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3D" w:rsidRDefault="00B623C1" w:rsidP="00B623C1">
      <w:pPr>
        <w:autoSpaceDE w:val="0"/>
        <w:autoSpaceDN w:val="0"/>
        <w:adjustRightInd w:val="0"/>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 xml:space="preserve">The support to the </w:t>
      </w:r>
      <w:r w:rsidR="0044063D">
        <w:rPr>
          <w:rFonts w:ascii="Times New Roman" w:hAnsi="Times New Roman" w:cs="Times New Roman"/>
          <w:i/>
          <w:iCs/>
          <w:color w:val="000000"/>
          <w:sz w:val="28"/>
          <w:szCs w:val="28"/>
        </w:rPr>
        <w:t xml:space="preserve">victims continued by the Foundation. </w:t>
      </w:r>
    </w:p>
    <w:p w:rsidR="0044063D" w:rsidRDefault="0044063D" w:rsidP="00B623C1">
      <w:pPr>
        <w:autoSpaceDE w:val="0"/>
        <w:autoSpaceDN w:val="0"/>
        <w:adjustRightInd w:val="0"/>
        <w:spacing w:after="0"/>
        <w:jc w:val="both"/>
        <w:rPr>
          <w:rFonts w:ascii="Times New Roman" w:hAnsi="Times New Roman" w:cs="Times New Roman"/>
          <w:i/>
          <w:iCs/>
          <w:color w:val="000000"/>
          <w:sz w:val="28"/>
          <w:szCs w:val="28"/>
        </w:rPr>
      </w:pPr>
    </w:p>
    <w:p w:rsidR="0044063D" w:rsidRDefault="004B7B45" w:rsidP="00B623C1">
      <w:pPr>
        <w:autoSpaceDE w:val="0"/>
        <w:autoSpaceDN w:val="0"/>
        <w:adjustRightInd w:val="0"/>
        <w:spacing w:after="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rPr>
        <w:drawing>
          <wp:anchor distT="0" distB="0" distL="114300" distR="114300" simplePos="0" relativeHeight="251658240" behindDoc="0" locked="0" layoutInCell="1" allowOverlap="1">
            <wp:simplePos x="0" y="0"/>
            <wp:positionH relativeFrom="margin">
              <wp:posOffset>2688590</wp:posOffset>
            </wp:positionH>
            <wp:positionV relativeFrom="margin">
              <wp:posOffset>831850</wp:posOffset>
            </wp:positionV>
            <wp:extent cx="3315335" cy="2412365"/>
            <wp:effectExtent l="19050" t="0" r="0" b="0"/>
            <wp:wrapSquare wrapText="bothSides"/>
            <wp:docPr id="2" name="Picture 0" descr="5_Painting CBE_AutoCollage_9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5_Painting CBE_AutoCollage_9_Images.jpg"/>
                    <pic:cNvPicPr>
                      <a:picLocks noChangeAspect="1" noChangeArrowheads="1"/>
                    </pic:cNvPicPr>
                  </pic:nvPicPr>
                  <pic:blipFill>
                    <a:blip r:embed="rId6" r:link="rId7" cstate="email"/>
                    <a:srcRect/>
                    <a:stretch>
                      <a:fillRect/>
                    </a:stretch>
                  </pic:blipFill>
                  <pic:spPr bwMode="auto">
                    <a:xfrm>
                      <a:off x="0" y="0"/>
                      <a:ext cx="3315335" cy="2412365"/>
                    </a:xfrm>
                    <a:prstGeom prst="rect">
                      <a:avLst/>
                    </a:prstGeom>
                    <a:noFill/>
                  </pic:spPr>
                </pic:pic>
              </a:graphicData>
            </a:graphic>
          </wp:anchor>
        </w:drawing>
      </w:r>
      <w:r w:rsidR="0044063D">
        <w:rPr>
          <w:rFonts w:ascii="Times New Roman" w:hAnsi="Times New Roman" w:cs="Times New Roman"/>
          <w:i/>
          <w:iCs/>
          <w:color w:val="000000"/>
          <w:sz w:val="28"/>
          <w:szCs w:val="28"/>
        </w:rPr>
        <w:t>School building were repaired, painted and electrified. City schools affected by the floods were done with minor repair works and painted by the team of volunteers.</w:t>
      </w:r>
      <w:r w:rsidR="00B709FA">
        <w:rPr>
          <w:rFonts w:ascii="Times New Roman" w:hAnsi="Times New Roman" w:cs="Times New Roman"/>
          <w:i/>
          <w:iCs/>
          <w:noProof/>
          <w:color w:val="000000"/>
          <w:sz w:val="28"/>
          <w:szCs w:val="28"/>
        </w:rPr>
        <w:drawing>
          <wp:anchor distT="0" distB="0" distL="114300" distR="114300" simplePos="0" relativeHeight="251660288" behindDoc="0" locked="0" layoutInCell="1" allowOverlap="1">
            <wp:simplePos x="0" y="0"/>
            <wp:positionH relativeFrom="margin">
              <wp:align>left</wp:align>
            </wp:positionH>
            <wp:positionV relativeFrom="margin">
              <wp:posOffset>3335655</wp:posOffset>
            </wp:positionV>
            <wp:extent cx="1178560" cy="1494790"/>
            <wp:effectExtent l="38100" t="57150" r="116840" b="86360"/>
            <wp:wrapSquare wrapText="bothSides"/>
            <wp:docPr id="5" name="Picture 2" descr="Image may contain: 2 people, people standing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2 people, people standing and outdoor"/>
                    <pic:cNvPicPr>
                      <a:picLocks noChangeAspect="1" noChangeArrowheads="1"/>
                    </pic:cNvPicPr>
                  </pic:nvPicPr>
                  <pic:blipFill>
                    <a:blip r:embed="rId8" cstate="email"/>
                    <a:srcRect/>
                    <a:stretch>
                      <a:fillRect/>
                    </a:stretch>
                  </pic:blipFill>
                  <pic:spPr bwMode="auto">
                    <a:xfrm>
                      <a:off x="0" y="0"/>
                      <a:ext cx="1178560" cy="1494790"/>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r w:rsidR="00B623C1">
        <w:rPr>
          <w:rFonts w:ascii="Times New Roman" w:hAnsi="Times New Roman" w:cs="Times New Roman"/>
          <w:i/>
          <w:iCs/>
          <w:color w:val="000000"/>
          <w:sz w:val="28"/>
          <w:szCs w:val="28"/>
        </w:rPr>
        <w:t xml:space="preserve"> </w:t>
      </w:r>
      <w:r w:rsidR="0044063D">
        <w:rPr>
          <w:rFonts w:ascii="Times New Roman" w:hAnsi="Times New Roman" w:cs="Times New Roman"/>
          <w:i/>
          <w:iCs/>
          <w:color w:val="000000"/>
          <w:sz w:val="28"/>
          <w:szCs w:val="28"/>
        </w:rPr>
        <w:t>The student, teachers and the school authorities were glad to get back their classrooms even more vibrant than earlier. Some of the classrooms were also done with minor electrification works, fixing up lights etc.</w:t>
      </w:r>
    </w:p>
    <w:p w:rsidR="00B709FA" w:rsidRDefault="00B709FA" w:rsidP="00B623C1">
      <w:pPr>
        <w:autoSpaceDE w:val="0"/>
        <w:autoSpaceDN w:val="0"/>
        <w:adjustRightInd w:val="0"/>
        <w:spacing w:after="0"/>
        <w:jc w:val="both"/>
        <w:rPr>
          <w:rFonts w:ascii="Times New Roman" w:hAnsi="Times New Roman" w:cs="Times New Roman"/>
          <w:i/>
          <w:iCs/>
          <w:color w:val="000000"/>
          <w:sz w:val="28"/>
          <w:szCs w:val="28"/>
        </w:rPr>
      </w:pPr>
    </w:p>
    <w:p w:rsidR="0044063D" w:rsidRDefault="0044063D" w:rsidP="00B623C1">
      <w:pPr>
        <w:autoSpaceDE w:val="0"/>
        <w:autoSpaceDN w:val="0"/>
        <w:adjustRightInd w:val="0"/>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Some schools were provided with R.O water plants so as to provide purified drinking water.</w:t>
      </w:r>
    </w:p>
    <w:p w:rsidR="0044063D" w:rsidRDefault="00B709FA" w:rsidP="00B623C1">
      <w:pPr>
        <w:autoSpaceDE w:val="0"/>
        <w:autoSpaceDN w:val="0"/>
        <w:adjustRightInd w:val="0"/>
        <w:spacing w:after="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rPr>
        <w:drawing>
          <wp:anchor distT="0" distB="0" distL="114300" distR="114300" simplePos="0" relativeHeight="251661312" behindDoc="0" locked="0" layoutInCell="1" allowOverlap="1">
            <wp:simplePos x="0" y="0"/>
            <wp:positionH relativeFrom="margin">
              <wp:align>right</wp:align>
            </wp:positionH>
            <wp:positionV relativeFrom="margin">
              <wp:posOffset>3822065</wp:posOffset>
            </wp:positionV>
            <wp:extent cx="1471930" cy="2611120"/>
            <wp:effectExtent l="19050" t="19050" r="13970" b="17780"/>
            <wp:wrapSquare wrapText="bothSides"/>
            <wp:docPr id="6" name="Picture 5" descr="C:\Users\LLFDYL\AppData\Local\Microsoft\Windows\Temporary Internet Files\Content.Word\Screenshot_20161220-1147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LFDYL\AppData\Local\Microsoft\Windows\Temporary Internet Files\Content.Word\Screenshot_20161220-114726.png"/>
                    <pic:cNvPicPr>
                      <a:picLocks noChangeAspect="1" noChangeArrowheads="1"/>
                    </pic:cNvPicPr>
                  </pic:nvPicPr>
                  <pic:blipFill>
                    <a:blip r:embed="rId9" cstate="email"/>
                    <a:srcRect/>
                    <a:stretch>
                      <a:fillRect/>
                    </a:stretch>
                  </pic:blipFill>
                  <pic:spPr bwMode="auto">
                    <a:xfrm>
                      <a:off x="0" y="0"/>
                      <a:ext cx="1471930" cy="2611120"/>
                    </a:xfrm>
                    <a:prstGeom prst="rect">
                      <a:avLst/>
                    </a:prstGeom>
                    <a:noFill/>
                    <a:ln w="9525">
                      <a:solidFill>
                        <a:srgbClr val="0070C0"/>
                      </a:solidFill>
                      <a:miter lim="800000"/>
                      <a:headEnd/>
                      <a:tailEnd/>
                    </a:ln>
                  </pic:spPr>
                </pic:pic>
              </a:graphicData>
            </a:graphic>
          </wp:anchor>
        </w:drawing>
      </w:r>
    </w:p>
    <w:p w:rsidR="00955584" w:rsidRDefault="005031F8" w:rsidP="00B623C1">
      <w:pPr>
        <w:autoSpaceDE w:val="0"/>
        <w:autoSpaceDN w:val="0"/>
        <w:adjustRightInd w:val="0"/>
        <w:spacing w:after="0"/>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Most affected school libraries were covered up in the</w:t>
      </w:r>
      <w:r w:rsidR="00F57898">
        <w:rPr>
          <w:rFonts w:ascii="Times New Roman" w:hAnsi="Times New Roman" w:cs="Times New Roman"/>
          <w:i/>
          <w:iCs/>
          <w:color w:val="000000"/>
          <w:sz w:val="28"/>
          <w:szCs w:val="28"/>
        </w:rPr>
        <w:t xml:space="preserve"> donations and surveyed on the requirements by the team from the Foundation</w:t>
      </w:r>
      <w:r w:rsidR="0044063D">
        <w:rPr>
          <w:rFonts w:ascii="Times New Roman" w:hAnsi="Times New Roman" w:cs="Times New Roman"/>
          <w:i/>
          <w:iCs/>
          <w:color w:val="000000"/>
          <w:sz w:val="28"/>
          <w:szCs w:val="28"/>
        </w:rPr>
        <w:t xml:space="preserve">. </w:t>
      </w:r>
      <w:r w:rsidR="00F57898">
        <w:rPr>
          <w:rFonts w:ascii="Times New Roman" w:hAnsi="Times New Roman" w:cs="Times New Roman"/>
          <w:i/>
          <w:iCs/>
          <w:color w:val="000000"/>
          <w:sz w:val="28"/>
          <w:szCs w:val="28"/>
        </w:rPr>
        <w:t>The b</w:t>
      </w:r>
      <w:r w:rsidR="0044063D">
        <w:rPr>
          <w:rFonts w:ascii="Times New Roman" w:hAnsi="Times New Roman" w:cs="Times New Roman"/>
          <w:i/>
          <w:iCs/>
          <w:color w:val="000000"/>
          <w:sz w:val="28"/>
          <w:szCs w:val="28"/>
        </w:rPr>
        <w:t>ooks</w:t>
      </w:r>
      <w:r w:rsidR="00F57898">
        <w:rPr>
          <w:rFonts w:ascii="Times New Roman" w:hAnsi="Times New Roman" w:cs="Times New Roman"/>
          <w:i/>
          <w:iCs/>
          <w:color w:val="000000"/>
          <w:sz w:val="28"/>
          <w:szCs w:val="28"/>
        </w:rPr>
        <w:t xml:space="preserve"> were procured based on the requirements from the schools and it includes book on</w:t>
      </w:r>
      <w:r w:rsidR="0044063D">
        <w:rPr>
          <w:rFonts w:ascii="Times New Roman" w:hAnsi="Times New Roman" w:cs="Times New Roman"/>
          <w:i/>
          <w:iCs/>
          <w:color w:val="000000"/>
          <w:sz w:val="28"/>
          <w:szCs w:val="28"/>
        </w:rPr>
        <w:t xml:space="preserve"> Science &amp; Fiction, moral stories &amp; toons, dictionaries, </w:t>
      </w:r>
      <w:r w:rsidR="00F57898">
        <w:rPr>
          <w:rFonts w:ascii="Times New Roman" w:hAnsi="Times New Roman" w:cs="Times New Roman"/>
          <w:i/>
          <w:iCs/>
          <w:color w:val="000000"/>
          <w:sz w:val="28"/>
          <w:szCs w:val="28"/>
        </w:rPr>
        <w:t>fun with math, general knowledge, about Indian leaders, scientists etc.</w:t>
      </w:r>
    </w:p>
    <w:p w:rsidR="00F57898" w:rsidRDefault="00F57898" w:rsidP="00B623C1">
      <w:pPr>
        <w:autoSpaceDE w:val="0"/>
        <w:autoSpaceDN w:val="0"/>
        <w:adjustRightInd w:val="0"/>
        <w:spacing w:after="0"/>
        <w:jc w:val="both"/>
        <w:rPr>
          <w:rFonts w:ascii="Times New Roman" w:hAnsi="Times New Roman" w:cs="Times New Roman"/>
          <w:i/>
          <w:iCs/>
          <w:color w:val="000000"/>
          <w:sz w:val="28"/>
          <w:szCs w:val="28"/>
        </w:rPr>
      </w:pPr>
    </w:p>
    <w:p w:rsidR="00F57898" w:rsidRPr="0044063D" w:rsidRDefault="00B709FA" w:rsidP="00B623C1">
      <w:pPr>
        <w:autoSpaceDE w:val="0"/>
        <w:autoSpaceDN w:val="0"/>
        <w:adjustRightInd w:val="0"/>
        <w:spacing w:after="0"/>
        <w:jc w:val="both"/>
        <w:rPr>
          <w:rFonts w:ascii="Times New Roman" w:hAnsi="Times New Roman" w:cs="Times New Roman"/>
          <w:i/>
          <w:iCs/>
          <w:color w:val="000000"/>
          <w:sz w:val="28"/>
          <w:szCs w:val="28"/>
        </w:rPr>
      </w:pPr>
      <w:r>
        <w:rPr>
          <w:rFonts w:ascii="Times New Roman" w:hAnsi="Times New Roman" w:cs="Times New Roman"/>
          <w:i/>
          <w:iCs/>
          <w:noProof/>
          <w:color w:val="000000"/>
          <w:sz w:val="28"/>
          <w:szCs w:val="28"/>
        </w:rPr>
        <w:drawing>
          <wp:anchor distT="0" distB="0" distL="114300" distR="114300" simplePos="0" relativeHeight="251659264" behindDoc="0" locked="0" layoutInCell="1" allowOverlap="1">
            <wp:simplePos x="0" y="0"/>
            <wp:positionH relativeFrom="margin">
              <wp:posOffset>-36195</wp:posOffset>
            </wp:positionH>
            <wp:positionV relativeFrom="margin">
              <wp:posOffset>6433185</wp:posOffset>
            </wp:positionV>
            <wp:extent cx="2717165" cy="1259205"/>
            <wp:effectExtent l="38100" t="57150" r="121285" b="933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srcRect/>
                    <a:stretch>
                      <a:fillRect/>
                    </a:stretch>
                  </pic:blipFill>
                  <pic:spPr bwMode="auto">
                    <a:xfrm>
                      <a:off x="0" y="0"/>
                      <a:ext cx="2717165" cy="1259205"/>
                    </a:xfrm>
                    <a:prstGeom prst="rect">
                      <a:avLst/>
                    </a:prstGeom>
                    <a:ln w="38100" cap="sq">
                      <a:solidFill>
                        <a:srgbClr val="0070C0"/>
                      </a:solidFill>
                      <a:prstDash val="solid"/>
                      <a:miter lim="800000"/>
                    </a:ln>
                    <a:effectLst>
                      <a:outerShdw blurRad="50800" dist="38100" dir="2700000" algn="tl" rotWithShape="0">
                        <a:srgbClr val="000000">
                          <a:alpha val="43000"/>
                        </a:srgbClr>
                      </a:outerShdw>
                    </a:effectLst>
                  </pic:spPr>
                </pic:pic>
              </a:graphicData>
            </a:graphic>
          </wp:anchor>
        </w:drawing>
      </w:r>
      <w:r w:rsidR="00F57898">
        <w:rPr>
          <w:rFonts w:ascii="Times New Roman" w:hAnsi="Times New Roman" w:cs="Times New Roman"/>
          <w:i/>
          <w:iCs/>
          <w:color w:val="000000"/>
          <w:sz w:val="28"/>
          <w:szCs w:val="28"/>
        </w:rPr>
        <w:t>The school’s sports department was also in the focus and the requirement list was analyzed and suggested materials were procured and handed over to the sports department authorities of the school. The sports kit contained in-door and out-door sports equipments like Carrom Board, Chessboard, rings, skipping ropes, throw balls, volley balls, Badminton rackets, nets, etc.</w:t>
      </w:r>
    </w:p>
    <w:sectPr w:rsidR="00F57898" w:rsidRPr="0044063D" w:rsidSect="00DE0B16">
      <w:headerReference w:type="default" r:id="rId11"/>
      <w:pgSz w:w="12240" w:h="15840"/>
      <w:pgMar w:top="117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87E" w:rsidRDefault="00B1487E" w:rsidP="00B623C1">
      <w:pPr>
        <w:spacing w:after="0" w:line="240" w:lineRule="auto"/>
      </w:pPr>
      <w:r>
        <w:separator/>
      </w:r>
    </w:p>
  </w:endnote>
  <w:endnote w:type="continuationSeparator" w:id="0">
    <w:p w:rsidR="00B1487E" w:rsidRDefault="00B1487E" w:rsidP="00B62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87E" w:rsidRDefault="00B1487E" w:rsidP="00B623C1">
      <w:pPr>
        <w:spacing w:after="0" w:line="240" w:lineRule="auto"/>
      </w:pPr>
      <w:r>
        <w:separator/>
      </w:r>
    </w:p>
  </w:footnote>
  <w:footnote w:type="continuationSeparator" w:id="0">
    <w:p w:rsidR="00B1487E" w:rsidRDefault="00B1487E" w:rsidP="00B623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3C1" w:rsidRPr="00B623C1" w:rsidRDefault="00B623C1" w:rsidP="00B623C1">
    <w:pPr>
      <w:pStyle w:val="Header"/>
      <w:jc w:val="center"/>
      <w:rPr>
        <w:b/>
        <w:sz w:val="30"/>
      </w:rPr>
    </w:pPr>
    <w:r w:rsidRPr="00B623C1">
      <w:rPr>
        <w:b/>
        <w:sz w:val="30"/>
      </w:rPr>
      <w:t>RELIEF ACTIVITIES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955584"/>
    <w:rsid w:val="000D4133"/>
    <w:rsid w:val="00290684"/>
    <w:rsid w:val="003869E8"/>
    <w:rsid w:val="0044063D"/>
    <w:rsid w:val="004B7B45"/>
    <w:rsid w:val="005031F8"/>
    <w:rsid w:val="00895961"/>
    <w:rsid w:val="00955584"/>
    <w:rsid w:val="00B1487E"/>
    <w:rsid w:val="00B623C1"/>
    <w:rsid w:val="00B709FA"/>
    <w:rsid w:val="00CA65DE"/>
    <w:rsid w:val="00DE0B16"/>
    <w:rsid w:val="00F578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B45"/>
    <w:rPr>
      <w:rFonts w:ascii="Tahoma" w:hAnsi="Tahoma" w:cs="Tahoma"/>
      <w:sz w:val="16"/>
      <w:szCs w:val="16"/>
    </w:rPr>
  </w:style>
  <w:style w:type="paragraph" w:styleId="Header">
    <w:name w:val="header"/>
    <w:basedOn w:val="Normal"/>
    <w:link w:val="HeaderChar"/>
    <w:uiPriority w:val="99"/>
    <w:semiHidden/>
    <w:unhideWhenUsed/>
    <w:rsid w:val="00B623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23C1"/>
  </w:style>
  <w:style w:type="paragraph" w:styleId="Footer">
    <w:name w:val="footer"/>
    <w:basedOn w:val="Normal"/>
    <w:link w:val="FooterChar"/>
    <w:uiPriority w:val="99"/>
    <w:semiHidden/>
    <w:unhideWhenUsed/>
    <w:rsid w:val="00B623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2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1.jpg@01D22D83.3764E31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LLFDYL</dc:creator>
  <cp:lastModifiedBy>LLFDYL</cp:lastModifiedBy>
  <cp:revision>3</cp:revision>
  <dcterms:created xsi:type="dcterms:W3CDTF">2017-01-27T06:48:00Z</dcterms:created>
  <dcterms:modified xsi:type="dcterms:W3CDTF">2017-01-27T06:48:00Z</dcterms:modified>
</cp:coreProperties>
</file>