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33" w:rsidRDefault="006B085E">
      <w:r w:rsidRPr="006B085E">
        <w:drawing>
          <wp:inline distT="0" distB="0" distL="0" distR="0">
            <wp:extent cx="3407890" cy="2701460"/>
            <wp:effectExtent l="19050" t="0" r="2060" b="0"/>
            <wp:docPr id="5" name="Imagem 21" descr="http://4.bp.blogspot.com/_rl8TUCPZN9E/TKy0RbKM_8I/AAAAAAAAAcM/mWevz1TDssw/s400/Bacia+de+Eva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4.bp.blogspot.com/_rl8TUCPZN9E/TKy0RbKM_8I/AAAAAAAAAcM/mWevz1TDssw/s400/Bacia+de+Evap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708" cy="270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85E" w:rsidRPr="006B085E" w:rsidRDefault="006B085E">
      <w:pPr>
        <w:rPr>
          <w:lang w:val="en-US"/>
        </w:rPr>
      </w:pPr>
      <w:r w:rsidRPr="006B085E">
        <w:rPr>
          <w:lang w:val="en-US"/>
        </w:rPr>
        <w:t xml:space="preserve">Another view of </w:t>
      </w:r>
      <w:r w:rsidRPr="003C55B3">
        <w:rPr>
          <w:lang w:val="en-US"/>
        </w:rPr>
        <w:t>an Evapotranspiration bed sewage system</w:t>
      </w:r>
      <w:r>
        <w:rPr>
          <w:lang w:val="en-US"/>
        </w:rPr>
        <w:t>.</w:t>
      </w:r>
    </w:p>
    <w:sectPr w:rsidR="006B085E" w:rsidRPr="006B085E" w:rsidSect="00913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B085E"/>
    <w:rsid w:val="006B085E"/>
    <w:rsid w:val="0091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Lamego</dc:creator>
  <cp:lastModifiedBy>Roberto Lamego</cp:lastModifiedBy>
  <cp:revision>1</cp:revision>
  <dcterms:created xsi:type="dcterms:W3CDTF">2012-11-29T12:31:00Z</dcterms:created>
  <dcterms:modified xsi:type="dcterms:W3CDTF">2012-11-29T12:32:00Z</dcterms:modified>
</cp:coreProperties>
</file>