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6A" w:rsidRPr="004F406A" w:rsidRDefault="004F406A" w:rsidP="003F506C">
      <w:pPr>
        <w:spacing w:line="240" w:lineRule="auto"/>
        <w:rPr>
          <w:b/>
          <w:bCs/>
          <w:sz w:val="28"/>
          <w:szCs w:val="28"/>
        </w:rPr>
      </w:pPr>
      <w:bookmarkStart w:id="0" w:name="_GoBack"/>
      <w:bookmarkEnd w:id="0"/>
      <w:r>
        <w:rPr>
          <w:b/>
          <w:bCs/>
          <w:sz w:val="28"/>
          <w:szCs w:val="28"/>
        </w:rPr>
        <w:t xml:space="preserve">            EL-EHSAN CHARITABLE RELIEF FOUNDATION GHANA</w:t>
      </w:r>
    </w:p>
    <w:p w:rsidR="003F506C" w:rsidRPr="001E4F68" w:rsidRDefault="003F506C" w:rsidP="003F506C">
      <w:pPr>
        <w:spacing w:line="240" w:lineRule="auto"/>
        <w:rPr>
          <w:b/>
          <w:bCs/>
        </w:rPr>
      </w:pPr>
      <w:r>
        <w:rPr>
          <w:b/>
          <w:bCs/>
        </w:rPr>
        <w:t xml:space="preserve">Bring Clean water to 1000 Villagers at Nyorugu  in Bawku municipality in the Upper East Region of Ghana </w:t>
      </w:r>
    </w:p>
    <w:p w:rsidR="003F506C" w:rsidRDefault="003F506C" w:rsidP="003F506C">
      <w:pPr>
        <w:spacing w:line="240" w:lineRule="auto"/>
      </w:pPr>
      <w:r>
        <w:t xml:space="preserve">The purpose of this project is to make access to safe and clean water. The reason for this is to provide the inhabitants of Nyorugu with portable water (Hand Pump Wells) to empower the poor, the destitute, the marginalized and </w:t>
      </w:r>
      <w:r w:rsidR="00B27C26">
        <w:t xml:space="preserve">the </w:t>
      </w:r>
      <w:r w:rsidR="004F406A">
        <w:t>privileged to</w:t>
      </w:r>
      <w:r>
        <w:t xml:space="preserve"> discover their potentials towards self sustainability in food, health, wealth, and education.</w:t>
      </w:r>
    </w:p>
    <w:p w:rsidR="003F506C" w:rsidRDefault="003F506C" w:rsidP="003F506C">
      <w:pPr>
        <w:spacing w:line="240" w:lineRule="auto"/>
      </w:pPr>
      <w:r>
        <w:t xml:space="preserve">  Nyorugu is on the outskirts of Bawku municipality about 5 kilometers from Bawku town. It is located in the Upper East region within latitude 11 degrees north and longitude 0.61 east.  Nyorugu  is boarded by Burkina Faso to the north, Republic of Togo to the east, and Bawku municipality to the west. The area is one of the poorest food insecurity in Ghana. It is deprived of clean safe drinking water.  The area experiences one cropping season which starts in August and ends in September followed by a long dry spell lasting from October to June. From January to March and sometimes beyond the area is always under the influence of the dusty and dry Harmattan winds. Most water bodies dry up easily during this time, thereby posing a threat to both human and animals.  People living in this area are in condition of extreme poverty and consequently they have no possibility to afford the cost of basic needs, such as shelter, education, healthcare, food and portable water. People and animals used to drink from the same source; contaminated running stream, ponds and 1 (one) non-functional well. There are about 1000 inhabitants most of them small scale farmers. </w:t>
      </w:r>
    </w:p>
    <w:p w:rsidR="003F506C" w:rsidRDefault="003F506C" w:rsidP="003F506C">
      <w:pPr>
        <w:spacing w:line="240" w:lineRule="auto"/>
      </w:pPr>
      <w:r>
        <w:t>With your help we can improve the health and life quality of families by providing them a life source, and one of our most basic of needs. With your support we will give direct help to the very poorest (mostly children-orphans and the handicapped), at the bottom of the ladder of our socio-economical life. This project will help to alleviate the suffering of severely vulnerable children and will relief people in need or hardship, aged or sick, and to relieve the distressed.</w:t>
      </w:r>
    </w:p>
    <w:p w:rsidR="003F506C" w:rsidRDefault="003F506C" w:rsidP="003F506C">
      <w:pPr>
        <w:spacing w:line="240" w:lineRule="auto"/>
      </w:pPr>
      <w:r>
        <w:t>The total project cost is 32086 USD</w:t>
      </w:r>
      <w:r w:rsidR="00B27C26">
        <w:t>. The approximate timescale begins</w:t>
      </w:r>
      <w:r>
        <w:t xml:space="preserve"> whenever the fund</w:t>
      </w:r>
      <w:r w:rsidR="00B27C26">
        <w:t>s</w:t>
      </w:r>
      <w:r>
        <w:t xml:space="preserve"> are given </w:t>
      </w:r>
    </w:p>
    <w:p w:rsidR="003F506C" w:rsidRDefault="003F506C" w:rsidP="003F506C">
      <w:pPr>
        <w:spacing w:line="240" w:lineRule="auto"/>
      </w:pPr>
      <w:r>
        <w:t>NGO Registration No.: D.S.W./6075</w:t>
      </w:r>
    </w:p>
    <w:p w:rsidR="003F506C" w:rsidRDefault="003F506C" w:rsidP="003F506C">
      <w:pPr>
        <w:spacing w:line="240" w:lineRule="auto"/>
      </w:pPr>
      <w:r>
        <w:t>Location: ECRF Head Offices, Bawku Town, H/No. E.136 Sabon Zongo</w:t>
      </w:r>
    </w:p>
    <w:p w:rsidR="003F506C" w:rsidRDefault="003F506C" w:rsidP="003F506C">
      <w:pPr>
        <w:spacing w:line="240" w:lineRule="auto"/>
      </w:pPr>
      <w:r>
        <w:t xml:space="preserve"> Implementer Agency: El-Ehsan Charitable Relief Foundation</w:t>
      </w:r>
    </w:p>
    <w:p w:rsidR="003F506C" w:rsidRPr="001E4F68" w:rsidRDefault="003F506C" w:rsidP="003F506C">
      <w:pPr>
        <w:spacing w:line="240" w:lineRule="auto"/>
        <w:rPr>
          <w:b/>
          <w:bCs/>
        </w:rPr>
      </w:pPr>
      <w:r w:rsidRPr="001E4F68">
        <w:rPr>
          <w:b/>
          <w:bCs/>
        </w:rPr>
        <w:t>Introduction</w:t>
      </w:r>
    </w:p>
    <w:p w:rsidR="003F506C" w:rsidRDefault="003F506C" w:rsidP="003F506C">
      <w:pPr>
        <w:spacing w:line="240" w:lineRule="auto"/>
      </w:pPr>
      <w:r>
        <w:t>In accessing the community water needs it is found that the largest barrier to the health of the people and children in this community is very poor due to lack of access to portable water and good sanitation conditions. It is our desire that durable pit latrines are constructed for this community and boreholes are drilled to provide them with good source of water supply and to do irrigation to fight hunger and malnutrition. Where children live and go to school they spend hours helping their mothers to fetch water from running streams and ponds spending 2 to 3 hours fetching water in turns. Sometimes they fight and most times they go to school late or absent themselves.  In the dry season January to July, their source of water is completely dried. To acquire water, they spend hours every day walking long distances. What they find if often contaminated and makes their children ill. The time they spend searching for water is time that could be spent at school; at work or at home caring their children.</w:t>
      </w:r>
    </w:p>
    <w:p w:rsidR="003F506C" w:rsidRDefault="003F506C" w:rsidP="003F506C">
      <w:pPr>
        <w:spacing w:line="240" w:lineRule="auto"/>
      </w:pPr>
      <w:r>
        <w:lastRenderedPageBreak/>
        <w:t>The most common and deadly diseases in Nyorugu are Diarrhea, Malnutrition, Typhoid, Eye infections, Skin and scalp infection, Bilharzias and Malaria. Many people die from preventive diseases; Children die from these diseases caused by contaminated drinking water. But the water crisis doesn’t just claim lives. It also causes poor health and perpetuates poverty in developing countries.</w:t>
      </w:r>
    </w:p>
    <w:p w:rsidR="003F506C" w:rsidRDefault="003F506C" w:rsidP="003F506C">
      <w:pPr>
        <w:spacing w:line="240" w:lineRule="auto"/>
      </w:pPr>
      <w:r>
        <w:t>Every year there many deaths in this community related to unsafe water, sanitation and hygiene, mainly through infectious diarrhea. Childhood mortality rate is high as is in maternal mortality. 20.8% of children under five with diarrhea.  Sanitation and hygiene are one of the leading causes of death and disability in this community. Women are seeking empowerment however do not have the means.</w:t>
      </w:r>
    </w:p>
    <w:p w:rsidR="003F506C" w:rsidRDefault="003F506C" w:rsidP="003F506C">
      <w:pPr>
        <w:spacing w:line="240" w:lineRule="auto"/>
      </w:pPr>
      <w:r w:rsidRPr="001E4F68">
        <w:rPr>
          <w:b/>
          <w:bCs/>
        </w:rPr>
        <w:t>HAND PUMP WATER PROJECT</w:t>
      </w:r>
      <w:r>
        <w:t xml:space="preserve">. Your contribution to the implementation of this program will help the community to be prevented from deaths caused by contaminated drinking water, thus helping to eliminate the possible spread of infection, and enable the schools outside the community have healthy children, thus making people healthier so that they can lead more productive and fulfilling lives. </w:t>
      </w:r>
    </w:p>
    <w:p w:rsidR="003F506C" w:rsidRDefault="003F506C" w:rsidP="003F506C">
      <w:pPr>
        <w:spacing w:line="240" w:lineRule="auto"/>
      </w:pPr>
      <w:r>
        <w:t>This will go a long way to boost the local economy and generate business and income for the community. Their economy base will be developed. Women will no more spend hours walking to cover several kilometers looking for portable water. Instead they will rather be at their work places at the right time.</w:t>
      </w:r>
    </w:p>
    <w:p w:rsidR="003F506C" w:rsidRDefault="003F506C" w:rsidP="003F506C">
      <w:pPr>
        <w:spacing w:line="240" w:lineRule="auto"/>
      </w:pPr>
      <w:r>
        <w:t>This project will make a difference in the lives of children and women in the following ways:</w:t>
      </w:r>
    </w:p>
    <w:p w:rsidR="003F506C" w:rsidRDefault="003F506C" w:rsidP="003F506C">
      <w:pPr>
        <w:spacing w:line="240" w:lineRule="auto"/>
      </w:pPr>
      <w:r>
        <w:t>1.      To make safe water for the school children and the community is badly needed.</w:t>
      </w:r>
    </w:p>
    <w:p w:rsidR="003F506C" w:rsidRDefault="003F506C" w:rsidP="003F506C">
      <w:pPr>
        <w:spacing w:line="240" w:lineRule="auto"/>
      </w:pPr>
      <w:r>
        <w:t>2.      To make homes free from water related diseases.</w:t>
      </w:r>
    </w:p>
    <w:p w:rsidR="003F506C" w:rsidRDefault="003F506C" w:rsidP="003F506C">
      <w:pPr>
        <w:spacing w:line="240" w:lineRule="auto"/>
      </w:pPr>
      <w:r>
        <w:t>3.      It will prevent the deaths of young children caused by unsanitary conditions and water-borne diseases.</w:t>
      </w:r>
    </w:p>
    <w:p w:rsidR="003F506C" w:rsidRDefault="003F506C" w:rsidP="003F506C">
      <w:pPr>
        <w:spacing w:line="240" w:lineRule="auto"/>
      </w:pPr>
      <w:r>
        <w:t>4.      To reduce the burden on women and girls by making access to safe and clean water much easier and less labour intensive.</w:t>
      </w:r>
    </w:p>
    <w:p w:rsidR="003F506C" w:rsidRDefault="003F506C" w:rsidP="003F506C">
      <w:pPr>
        <w:spacing w:line="240" w:lineRule="auto"/>
      </w:pPr>
      <w:r>
        <w:t>5.      This will contribute a lot to poverty reduction.</w:t>
      </w:r>
    </w:p>
    <w:p w:rsidR="003F506C" w:rsidRDefault="003F506C" w:rsidP="003F506C">
      <w:pPr>
        <w:spacing w:line="240" w:lineRule="auto"/>
      </w:pPr>
      <w:r>
        <w:t>Food insecurity and lack of portable water has been a major issue in the area due to the harsh climate of the savannah.  Drilling borehole will be a big blessing for this community.</w:t>
      </w:r>
    </w:p>
    <w:p w:rsidR="003F506C" w:rsidRDefault="003F506C" w:rsidP="003F506C">
      <w:pPr>
        <w:spacing w:line="240" w:lineRule="auto"/>
      </w:pPr>
      <w:r w:rsidRPr="001E4F68">
        <w:rPr>
          <w:b/>
          <w:bCs/>
        </w:rPr>
        <w:t>OCCUPATION</w:t>
      </w:r>
      <w:r>
        <w:t>: Subsistence agriculture is the major occupation of the area which is highly depended on rain-fed agriculture. Due to the subsistence nature of agriculture in the area most of the yield is used for house hold consumption and the surplus are sold in the markets.  The main crops cultivated in the area include Maize, Sorghum, Millet and livestock include mostly chicken, guinea fowls, cattle, sheep and goats. In the dry season people of this area earn their livelihood from dry season gardening by digging holes to water their vegetables such as onions, pepper, salad and tomatoes. Food insecurity and lack of portable water has been a major issue in the area due to the harsh climate of the savannah.</w:t>
      </w:r>
    </w:p>
    <w:p w:rsidR="003F506C" w:rsidRDefault="003F506C" w:rsidP="003F506C">
      <w:pPr>
        <w:spacing w:line="240" w:lineRule="auto"/>
      </w:pPr>
      <w:r>
        <w:t>Nyorugu is chosen because the village is characterized by poor social services, poor infrastructure, severe food insecurity, deteriorating livelihoods and highly depleting natural resources. All of these contribute to the situation of absolute poverty.</w:t>
      </w:r>
    </w:p>
    <w:p w:rsidR="003F506C" w:rsidRPr="001E4F68" w:rsidRDefault="003F506C" w:rsidP="003F506C">
      <w:pPr>
        <w:spacing w:line="240" w:lineRule="auto"/>
        <w:rPr>
          <w:b/>
          <w:bCs/>
        </w:rPr>
      </w:pPr>
      <w:r w:rsidRPr="001E4F68">
        <w:rPr>
          <w:b/>
          <w:bCs/>
        </w:rPr>
        <w:t>CONSTRUCTION OF BOLEHOLE</w:t>
      </w:r>
    </w:p>
    <w:p w:rsidR="003F506C" w:rsidRDefault="003F506C" w:rsidP="003F506C">
      <w:pPr>
        <w:spacing w:line="240" w:lineRule="auto"/>
      </w:pPr>
      <w:r>
        <w:lastRenderedPageBreak/>
        <w:t>A borehole with a depth of 100-150 meters will be constructed. The area has proved to have good discharge of ground water according to the survey conducted. The borehole will save the community to up to 50 years to an estimation of community population growth of 3% per annum.</w:t>
      </w:r>
    </w:p>
    <w:p w:rsidR="003F506C" w:rsidRPr="001E4F68" w:rsidRDefault="003F506C" w:rsidP="003F506C">
      <w:pPr>
        <w:spacing w:line="240" w:lineRule="auto"/>
        <w:rPr>
          <w:b/>
          <w:bCs/>
        </w:rPr>
      </w:pPr>
      <w:r w:rsidRPr="001E4F68">
        <w:rPr>
          <w:b/>
          <w:bCs/>
        </w:rPr>
        <w:t>PROJECT SUSTAINABILITY</w:t>
      </w:r>
    </w:p>
    <w:p w:rsidR="003F506C" w:rsidRDefault="003F506C" w:rsidP="003F506C">
      <w:pPr>
        <w:spacing w:line="240" w:lineRule="auto"/>
      </w:pPr>
      <w:r>
        <w:t>The project beneficiaries will pay minimum water charges to sustain the costs of project implementation. The collected funds will be used for operation and maintenance of project activities. El-Ehsan Charitable Relief Foundation (ECRF) will be responsible for collecting money from the water users.</w:t>
      </w:r>
    </w:p>
    <w:p w:rsidR="003F506C" w:rsidRDefault="003F506C" w:rsidP="003F506C">
      <w:pPr>
        <w:spacing w:line="240" w:lineRule="auto"/>
      </w:pPr>
    </w:p>
    <w:p w:rsidR="003F506C" w:rsidRPr="001E4F68" w:rsidRDefault="003F506C" w:rsidP="003F506C">
      <w:pPr>
        <w:spacing w:line="240" w:lineRule="auto"/>
        <w:rPr>
          <w:b/>
          <w:bCs/>
        </w:rPr>
      </w:pPr>
      <w:r w:rsidRPr="001E4F68">
        <w:rPr>
          <w:b/>
          <w:bCs/>
        </w:rPr>
        <w:t>COMMUNITY INVOLVEMENT</w:t>
      </w:r>
    </w:p>
    <w:p w:rsidR="003F506C" w:rsidRDefault="003F506C" w:rsidP="003F506C">
      <w:pPr>
        <w:spacing w:line="240" w:lineRule="auto"/>
      </w:pPr>
      <w:r>
        <w:t>The villagers have agreed to involve fully in identification and approval of this project. They will participate effectively during implementation of the project activities. The villagers have demonstrated their unfolding commitment to work with ECRF in addressing their water problem.</w:t>
      </w:r>
    </w:p>
    <w:p w:rsidR="003F506C" w:rsidRDefault="003F506C" w:rsidP="003F506C">
      <w:pPr>
        <w:spacing w:line="240" w:lineRule="auto"/>
      </w:pPr>
      <w:r>
        <w:t>A water village committee will be established to play a leadership and coordination role in the process. As per the suggestions of the community members it may have 5 members (a man and four women),  for each water distribution point.</w:t>
      </w:r>
    </w:p>
    <w:p w:rsidR="003F506C" w:rsidRDefault="003F506C" w:rsidP="003F506C">
      <w:pPr>
        <w:spacing w:line="240" w:lineRule="auto"/>
      </w:pPr>
      <w:r>
        <w:t xml:space="preserve">Their role will be to represent the beneficiaries, coordinate the provision of materials and administer the overall implementation. To enable this, the ECRF will provide training for the committee and selected community members on leadership, management, operation and maintenance of the scheme. </w:t>
      </w:r>
    </w:p>
    <w:p w:rsidR="003F506C" w:rsidRDefault="003F506C" w:rsidP="003F506C">
      <w:pPr>
        <w:spacing w:line="240" w:lineRule="auto"/>
      </w:pPr>
      <w:r>
        <w:t>The water will be distributed in accordance with the water committee decisions.  The water committee together with the larger village gathering will decide on reasonable fees to charge the users. These fees will be collected and used for on-going maintenance. The villagers will also devise a “benefit system” for those families who are facing particularly difficult times and are unable to pay for water.</w:t>
      </w:r>
    </w:p>
    <w:p w:rsidR="003F506C" w:rsidRDefault="003F506C" w:rsidP="003F506C">
      <w:pPr>
        <w:spacing w:line="240" w:lineRule="auto"/>
      </w:pPr>
      <w:r>
        <w:t>Women are equally represented on the committee and take a big role in decision-making and action.</w:t>
      </w:r>
    </w:p>
    <w:p w:rsidR="003F506C" w:rsidRPr="001E4F68" w:rsidRDefault="003F506C" w:rsidP="003F506C">
      <w:pPr>
        <w:spacing w:line="240" w:lineRule="auto"/>
        <w:rPr>
          <w:b/>
          <w:bCs/>
        </w:rPr>
      </w:pPr>
      <w:r w:rsidRPr="001E4F68">
        <w:rPr>
          <w:b/>
          <w:bCs/>
        </w:rPr>
        <w:t>Monitoring and Evaluation</w:t>
      </w:r>
    </w:p>
    <w:p w:rsidR="003F506C" w:rsidRDefault="003F506C" w:rsidP="003F506C">
      <w:pPr>
        <w:spacing w:line="240" w:lineRule="auto"/>
      </w:pPr>
      <w:r>
        <w:t>The villagers and their elected Water Committee will monitor the day-to-day implementation of the project. Whilst ECRF will provide the necessary technical backup as well as regularly monitor and track the work to ensure it meets the desired objectives of the project at the required quality and standard.</w:t>
      </w:r>
    </w:p>
    <w:p w:rsidR="003F506C" w:rsidRDefault="003F506C" w:rsidP="003F506C">
      <w:pPr>
        <w:spacing w:line="240" w:lineRule="auto"/>
      </w:pPr>
      <w:r>
        <w:t>Financial and progress reports will be provided a key point of the project. After two years, an overall evaluation of the project will be undertaken including all relevant actors.</w:t>
      </w:r>
    </w:p>
    <w:p w:rsidR="003F506C" w:rsidRDefault="003F506C" w:rsidP="003F506C">
      <w:pPr>
        <w:spacing w:line="240" w:lineRule="auto"/>
      </w:pPr>
      <w:r>
        <w:t>This project will consist of three major activities namely: 1. Education 2. Health and Sanitation 3. Nutrition and Food Security.</w:t>
      </w:r>
    </w:p>
    <w:p w:rsidR="003F506C" w:rsidRDefault="003F506C" w:rsidP="003F506C">
      <w:pPr>
        <w:spacing w:line="240" w:lineRule="auto"/>
      </w:pPr>
    </w:p>
    <w:p w:rsidR="003F506C" w:rsidRDefault="003F506C" w:rsidP="003F506C">
      <w:pPr>
        <w:spacing w:line="240" w:lineRule="auto"/>
        <w:rPr>
          <w:b/>
          <w:bCs/>
        </w:rPr>
      </w:pPr>
      <w:r w:rsidRPr="00A242A3">
        <w:rPr>
          <w:b/>
          <w:bCs/>
        </w:rPr>
        <w:t>Nutrition and Food Security.</w:t>
      </w:r>
    </w:p>
    <w:p w:rsidR="003F506C" w:rsidRDefault="003F506C" w:rsidP="003F506C">
      <w:pPr>
        <w:spacing w:line="240" w:lineRule="auto"/>
      </w:pPr>
      <w:r>
        <w:t>The Project objectives are</w:t>
      </w:r>
    </w:p>
    <w:p w:rsidR="003F506C" w:rsidRDefault="003F506C" w:rsidP="003F506C">
      <w:pPr>
        <w:spacing w:line="240" w:lineRule="auto"/>
      </w:pPr>
      <w:r>
        <w:t xml:space="preserve"> . To increase the nutritional value of the small -holder’s farmers in the village. </w:t>
      </w:r>
    </w:p>
    <w:p w:rsidR="003F506C" w:rsidRDefault="003F506C" w:rsidP="003F506C">
      <w:pPr>
        <w:spacing w:line="240" w:lineRule="auto"/>
      </w:pPr>
      <w:r>
        <w:lastRenderedPageBreak/>
        <w:t>. To improve the nutritional and health status of children in the village.</w:t>
      </w:r>
    </w:p>
    <w:p w:rsidR="003F506C" w:rsidRDefault="003F506C" w:rsidP="003F506C">
      <w:pPr>
        <w:spacing w:line="240" w:lineRule="auto"/>
      </w:pPr>
      <w:r>
        <w:t>. To increase knowledge of gardening and nutrition to the children.</w:t>
      </w:r>
    </w:p>
    <w:p w:rsidR="003F506C" w:rsidRDefault="003F506C" w:rsidP="003F506C">
      <w:pPr>
        <w:spacing w:line="240" w:lineRule="auto"/>
      </w:pPr>
      <w:r>
        <w:t>. To develop a model for behavioral and financial sustainability.</w:t>
      </w:r>
      <w:r w:rsidRPr="00F87936">
        <w:t xml:space="preserve"> </w:t>
      </w:r>
    </w:p>
    <w:p w:rsidR="003F506C" w:rsidRDefault="003F506C" w:rsidP="003F506C">
      <w:pPr>
        <w:spacing w:line="240" w:lineRule="auto"/>
      </w:pPr>
      <w:r>
        <w:t>, To empower women to generate income all the time to help their children and husbands.</w:t>
      </w:r>
    </w:p>
    <w:p w:rsidR="004F406A" w:rsidRDefault="004F406A" w:rsidP="003F506C">
      <w:pPr>
        <w:spacing w:line="240" w:lineRule="auto"/>
      </w:pPr>
      <w:r>
        <w:t>Please we need you join us. God bless you.</w:t>
      </w:r>
    </w:p>
    <w:p w:rsidR="004F406A" w:rsidRDefault="004F406A" w:rsidP="003F506C">
      <w:pPr>
        <w:spacing w:line="240" w:lineRule="auto"/>
      </w:pPr>
      <w:r>
        <w:t>Usman T. Ibrahim</w:t>
      </w:r>
    </w:p>
    <w:p w:rsidR="004F406A" w:rsidRDefault="004F406A" w:rsidP="003F506C">
      <w:pPr>
        <w:spacing w:line="240" w:lineRule="auto"/>
      </w:pPr>
      <w:r>
        <w:t>Executive Director</w:t>
      </w:r>
    </w:p>
    <w:p w:rsidR="003F506C" w:rsidRDefault="003F506C" w:rsidP="003F506C">
      <w:pPr>
        <w:spacing w:line="240" w:lineRule="auto"/>
      </w:pPr>
    </w:p>
    <w:p w:rsidR="003F506C" w:rsidRDefault="003F506C" w:rsidP="003F506C">
      <w:pPr>
        <w:spacing w:line="240" w:lineRule="auto"/>
      </w:pPr>
      <w:r>
        <w:t>.</w:t>
      </w:r>
    </w:p>
    <w:p w:rsidR="003F506C" w:rsidRPr="00A242A3" w:rsidRDefault="003F506C" w:rsidP="003F506C">
      <w:pPr>
        <w:spacing w:line="240" w:lineRule="auto"/>
      </w:pPr>
    </w:p>
    <w:p w:rsidR="003F506C" w:rsidRDefault="003F506C" w:rsidP="003F506C">
      <w:pPr>
        <w:spacing w:line="240" w:lineRule="auto"/>
      </w:pPr>
    </w:p>
    <w:p w:rsidR="00E63EA6" w:rsidRDefault="00E63EA6" w:rsidP="00E63EA6">
      <w:pPr>
        <w:spacing w:line="240" w:lineRule="auto"/>
      </w:pPr>
    </w:p>
    <w:p w:rsidR="00E63EA6" w:rsidRDefault="00E63EA6" w:rsidP="00E63EA6">
      <w:pPr>
        <w:spacing w:line="240" w:lineRule="auto"/>
      </w:pPr>
      <w:r>
        <w:t>.</w:t>
      </w:r>
    </w:p>
    <w:p w:rsidR="00E63EA6" w:rsidRDefault="00E63EA6" w:rsidP="00E63EA6">
      <w:pPr>
        <w:spacing w:line="240" w:lineRule="auto"/>
      </w:pPr>
    </w:p>
    <w:p w:rsidR="00E63EA6" w:rsidRDefault="00E63EA6" w:rsidP="00E63EA6">
      <w:pPr>
        <w:spacing w:line="240" w:lineRule="auto"/>
      </w:pPr>
    </w:p>
    <w:sectPr w:rsidR="00E63EA6" w:rsidSect="00857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2894"/>
    <w:multiLevelType w:val="hybridMultilevel"/>
    <w:tmpl w:val="0936C97A"/>
    <w:lvl w:ilvl="0" w:tplc="54C45E9C">
      <w:start w:val="1"/>
      <w:numFmt w:val="lowerRoman"/>
      <w:lvlText w:val="%1."/>
      <w:lvlJc w:val="left"/>
      <w:pPr>
        <w:ind w:left="7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7D6CFC"/>
    <w:multiLevelType w:val="hybridMultilevel"/>
    <w:tmpl w:val="DC1CB07A"/>
    <w:lvl w:ilvl="0" w:tplc="D4EE2AC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3764D15"/>
    <w:multiLevelType w:val="hybridMultilevel"/>
    <w:tmpl w:val="D35AA4A0"/>
    <w:lvl w:ilvl="0" w:tplc="59E885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A6"/>
    <w:rsid w:val="00071BB7"/>
    <w:rsid w:val="000D581B"/>
    <w:rsid w:val="00192D69"/>
    <w:rsid w:val="002E5C86"/>
    <w:rsid w:val="003D5608"/>
    <w:rsid w:val="003F506C"/>
    <w:rsid w:val="00440686"/>
    <w:rsid w:val="004F406A"/>
    <w:rsid w:val="005F18AE"/>
    <w:rsid w:val="005F7CA2"/>
    <w:rsid w:val="00857C3B"/>
    <w:rsid w:val="008A5B28"/>
    <w:rsid w:val="008B5C8E"/>
    <w:rsid w:val="00B27C26"/>
    <w:rsid w:val="00E63EA6"/>
    <w:rsid w:val="00FF3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A6"/>
    <w:pPr>
      <w:ind w:left="720"/>
      <w:contextualSpacing/>
    </w:pPr>
  </w:style>
  <w:style w:type="table" w:styleId="TableGrid">
    <w:name w:val="Table Grid"/>
    <w:basedOn w:val="TableNormal"/>
    <w:uiPriority w:val="59"/>
    <w:rsid w:val="00E63E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EA6"/>
    <w:pPr>
      <w:ind w:left="720"/>
      <w:contextualSpacing/>
    </w:pPr>
  </w:style>
  <w:style w:type="table" w:styleId="TableGrid">
    <w:name w:val="Table Grid"/>
    <w:basedOn w:val="TableNormal"/>
    <w:uiPriority w:val="59"/>
    <w:rsid w:val="00E63E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GlobalGiving</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 Donjon</cp:lastModifiedBy>
  <cp:revision>2</cp:revision>
  <dcterms:created xsi:type="dcterms:W3CDTF">2015-11-18T14:45:00Z</dcterms:created>
  <dcterms:modified xsi:type="dcterms:W3CDTF">2015-11-18T14:45:00Z</dcterms:modified>
</cp:coreProperties>
</file>