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36"/>
          <w:szCs w:val="36"/>
        </w:rPr>
      </w:pPr>
      <w:r>
        <w:rPr>
          <w:sz w:val="36"/>
          <w:szCs w:val="36"/>
          <w:rtl w:val="0"/>
          <w:lang w:val="en-US"/>
        </w:rPr>
        <w:t>Project September 2015</w:t>
      </w:r>
    </w:p>
    <w:p>
      <w:pPr>
        <w:pStyle w:val="Body"/>
        <w:rPr>
          <w:sz w:val="36"/>
          <w:szCs w:val="36"/>
        </w:rPr>
      </w:pPr>
    </w:p>
    <w:p>
      <w:pPr>
        <w:pStyle w:val="Body"/>
        <w:rPr>
          <w:sz w:val="36"/>
          <w:szCs w:val="36"/>
        </w:rPr>
      </w:pPr>
      <w:r>
        <w:rPr>
          <w:sz w:val="36"/>
          <w:szCs w:val="36"/>
          <w:rtl w:val="0"/>
          <w:lang w:val="en-US"/>
        </w:rPr>
        <w:t>Apple Watch  - ReSound Smart Aids</w:t>
      </w:r>
    </w:p>
    <w:p>
      <w:pPr>
        <w:pStyle w:val="Body"/>
        <w:rPr>
          <w:sz w:val="36"/>
          <w:szCs w:val="36"/>
        </w:rPr>
      </w:pPr>
    </w:p>
    <w:p>
      <w:pPr>
        <w:pStyle w:val="Body"/>
        <w:rPr>
          <w:sz w:val="36"/>
          <w:szCs w:val="36"/>
        </w:rPr>
      </w:pPr>
      <w:r>
        <w:rPr>
          <w:sz w:val="36"/>
          <w:szCs w:val="36"/>
          <w:rtl w:val="0"/>
          <w:lang w:val="en-US"/>
        </w:rPr>
        <w:t>Genuine need was established as a result of:</w:t>
      </w:r>
    </w:p>
    <w:p>
      <w:pPr>
        <w:pStyle w:val="Body"/>
        <w:rPr>
          <w:sz w:val="36"/>
          <w:szCs w:val="36"/>
        </w:rPr>
      </w:pPr>
    </w:p>
    <w:p>
      <w:pPr>
        <w:pStyle w:val="Body"/>
        <w:rPr>
          <w:sz w:val="36"/>
          <w:szCs w:val="36"/>
        </w:rPr>
      </w:pPr>
      <w:hyperlink r:id="rId4" w:history="1">
        <w:r>
          <w:rPr>
            <w:rStyle w:val="Hyperlink.0"/>
            <w:sz w:val="36"/>
            <w:szCs w:val="36"/>
            <w:rtl w:val="0"/>
            <w:lang w:val="en-US"/>
          </w:rPr>
          <w:t>http://www.mollywatt.com/blog/entry/my-apple-watch-after-5-days</w:t>
        </w:r>
      </w:hyperlink>
    </w:p>
    <w:p>
      <w:pPr>
        <w:pStyle w:val="Body"/>
        <w:rPr>
          <w:sz w:val="36"/>
          <w:szCs w:val="36"/>
        </w:rPr>
      </w:pPr>
    </w:p>
    <w:p>
      <w:pPr>
        <w:pStyle w:val="Body"/>
        <w:rPr>
          <w:sz w:val="36"/>
          <w:szCs w:val="36"/>
        </w:rPr>
      </w:pPr>
      <w:r>
        <w:rPr>
          <w:sz w:val="36"/>
          <w:szCs w:val="36"/>
          <w:rtl w:val="0"/>
          <w:lang w:val="en-US"/>
        </w:rPr>
        <w:t>People with Usher Syndrome would benefit hugely from Apple Watch, its unique accessible features including taptics as fully detailed in the blog.</w:t>
      </w:r>
    </w:p>
    <w:p>
      <w:pPr>
        <w:pStyle w:val="Body"/>
        <w:rPr>
          <w:sz w:val="36"/>
          <w:szCs w:val="36"/>
        </w:rPr>
      </w:pPr>
    </w:p>
    <w:p>
      <w:pPr>
        <w:pStyle w:val="Body"/>
        <w:rPr>
          <w:sz w:val="36"/>
          <w:szCs w:val="36"/>
        </w:rPr>
      </w:pPr>
      <w:r>
        <w:rPr>
          <w:sz w:val="36"/>
          <w:szCs w:val="36"/>
          <w:rtl w:val="0"/>
          <w:lang w:val="en-US"/>
        </w:rPr>
        <w:t xml:space="preserve">Apple Watch would provide lots of safety features to those with Usher Syndrome, navigation allowing independence.  </w:t>
      </w:r>
    </w:p>
    <w:p>
      <w:pPr>
        <w:pStyle w:val="Body"/>
        <w:rPr>
          <w:sz w:val="36"/>
          <w:szCs w:val="36"/>
        </w:rPr>
      </w:pPr>
    </w:p>
    <w:p>
      <w:pPr>
        <w:pStyle w:val="Body"/>
        <w:rPr>
          <w:sz w:val="36"/>
          <w:szCs w:val="36"/>
        </w:rPr>
      </w:pPr>
      <w:r>
        <w:rPr>
          <w:sz w:val="36"/>
          <w:szCs w:val="36"/>
          <w:rtl w:val="0"/>
          <w:lang w:val="en-US"/>
        </w:rPr>
        <w:t xml:space="preserve">The Resound smart aids completely compatible with iPhone and Apple Watch would be perfect however we shall initially concentrate on Applewatch as this years target </w:t>
      </w:r>
      <w:r>
        <w:rPr>
          <w:rFonts w:hAnsi="Helvetica" w:hint="default"/>
          <w:sz w:val="36"/>
          <w:szCs w:val="36"/>
          <w:rtl w:val="0"/>
          <w:lang w:val="en-US"/>
        </w:rPr>
        <w:t>£</w:t>
      </w:r>
      <w:r>
        <w:rPr>
          <w:sz w:val="36"/>
          <w:szCs w:val="36"/>
          <w:rtl w:val="0"/>
          <w:lang w:val="en-US"/>
        </w:rPr>
        <w:t>15,000.00 would enable us to assist 50 people to access Apple Watch and it</w:t>
      </w:r>
      <w:r>
        <w:rPr>
          <w:rFonts w:hAnsi="Helvetica" w:hint="default"/>
          <w:sz w:val="36"/>
          <w:szCs w:val="36"/>
          <w:rtl w:val="0"/>
          <w:lang w:val="en-US"/>
        </w:rPr>
        <w:t>’</w:t>
      </w:r>
      <w:r>
        <w:rPr>
          <w:sz w:val="36"/>
          <w:szCs w:val="36"/>
          <w:rtl w:val="0"/>
          <w:lang w:val="en-US"/>
        </w:rPr>
        <w:t>s life enhancing accessible features.</w:t>
      </w:r>
    </w:p>
    <w:p>
      <w:pPr>
        <w:pStyle w:val="Body"/>
        <w:rPr>
          <w:sz w:val="36"/>
          <w:szCs w:val="36"/>
        </w:rPr>
      </w:pPr>
    </w:p>
    <w:p>
      <w:pPr>
        <w:pStyle w:val="Body"/>
        <w:rPr>
          <w:sz w:val="36"/>
          <w:szCs w:val="36"/>
        </w:rPr>
      </w:pPr>
      <w:r>
        <w:rPr>
          <w:sz w:val="36"/>
          <w:szCs w:val="36"/>
          <w:rtl w:val="0"/>
          <w:lang w:val="en-US"/>
        </w:rPr>
        <w:t>Trustees discussed that Apple Watch must be used with iPhone but research within the Usher Community confirms most have smartphones in order to access the various assistive features, torch, magnifiers etc therefore the Apple Watch would be an ideal additional tool for the community.</w:t>
      </w:r>
    </w:p>
    <w:p>
      <w:pPr>
        <w:pStyle w:val="Body"/>
        <w:rPr>
          <w:sz w:val="36"/>
          <w:szCs w:val="36"/>
        </w:rPr>
      </w:pPr>
    </w:p>
    <w:p>
      <w:pPr>
        <w:pStyle w:val="Body"/>
        <w:bidi w:val="0"/>
      </w:pPr>
      <w:r>
        <w:rPr>
          <w:rFonts w:ascii="Helvetica" w:cs="Arial Unicode MS" w:hAnsi="Arial Unicode MS" w:eastAsia="Arial Unicode MS"/>
          <w:rtl w:val="0"/>
        </w:rPr>
        <w:t>Fundraising events in the coming year: Annual Golf Day, various sponsored events, donations, raffles, more to be arranged.</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36"/>
      <w:szCs w:val="36"/>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mollywatt.com/blog/entry/my-apple-watch-after-5-days"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