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43" w:rsidRDefault="00165F43" w:rsidP="00806092"/>
    <w:p w:rsidR="000A63CE" w:rsidRDefault="00D267E6" w:rsidP="00D267E6">
      <w:pPr>
        <w:pStyle w:val="Default"/>
        <w:jc w:val="center"/>
        <w:rPr>
          <w:rFonts w:ascii="Verdana" w:hAnsi="Verdana"/>
          <w:b/>
          <w:bCs/>
          <w:sz w:val="28"/>
          <w:szCs w:val="20"/>
          <w:u w:val="single"/>
        </w:rPr>
      </w:pPr>
      <w:r w:rsidRPr="00D267E6">
        <w:rPr>
          <w:rFonts w:ascii="Verdana" w:hAnsi="Verdana"/>
          <w:b/>
          <w:bCs/>
          <w:sz w:val="28"/>
          <w:szCs w:val="20"/>
          <w:u w:val="single"/>
        </w:rPr>
        <w:t>Project Proposal</w:t>
      </w:r>
    </w:p>
    <w:p w:rsidR="00165F43" w:rsidRDefault="00165F43" w:rsidP="00D267E6">
      <w:pPr>
        <w:pStyle w:val="Default"/>
        <w:jc w:val="center"/>
        <w:rPr>
          <w:rFonts w:ascii="Verdana" w:hAnsi="Verdana"/>
          <w:b/>
          <w:bCs/>
          <w:sz w:val="28"/>
          <w:szCs w:val="20"/>
          <w:u w:val="single"/>
        </w:rPr>
      </w:pPr>
    </w:p>
    <w:p w:rsidR="000A63CE" w:rsidRDefault="000A63CE" w:rsidP="000A63CE">
      <w:pPr>
        <w:pStyle w:val="Default"/>
        <w:jc w:val="both"/>
        <w:rPr>
          <w:rFonts w:ascii="Verdana" w:hAnsi="Verdana"/>
          <w:b/>
          <w:bCs/>
          <w:szCs w:val="20"/>
        </w:rPr>
      </w:pPr>
    </w:p>
    <w:p w:rsidR="006F393B" w:rsidRDefault="006F393B" w:rsidP="006F393B">
      <w:pPr>
        <w:pStyle w:val="Default"/>
        <w:numPr>
          <w:ilvl w:val="0"/>
          <w:numId w:val="7"/>
        </w:numPr>
        <w:ind w:left="540" w:hanging="540"/>
        <w:jc w:val="both"/>
        <w:rPr>
          <w:rFonts w:ascii="Verdana" w:hAnsi="Verdana"/>
          <w:b/>
          <w:bCs/>
          <w:szCs w:val="20"/>
        </w:rPr>
      </w:pPr>
      <w:r>
        <w:rPr>
          <w:rFonts w:ascii="Verdana" w:hAnsi="Verdana"/>
          <w:b/>
          <w:bCs/>
          <w:szCs w:val="20"/>
        </w:rPr>
        <w:t>Name of The Project</w:t>
      </w:r>
      <w:r w:rsidRPr="006F393B">
        <w:rPr>
          <w:rFonts w:ascii="Verdana" w:hAnsi="Verdana"/>
          <w:b/>
          <w:bCs/>
          <w:szCs w:val="20"/>
        </w:rPr>
        <w:t>:</w:t>
      </w:r>
    </w:p>
    <w:p w:rsidR="006F393B" w:rsidRPr="006F393B" w:rsidRDefault="006F393B" w:rsidP="000A63CE">
      <w:pPr>
        <w:pStyle w:val="Default"/>
        <w:jc w:val="both"/>
        <w:rPr>
          <w:rFonts w:ascii="Verdana" w:hAnsi="Verdana"/>
          <w:b/>
          <w:bCs/>
          <w:szCs w:val="20"/>
        </w:rPr>
      </w:pPr>
    </w:p>
    <w:p w:rsidR="000A63CE" w:rsidRPr="000A63CE" w:rsidRDefault="000A63CE" w:rsidP="006F393B">
      <w:pPr>
        <w:pStyle w:val="Default"/>
        <w:ind w:left="540"/>
        <w:jc w:val="both"/>
        <w:rPr>
          <w:rFonts w:ascii="Verdana" w:hAnsi="Verdana"/>
          <w:bCs/>
          <w:szCs w:val="20"/>
        </w:rPr>
      </w:pPr>
      <w:r>
        <w:rPr>
          <w:rFonts w:ascii="Verdana" w:hAnsi="Verdana"/>
          <w:bCs/>
          <w:szCs w:val="20"/>
        </w:rPr>
        <w:t xml:space="preserve">Providing </w:t>
      </w:r>
      <w:r w:rsidRPr="000A63CE">
        <w:rPr>
          <w:rFonts w:ascii="Verdana" w:hAnsi="Verdana"/>
          <w:bCs/>
          <w:szCs w:val="20"/>
        </w:rPr>
        <w:t xml:space="preserve">substitute “Para Teachers” in Government Primary Schools of </w:t>
      </w:r>
      <w:proofErr w:type="spellStart"/>
      <w:r w:rsidR="00E045A5">
        <w:rPr>
          <w:rFonts w:ascii="Verdana" w:hAnsi="Verdana"/>
          <w:bCs/>
          <w:szCs w:val="20"/>
        </w:rPr>
        <w:t>Vagra</w:t>
      </w:r>
      <w:proofErr w:type="spellEnd"/>
      <w:r w:rsidR="00E045A5">
        <w:rPr>
          <w:rFonts w:ascii="Verdana" w:hAnsi="Verdana"/>
          <w:bCs/>
          <w:szCs w:val="20"/>
        </w:rPr>
        <w:t xml:space="preserve"> &amp; </w:t>
      </w:r>
      <w:proofErr w:type="spellStart"/>
      <w:r w:rsidR="00E045A5">
        <w:rPr>
          <w:rFonts w:ascii="Verdana" w:hAnsi="Verdana"/>
          <w:bCs/>
          <w:szCs w:val="20"/>
        </w:rPr>
        <w:t>Jambusar</w:t>
      </w:r>
      <w:proofErr w:type="spellEnd"/>
      <w:r w:rsidR="00E045A5">
        <w:rPr>
          <w:rFonts w:ascii="Verdana" w:hAnsi="Verdana"/>
          <w:bCs/>
          <w:szCs w:val="20"/>
        </w:rPr>
        <w:t xml:space="preserve"> blocks of </w:t>
      </w:r>
      <w:r w:rsidRPr="000A63CE">
        <w:rPr>
          <w:rFonts w:ascii="Verdana" w:hAnsi="Verdana"/>
          <w:bCs/>
          <w:szCs w:val="20"/>
        </w:rPr>
        <w:t xml:space="preserve">Bharuch District. </w:t>
      </w:r>
    </w:p>
    <w:p w:rsidR="000A63CE" w:rsidRDefault="000A63CE" w:rsidP="000A63CE">
      <w:pPr>
        <w:pStyle w:val="Default"/>
        <w:jc w:val="both"/>
        <w:rPr>
          <w:rFonts w:ascii="Verdana" w:hAnsi="Verdana"/>
          <w:b/>
          <w:bCs/>
          <w:szCs w:val="20"/>
        </w:rPr>
      </w:pPr>
    </w:p>
    <w:p w:rsidR="000A63CE" w:rsidRDefault="0046274F" w:rsidP="006F393B">
      <w:pPr>
        <w:pStyle w:val="Default"/>
        <w:numPr>
          <w:ilvl w:val="0"/>
          <w:numId w:val="7"/>
        </w:numPr>
        <w:ind w:left="540" w:hanging="540"/>
        <w:jc w:val="both"/>
        <w:rPr>
          <w:rFonts w:ascii="Verdana" w:hAnsi="Verdana"/>
          <w:b/>
          <w:bCs/>
          <w:szCs w:val="20"/>
        </w:rPr>
      </w:pPr>
      <w:r>
        <w:rPr>
          <w:rFonts w:ascii="Verdana" w:hAnsi="Verdana"/>
          <w:b/>
          <w:bCs/>
          <w:szCs w:val="20"/>
        </w:rPr>
        <w:t xml:space="preserve">Introduction </w:t>
      </w:r>
      <w:r w:rsidR="000A63CE">
        <w:rPr>
          <w:rFonts w:ascii="Verdana" w:hAnsi="Verdana"/>
          <w:b/>
          <w:bCs/>
          <w:szCs w:val="20"/>
        </w:rPr>
        <w:t>Background:</w:t>
      </w:r>
    </w:p>
    <w:p w:rsidR="0046274F" w:rsidRDefault="0046274F" w:rsidP="000A63CE">
      <w:pPr>
        <w:pStyle w:val="Default"/>
        <w:jc w:val="both"/>
        <w:rPr>
          <w:rFonts w:ascii="Verdana" w:hAnsi="Verdana"/>
          <w:b/>
          <w:bCs/>
          <w:szCs w:val="20"/>
        </w:rPr>
      </w:pPr>
    </w:p>
    <w:p w:rsidR="0046274F" w:rsidRPr="0046274F" w:rsidRDefault="0046274F" w:rsidP="006F393B">
      <w:pPr>
        <w:ind w:left="540"/>
        <w:jc w:val="both"/>
        <w:rPr>
          <w:rFonts w:ascii="Verdana" w:hAnsi="Verdana"/>
          <w:szCs w:val="18"/>
        </w:rPr>
      </w:pPr>
      <w:r w:rsidRPr="0046274F">
        <w:rPr>
          <w:rFonts w:ascii="Verdana" w:hAnsi="Verdana"/>
          <w:szCs w:val="18"/>
        </w:rPr>
        <w:t xml:space="preserve">The term 'para teacher' covers a wide range of incentive based appointment for teaching in schools where no of teachers less are and alternative learning centres or support education training centre. In a broad sense, any appointment, that is a deviation from the past practice in that state, is referred to as a para teacher. This broadly refers to teachers appointed by Gram Vikas Trust in association with school management committee including school principal, on incentive of Rs.2500 </w:t>
      </w:r>
      <w:r>
        <w:rPr>
          <w:rFonts w:ascii="Verdana" w:hAnsi="Verdana"/>
          <w:szCs w:val="18"/>
        </w:rPr>
        <w:t xml:space="preserve">to 3000 </w:t>
      </w:r>
      <w:r w:rsidRPr="0046274F">
        <w:rPr>
          <w:rFonts w:ascii="Verdana" w:hAnsi="Verdana"/>
          <w:szCs w:val="18"/>
        </w:rPr>
        <w:t>per month which is less than the regular teacher pay scale, for the formal as well as Alternative schools, to meet the demand for basic education, in the shortest possible time. Engagement of para teach-is also seen as a concerted effort to universalize access in the remote un-served habitations that do not qualify for formal primary school and have no school within an approachable dis</w:t>
      </w:r>
      <w:r w:rsidRPr="0046274F">
        <w:rPr>
          <w:rFonts w:ascii="Verdana" w:hAnsi="Verdana"/>
          <w:szCs w:val="18"/>
        </w:rPr>
        <w:softHyphen/>
        <w:t>tance of one kilometer. The recruit</w:t>
      </w:r>
      <w:r w:rsidRPr="0046274F">
        <w:rPr>
          <w:rFonts w:ascii="Verdana" w:hAnsi="Verdana"/>
          <w:szCs w:val="18"/>
        </w:rPr>
        <w:softHyphen/>
        <w:t>ment of para teachers, in some cases has been visualized as an interim strategy to provide adequate number of teachers, without compromising on quality. In other instances, the programme of para teachers is envisaged as con</w:t>
      </w:r>
      <w:r w:rsidRPr="0046274F">
        <w:rPr>
          <w:rFonts w:ascii="Verdana" w:hAnsi="Verdana"/>
          <w:szCs w:val="18"/>
        </w:rPr>
        <w:softHyphen/>
        <w:t>tinuing along with regular teachers, though there may be possibilities of individuals graduating from the first category to the second. There also exists a trend of departing from the earlier system of teacher recruitment, with GVT opting for appointing teach</w:t>
      </w:r>
      <w:r w:rsidRPr="0046274F">
        <w:rPr>
          <w:rFonts w:ascii="Verdana" w:hAnsi="Verdana"/>
          <w:szCs w:val="18"/>
        </w:rPr>
        <w:softHyphen/>
        <w:t xml:space="preserve">ers only on incentive base, through School Management Committee. </w:t>
      </w:r>
    </w:p>
    <w:p w:rsidR="0046274F" w:rsidRDefault="0046274F" w:rsidP="006F393B">
      <w:pPr>
        <w:pStyle w:val="Default"/>
        <w:numPr>
          <w:ilvl w:val="0"/>
          <w:numId w:val="7"/>
        </w:numPr>
        <w:ind w:left="540" w:hanging="540"/>
        <w:jc w:val="both"/>
        <w:rPr>
          <w:rFonts w:ascii="Verdana" w:hAnsi="Verdana"/>
          <w:b/>
          <w:bCs/>
          <w:szCs w:val="20"/>
        </w:rPr>
      </w:pPr>
      <w:r>
        <w:rPr>
          <w:rFonts w:ascii="Verdana" w:hAnsi="Verdana"/>
          <w:b/>
          <w:bCs/>
          <w:szCs w:val="20"/>
        </w:rPr>
        <w:t>Problem Analysis or Present Situation:</w:t>
      </w:r>
    </w:p>
    <w:p w:rsidR="000A63CE" w:rsidRDefault="000A63CE" w:rsidP="000A63CE">
      <w:pPr>
        <w:pStyle w:val="Default"/>
        <w:jc w:val="both"/>
        <w:rPr>
          <w:rFonts w:ascii="Verdana" w:hAnsi="Verdana"/>
          <w:b/>
          <w:bCs/>
          <w:szCs w:val="20"/>
        </w:rPr>
      </w:pPr>
    </w:p>
    <w:p w:rsidR="000A63CE" w:rsidRDefault="000A63CE" w:rsidP="006F393B">
      <w:pPr>
        <w:pStyle w:val="Default"/>
        <w:ind w:left="540"/>
        <w:jc w:val="both"/>
        <w:rPr>
          <w:rFonts w:ascii="Verdana" w:hAnsi="Verdana"/>
          <w:bCs/>
          <w:szCs w:val="20"/>
        </w:rPr>
      </w:pPr>
      <w:r>
        <w:rPr>
          <w:rFonts w:ascii="Verdana" w:hAnsi="Verdana"/>
          <w:bCs/>
          <w:szCs w:val="20"/>
        </w:rPr>
        <w:t>Since February 2012 Gram Vikas Trust has provided 87 para teachers in the primary schools of Bharuch district</w:t>
      </w:r>
      <w:r w:rsidR="00B656DD">
        <w:rPr>
          <w:rFonts w:ascii="Verdana" w:hAnsi="Verdana"/>
          <w:bCs/>
          <w:szCs w:val="20"/>
        </w:rPr>
        <w:t xml:space="preserve"> with the help of various donors</w:t>
      </w:r>
      <w:r>
        <w:rPr>
          <w:rFonts w:ascii="Verdana" w:hAnsi="Verdana"/>
          <w:bCs/>
          <w:szCs w:val="20"/>
        </w:rPr>
        <w:t>. After new session began from 21</w:t>
      </w:r>
      <w:r w:rsidRPr="000A63CE">
        <w:rPr>
          <w:rFonts w:ascii="Verdana" w:hAnsi="Verdana"/>
          <w:bCs/>
          <w:szCs w:val="20"/>
          <w:vertAlign w:val="superscript"/>
        </w:rPr>
        <w:t>st</w:t>
      </w:r>
      <w:r>
        <w:rPr>
          <w:rFonts w:ascii="Verdana" w:hAnsi="Verdana"/>
          <w:bCs/>
          <w:szCs w:val="20"/>
        </w:rPr>
        <w:t xml:space="preserve"> November still there is actuate shortage of regular primary teachers in the primary schools. As per the press note which is published in the sandesh </w:t>
      </w:r>
      <w:r w:rsidR="008A15B7">
        <w:rPr>
          <w:rFonts w:ascii="Verdana" w:hAnsi="Verdana"/>
          <w:bCs/>
          <w:szCs w:val="20"/>
        </w:rPr>
        <w:t>newspaper</w:t>
      </w:r>
      <w:r>
        <w:rPr>
          <w:rFonts w:ascii="Verdana" w:hAnsi="Verdana"/>
          <w:bCs/>
          <w:szCs w:val="20"/>
        </w:rPr>
        <w:t xml:space="preserve"> there is still need of 4</w:t>
      </w:r>
      <w:r w:rsidR="0046274F">
        <w:rPr>
          <w:rFonts w:ascii="Verdana" w:hAnsi="Verdana"/>
          <w:bCs/>
          <w:szCs w:val="20"/>
        </w:rPr>
        <w:t>5</w:t>
      </w:r>
      <w:r>
        <w:rPr>
          <w:rFonts w:ascii="Verdana" w:hAnsi="Verdana"/>
          <w:bCs/>
          <w:szCs w:val="20"/>
        </w:rPr>
        <w:t xml:space="preserve">2 teachers in the district. The details of the requirement </w:t>
      </w:r>
      <w:r w:rsidR="0046274F">
        <w:rPr>
          <w:rFonts w:ascii="Verdana" w:hAnsi="Verdana"/>
          <w:bCs/>
          <w:szCs w:val="20"/>
        </w:rPr>
        <w:t xml:space="preserve">are </w:t>
      </w:r>
      <w:r>
        <w:rPr>
          <w:rFonts w:ascii="Verdana" w:hAnsi="Verdana"/>
          <w:bCs/>
          <w:szCs w:val="20"/>
        </w:rPr>
        <w:t>as per following:</w:t>
      </w:r>
    </w:p>
    <w:p w:rsidR="00B656DD" w:rsidRDefault="00B656DD" w:rsidP="000A63CE">
      <w:pPr>
        <w:pStyle w:val="Default"/>
        <w:jc w:val="both"/>
        <w:rPr>
          <w:rFonts w:ascii="Verdana" w:hAnsi="Verdana"/>
          <w:bCs/>
          <w:szCs w:val="20"/>
        </w:rPr>
      </w:pPr>
    </w:p>
    <w:tbl>
      <w:tblPr>
        <w:tblStyle w:val="TableGrid"/>
        <w:tblW w:w="0" w:type="auto"/>
        <w:tblInd w:w="648" w:type="dxa"/>
        <w:tblLook w:val="04A0" w:firstRow="1" w:lastRow="0" w:firstColumn="1" w:lastColumn="0" w:noHBand="0" w:noVBand="1"/>
      </w:tblPr>
      <w:tblGrid>
        <w:gridCol w:w="1190"/>
        <w:gridCol w:w="3510"/>
        <w:gridCol w:w="4008"/>
      </w:tblGrid>
      <w:tr w:rsidR="0046274F" w:rsidTr="006F393B">
        <w:tc>
          <w:tcPr>
            <w:tcW w:w="1188" w:type="dxa"/>
          </w:tcPr>
          <w:p w:rsidR="0046274F" w:rsidRPr="00165F43" w:rsidRDefault="0046274F" w:rsidP="000A63CE">
            <w:pPr>
              <w:pStyle w:val="Default"/>
              <w:jc w:val="both"/>
              <w:rPr>
                <w:rFonts w:ascii="Verdana" w:hAnsi="Verdana"/>
                <w:b/>
                <w:bCs/>
                <w:szCs w:val="20"/>
              </w:rPr>
            </w:pPr>
            <w:r w:rsidRPr="00165F43">
              <w:rPr>
                <w:rFonts w:ascii="Verdana" w:hAnsi="Verdana"/>
                <w:b/>
                <w:bCs/>
                <w:szCs w:val="20"/>
              </w:rPr>
              <w:lastRenderedPageBreak/>
              <w:t>Sr.Nos.</w:t>
            </w:r>
          </w:p>
        </w:tc>
        <w:tc>
          <w:tcPr>
            <w:tcW w:w="3510" w:type="dxa"/>
          </w:tcPr>
          <w:p w:rsidR="0046274F" w:rsidRPr="00165F43" w:rsidRDefault="0046274F" w:rsidP="000A63CE">
            <w:pPr>
              <w:pStyle w:val="Default"/>
              <w:jc w:val="both"/>
              <w:rPr>
                <w:rFonts w:ascii="Verdana" w:hAnsi="Verdana"/>
                <w:b/>
                <w:bCs/>
                <w:szCs w:val="20"/>
              </w:rPr>
            </w:pPr>
            <w:r w:rsidRPr="00165F43">
              <w:rPr>
                <w:rFonts w:ascii="Verdana" w:hAnsi="Verdana"/>
                <w:b/>
                <w:bCs/>
                <w:szCs w:val="20"/>
              </w:rPr>
              <w:t>Name of the Block</w:t>
            </w:r>
          </w:p>
        </w:tc>
        <w:tc>
          <w:tcPr>
            <w:tcW w:w="4008" w:type="dxa"/>
          </w:tcPr>
          <w:p w:rsidR="0046274F" w:rsidRPr="00165F43" w:rsidRDefault="0046274F" w:rsidP="000A63CE">
            <w:pPr>
              <w:pStyle w:val="Default"/>
              <w:jc w:val="both"/>
              <w:rPr>
                <w:rFonts w:ascii="Verdana" w:hAnsi="Verdana"/>
                <w:b/>
                <w:bCs/>
                <w:szCs w:val="20"/>
              </w:rPr>
            </w:pPr>
            <w:r w:rsidRPr="00165F43">
              <w:rPr>
                <w:rFonts w:ascii="Verdana" w:hAnsi="Verdana"/>
                <w:b/>
                <w:bCs/>
                <w:szCs w:val="20"/>
              </w:rPr>
              <w:t>Requirement of Para teachers</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1</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Bharuch</w:t>
            </w:r>
          </w:p>
        </w:tc>
        <w:tc>
          <w:tcPr>
            <w:tcW w:w="4008" w:type="dxa"/>
          </w:tcPr>
          <w:p w:rsidR="0046274F" w:rsidRDefault="0046274F" w:rsidP="00165F43">
            <w:pPr>
              <w:pStyle w:val="Default"/>
              <w:rPr>
                <w:rFonts w:ascii="Verdana" w:hAnsi="Verdana"/>
                <w:bCs/>
                <w:szCs w:val="20"/>
              </w:rPr>
            </w:pPr>
            <w:r>
              <w:rPr>
                <w:rFonts w:ascii="Verdana" w:hAnsi="Verdana"/>
                <w:bCs/>
                <w:szCs w:val="20"/>
              </w:rPr>
              <w:t>12</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2</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Ankleshwar</w:t>
            </w:r>
          </w:p>
        </w:tc>
        <w:tc>
          <w:tcPr>
            <w:tcW w:w="4008" w:type="dxa"/>
          </w:tcPr>
          <w:p w:rsidR="0046274F" w:rsidRDefault="0046274F" w:rsidP="00165F43">
            <w:pPr>
              <w:pStyle w:val="Default"/>
              <w:rPr>
                <w:rFonts w:ascii="Verdana" w:hAnsi="Verdana"/>
                <w:bCs/>
                <w:szCs w:val="20"/>
              </w:rPr>
            </w:pPr>
            <w:r>
              <w:rPr>
                <w:rFonts w:ascii="Verdana" w:hAnsi="Verdana"/>
                <w:bCs/>
                <w:szCs w:val="20"/>
              </w:rPr>
              <w:t>18</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3</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Valia</w:t>
            </w:r>
          </w:p>
        </w:tc>
        <w:tc>
          <w:tcPr>
            <w:tcW w:w="4008" w:type="dxa"/>
          </w:tcPr>
          <w:p w:rsidR="0046274F" w:rsidRDefault="0046274F" w:rsidP="00165F43">
            <w:pPr>
              <w:pStyle w:val="Default"/>
              <w:rPr>
                <w:rFonts w:ascii="Verdana" w:hAnsi="Verdana"/>
                <w:bCs/>
                <w:szCs w:val="20"/>
              </w:rPr>
            </w:pPr>
            <w:r>
              <w:rPr>
                <w:rFonts w:ascii="Verdana" w:hAnsi="Verdana"/>
                <w:bCs/>
                <w:szCs w:val="20"/>
              </w:rPr>
              <w:t>10</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4</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Vagra</w:t>
            </w:r>
          </w:p>
        </w:tc>
        <w:tc>
          <w:tcPr>
            <w:tcW w:w="4008" w:type="dxa"/>
          </w:tcPr>
          <w:p w:rsidR="0046274F" w:rsidRDefault="0046274F" w:rsidP="00165F43">
            <w:pPr>
              <w:pStyle w:val="Default"/>
              <w:rPr>
                <w:rFonts w:ascii="Verdana" w:hAnsi="Verdana"/>
                <w:bCs/>
                <w:szCs w:val="20"/>
              </w:rPr>
            </w:pPr>
            <w:r>
              <w:rPr>
                <w:rFonts w:ascii="Verdana" w:hAnsi="Verdana"/>
                <w:bCs/>
                <w:szCs w:val="20"/>
              </w:rPr>
              <w:t>94</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5</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Jhagadia</w:t>
            </w:r>
          </w:p>
        </w:tc>
        <w:tc>
          <w:tcPr>
            <w:tcW w:w="4008" w:type="dxa"/>
          </w:tcPr>
          <w:p w:rsidR="0046274F" w:rsidRDefault="0046274F" w:rsidP="00165F43">
            <w:pPr>
              <w:pStyle w:val="Default"/>
              <w:rPr>
                <w:rFonts w:ascii="Verdana" w:hAnsi="Verdana"/>
                <w:bCs/>
                <w:szCs w:val="20"/>
              </w:rPr>
            </w:pPr>
            <w:r>
              <w:rPr>
                <w:rFonts w:ascii="Verdana" w:hAnsi="Verdana"/>
                <w:bCs/>
                <w:szCs w:val="20"/>
              </w:rPr>
              <w:t>53</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6</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Amod</w:t>
            </w:r>
          </w:p>
        </w:tc>
        <w:tc>
          <w:tcPr>
            <w:tcW w:w="4008" w:type="dxa"/>
          </w:tcPr>
          <w:p w:rsidR="0046274F" w:rsidRDefault="0046274F" w:rsidP="00165F43">
            <w:pPr>
              <w:pStyle w:val="Default"/>
              <w:rPr>
                <w:rFonts w:ascii="Verdana" w:hAnsi="Verdana"/>
                <w:bCs/>
                <w:szCs w:val="20"/>
              </w:rPr>
            </w:pPr>
            <w:r>
              <w:rPr>
                <w:rFonts w:ascii="Verdana" w:hAnsi="Verdana"/>
                <w:bCs/>
                <w:szCs w:val="20"/>
              </w:rPr>
              <w:t>37</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7</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Hansot</w:t>
            </w:r>
          </w:p>
        </w:tc>
        <w:tc>
          <w:tcPr>
            <w:tcW w:w="4008" w:type="dxa"/>
          </w:tcPr>
          <w:p w:rsidR="0046274F" w:rsidRDefault="0046274F" w:rsidP="00165F43">
            <w:pPr>
              <w:pStyle w:val="Default"/>
              <w:rPr>
                <w:rFonts w:ascii="Verdana" w:hAnsi="Verdana"/>
                <w:bCs/>
                <w:szCs w:val="20"/>
              </w:rPr>
            </w:pPr>
            <w:r>
              <w:rPr>
                <w:rFonts w:ascii="Verdana" w:hAnsi="Verdana"/>
                <w:bCs/>
                <w:szCs w:val="20"/>
              </w:rPr>
              <w:t>08</w:t>
            </w:r>
          </w:p>
        </w:tc>
      </w:tr>
      <w:tr w:rsidR="0046274F" w:rsidTr="006F393B">
        <w:tc>
          <w:tcPr>
            <w:tcW w:w="1188" w:type="dxa"/>
          </w:tcPr>
          <w:p w:rsidR="0046274F" w:rsidRDefault="0046274F" w:rsidP="000A63CE">
            <w:pPr>
              <w:pStyle w:val="Default"/>
              <w:jc w:val="both"/>
              <w:rPr>
                <w:rFonts w:ascii="Verdana" w:hAnsi="Verdana"/>
                <w:bCs/>
                <w:szCs w:val="20"/>
              </w:rPr>
            </w:pPr>
            <w:r>
              <w:rPr>
                <w:rFonts w:ascii="Verdana" w:hAnsi="Verdana"/>
                <w:bCs/>
                <w:szCs w:val="20"/>
              </w:rPr>
              <w:t>8</w:t>
            </w:r>
          </w:p>
        </w:tc>
        <w:tc>
          <w:tcPr>
            <w:tcW w:w="3510" w:type="dxa"/>
          </w:tcPr>
          <w:p w:rsidR="0046274F" w:rsidRDefault="0046274F" w:rsidP="000A63CE">
            <w:pPr>
              <w:pStyle w:val="Default"/>
              <w:jc w:val="both"/>
              <w:rPr>
                <w:rFonts w:ascii="Verdana" w:hAnsi="Verdana"/>
                <w:bCs/>
                <w:szCs w:val="20"/>
              </w:rPr>
            </w:pPr>
            <w:r>
              <w:rPr>
                <w:rFonts w:ascii="Verdana" w:hAnsi="Verdana"/>
                <w:bCs/>
                <w:szCs w:val="20"/>
              </w:rPr>
              <w:t>Jambusar</w:t>
            </w:r>
          </w:p>
        </w:tc>
        <w:tc>
          <w:tcPr>
            <w:tcW w:w="4008" w:type="dxa"/>
          </w:tcPr>
          <w:p w:rsidR="0046274F" w:rsidRDefault="0046274F" w:rsidP="00165F43">
            <w:pPr>
              <w:pStyle w:val="Default"/>
              <w:rPr>
                <w:rFonts w:ascii="Verdana" w:hAnsi="Verdana"/>
                <w:bCs/>
                <w:szCs w:val="20"/>
              </w:rPr>
            </w:pPr>
            <w:r>
              <w:rPr>
                <w:rFonts w:ascii="Verdana" w:hAnsi="Verdana"/>
                <w:bCs/>
                <w:szCs w:val="20"/>
              </w:rPr>
              <w:t>200</w:t>
            </w:r>
          </w:p>
        </w:tc>
      </w:tr>
      <w:tr w:rsidR="0046274F" w:rsidTr="006F393B">
        <w:tc>
          <w:tcPr>
            <w:tcW w:w="1188" w:type="dxa"/>
          </w:tcPr>
          <w:p w:rsidR="0046274F" w:rsidRDefault="0046274F" w:rsidP="000A63CE">
            <w:pPr>
              <w:pStyle w:val="Default"/>
              <w:jc w:val="both"/>
              <w:rPr>
                <w:rFonts w:ascii="Verdana" w:hAnsi="Verdana"/>
                <w:bCs/>
                <w:szCs w:val="20"/>
              </w:rPr>
            </w:pPr>
          </w:p>
        </w:tc>
        <w:tc>
          <w:tcPr>
            <w:tcW w:w="3510" w:type="dxa"/>
          </w:tcPr>
          <w:p w:rsidR="0046274F" w:rsidRDefault="0046274F" w:rsidP="000A63CE">
            <w:pPr>
              <w:pStyle w:val="Default"/>
              <w:jc w:val="both"/>
              <w:rPr>
                <w:rFonts w:ascii="Verdana" w:hAnsi="Verdana"/>
                <w:bCs/>
                <w:szCs w:val="20"/>
              </w:rPr>
            </w:pPr>
            <w:r>
              <w:rPr>
                <w:rFonts w:ascii="Verdana" w:hAnsi="Verdana"/>
                <w:bCs/>
                <w:szCs w:val="20"/>
              </w:rPr>
              <w:t>Total Requirement</w:t>
            </w:r>
          </w:p>
        </w:tc>
        <w:tc>
          <w:tcPr>
            <w:tcW w:w="4008" w:type="dxa"/>
          </w:tcPr>
          <w:p w:rsidR="0046274F" w:rsidRDefault="0046274F" w:rsidP="00165F43">
            <w:pPr>
              <w:pStyle w:val="Default"/>
              <w:rPr>
                <w:rFonts w:ascii="Verdana" w:hAnsi="Verdana"/>
                <w:bCs/>
                <w:szCs w:val="20"/>
              </w:rPr>
            </w:pPr>
            <w:r>
              <w:rPr>
                <w:rFonts w:ascii="Verdana" w:hAnsi="Verdana"/>
                <w:bCs/>
                <w:szCs w:val="20"/>
              </w:rPr>
              <w:t>452</w:t>
            </w:r>
          </w:p>
        </w:tc>
      </w:tr>
    </w:tbl>
    <w:p w:rsidR="0046274F" w:rsidRDefault="0046274F" w:rsidP="000A63CE">
      <w:pPr>
        <w:pStyle w:val="Default"/>
        <w:jc w:val="both"/>
        <w:rPr>
          <w:rFonts w:ascii="Verdana" w:hAnsi="Verdana"/>
          <w:bCs/>
          <w:szCs w:val="20"/>
        </w:rPr>
      </w:pPr>
    </w:p>
    <w:p w:rsidR="007948B2" w:rsidRDefault="007948B2" w:rsidP="006F393B">
      <w:pPr>
        <w:pStyle w:val="Default"/>
        <w:ind w:left="540"/>
        <w:jc w:val="both"/>
        <w:rPr>
          <w:rFonts w:ascii="Verdana" w:hAnsi="Verdana"/>
          <w:bCs/>
          <w:szCs w:val="20"/>
        </w:rPr>
      </w:pPr>
      <w:r>
        <w:rPr>
          <w:rFonts w:ascii="Verdana" w:hAnsi="Verdana"/>
          <w:bCs/>
          <w:szCs w:val="20"/>
        </w:rPr>
        <w:t>In addition to shortage of teachers in primary schools there is also shortage of teachers in government high schools in vagra block of Bharuch district.</w:t>
      </w:r>
    </w:p>
    <w:p w:rsidR="007948B2" w:rsidRDefault="007948B2" w:rsidP="000A63CE">
      <w:pPr>
        <w:pStyle w:val="Default"/>
        <w:jc w:val="both"/>
        <w:rPr>
          <w:rFonts w:ascii="Verdana" w:hAnsi="Verdana"/>
          <w:bCs/>
          <w:szCs w:val="20"/>
        </w:rPr>
      </w:pPr>
    </w:p>
    <w:tbl>
      <w:tblPr>
        <w:tblStyle w:val="TableGrid"/>
        <w:tblW w:w="9810" w:type="dxa"/>
        <w:tblInd w:w="198" w:type="dxa"/>
        <w:tblLook w:val="04A0" w:firstRow="1" w:lastRow="0" w:firstColumn="1" w:lastColumn="0" w:noHBand="0" w:noVBand="1"/>
      </w:tblPr>
      <w:tblGrid>
        <w:gridCol w:w="1190"/>
        <w:gridCol w:w="4751"/>
        <w:gridCol w:w="3869"/>
      </w:tblGrid>
      <w:tr w:rsidR="007948B2" w:rsidTr="007948B2">
        <w:tc>
          <w:tcPr>
            <w:tcW w:w="1188" w:type="dxa"/>
          </w:tcPr>
          <w:p w:rsidR="007948B2" w:rsidRPr="00165F43" w:rsidRDefault="007948B2" w:rsidP="00B44E21">
            <w:pPr>
              <w:pStyle w:val="Default"/>
              <w:jc w:val="both"/>
              <w:rPr>
                <w:rFonts w:ascii="Verdana" w:hAnsi="Verdana"/>
                <w:b/>
                <w:bCs/>
                <w:szCs w:val="20"/>
              </w:rPr>
            </w:pPr>
            <w:r w:rsidRPr="00165F43">
              <w:rPr>
                <w:rFonts w:ascii="Verdana" w:hAnsi="Verdana"/>
                <w:b/>
                <w:bCs/>
                <w:szCs w:val="20"/>
              </w:rPr>
              <w:t>Sr.Nos.</w:t>
            </w:r>
          </w:p>
        </w:tc>
        <w:tc>
          <w:tcPr>
            <w:tcW w:w="4752" w:type="dxa"/>
          </w:tcPr>
          <w:p w:rsidR="007948B2" w:rsidRPr="00165F43" w:rsidRDefault="007948B2" w:rsidP="00B44E21">
            <w:pPr>
              <w:pStyle w:val="Default"/>
              <w:jc w:val="both"/>
              <w:rPr>
                <w:rFonts w:ascii="Verdana" w:hAnsi="Verdana"/>
                <w:b/>
                <w:bCs/>
                <w:szCs w:val="20"/>
              </w:rPr>
            </w:pPr>
            <w:r w:rsidRPr="00165F43">
              <w:rPr>
                <w:rFonts w:ascii="Verdana" w:hAnsi="Verdana"/>
                <w:b/>
                <w:bCs/>
                <w:szCs w:val="20"/>
              </w:rPr>
              <w:t>Name of the high school</w:t>
            </w:r>
          </w:p>
        </w:tc>
        <w:tc>
          <w:tcPr>
            <w:tcW w:w="3870" w:type="dxa"/>
          </w:tcPr>
          <w:p w:rsidR="007948B2" w:rsidRPr="00165F43" w:rsidRDefault="007948B2" w:rsidP="00B44E21">
            <w:pPr>
              <w:pStyle w:val="Default"/>
              <w:jc w:val="both"/>
              <w:rPr>
                <w:rFonts w:ascii="Verdana" w:hAnsi="Verdana"/>
                <w:b/>
                <w:bCs/>
                <w:szCs w:val="20"/>
              </w:rPr>
            </w:pPr>
            <w:r w:rsidRPr="00165F43">
              <w:rPr>
                <w:rFonts w:ascii="Verdana" w:hAnsi="Verdana"/>
                <w:b/>
                <w:bCs/>
                <w:szCs w:val="20"/>
              </w:rPr>
              <w:t>Requirement of Para teachers</w:t>
            </w:r>
          </w:p>
        </w:tc>
      </w:tr>
      <w:tr w:rsidR="007948B2" w:rsidTr="007948B2">
        <w:tc>
          <w:tcPr>
            <w:tcW w:w="1188" w:type="dxa"/>
          </w:tcPr>
          <w:p w:rsidR="007948B2" w:rsidRDefault="007948B2" w:rsidP="00B44E21">
            <w:pPr>
              <w:pStyle w:val="Default"/>
              <w:jc w:val="both"/>
              <w:rPr>
                <w:rFonts w:ascii="Verdana" w:hAnsi="Verdana"/>
                <w:bCs/>
                <w:szCs w:val="20"/>
              </w:rPr>
            </w:pPr>
            <w:r>
              <w:rPr>
                <w:rFonts w:ascii="Verdana" w:hAnsi="Verdana"/>
                <w:bCs/>
                <w:szCs w:val="20"/>
              </w:rPr>
              <w:t>1</w:t>
            </w:r>
          </w:p>
        </w:tc>
        <w:tc>
          <w:tcPr>
            <w:tcW w:w="4752" w:type="dxa"/>
          </w:tcPr>
          <w:p w:rsidR="007948B2" w:rsidRDefault="007948B2" w:rsidP="00B44E21">
            <w:pPr>
              <w:pStyle w:val="Default"/>
              <w:jc w:val="both"/>
              <w:rPr>
                <w:rFonts w:ascii="Verdana" w:hAnsi="Verdana"/>
                <w:bCs/>
                <w:szCs w:val="20"/>
              </w:rPr>
            </w:pPr>
            <w:r>
              <w:rPr>
                <w:rFonts w:ascii="Verdana" w:hAnsi="Verdana"/>
                <w:bCs/>
                <w:szCs w:val="20"/>
              </w:rPr>
              <w:t>Lakhigam Govt.High School</w:t>
            </w:r>
          </w:p>
        </w:tc>
        <w:tc>
          <w:tcPr>
            <w:tcW w:w="3870" w:type="dxa"/>
          </w:tcPr>
          <w:p w:rsidR="007948B2" w:rsidRDefault="007948B2" w:rsidP="00B44E21">
            <w:pPr>
              <w:pStyle w:val="Default"/>
              <w:jc w:val="both"/>
              <w:rPr>
                <w:rFonts w:ascii="Verdana" w:hAnsi="Verdana"/>
                <w:bCs/>
                <w:szCs w:val="20"/>
              </w:rPr>
            </w:pPr>
            <w:r>
              <w:rPr>
                <w:rFonts w:ascii="Verdana" w:hAnsi="Verdana"/>
                <w:bCs/>
                <w:szCs w:val="20"/>
              </w:rPr>
              <w:t>02</w:t>
            </w:r>
          </w:p>
        </w:tc>
      </w:tr>
      <w:tr w:rsidR="007948B2" w:rsidTr="007948B2">
        <w:tc>
          <w:tcPr>
            <w:tcW w:w="1188" w:type="dxa"/>
          </w:tcPr>
          <w:p w:rsidR="007948B2" w:rsidRDefault="007948B2" w:rsidP="00B44E21">
            <w:pPr>
              <w:pStyle w:val="Default"/>
              <w:jc w:val="both"/>
              <w:rPr>
                <w:rFonts w:ascii="Verdana" w:hAnsi="Verdana"/>
                <w:bCs/>
                <w:szCs w:val="20"/>
              </w:rPr>
            </w:pPr>
            <w:r>
              <w:rPr>
                <w:rFonts w:ascii="Verdana" w:hAnsi="Verdana"/>
                <w:bCs/>
                <w:szCs w:val="20"/>
              </w:rPr>
              <w:t>2</w:t>
            </w:r>
          </w:p>
        </w:tc>
        <w:tc>
          <w:tcPr>
            <w:tcW w:w="4752" w:type="dxa"/>
          </w:tcPr>
          <w:p w:rsidR="007948B2" w:rsidRDefault="007948B2" w:rsidP="00B44E21">
            <w:pPr>
              <w:pStyle w:val="Default"/>
              <w:jc w:val="both"/>
              <w:rPr>
                <w:rFonts w:ascii="Verdana" w:hAnsi="Verdana"/>
                <w:bCs/>
                <w:szCs w:val="20"/>
              </w:rPr>
            </w:pPr>
            <w:r>
              <w:rPr>
                <w:rFonts w:ascii="Verdana" w:hAnsi="Verdana"/>
                <w:bCs/>
                <w:szCs w:val="20"/>
              </w:rPr>
              <w:t>Shree P.J.Chheda Janta Vidhayalaya</w:t>
            </w:r>
          </w:p>
        </w:tc>
        <w:tc>
          <w:tcPr>
            <w:tcW w:w="3870" w:type="dxa"/>
          </w:tcPr>
          <w:p w:rsidR="007948B2" w:rsidRDefault="007948B2" w:rsidP="00B44E21">
            <w:pPr>
              <w:pStyle w:val="Default"/>
              <w:jc w:val="both"/>
              <w:rPr>
                <w:rFonts w:ascii="Verdana" w:hAnsi="Verdana"/>
                <w:bCs/>
                <w:szCs w:val="20"/>
              </w:rPr>
            </w:pPr>
            <w:r>
              <w:rPr>
                <w:rFonts w:ascii="Verdana" w:hAnsi="Verdana"/>
                <w:bCs/>
                <w:szCs w:val="20"/>
              </w:rPr>
              <w:t>04</w:t>
            </w:r>
          </w:p>
        </w:tc>
      </w:tr>
      <w:tr w:rsidR="007948B2" w:rsidTr="007948B2">
        <w:tc>
          <w:tcPr>
            <w:tcW w:w="1188" w:type="dxa"/>
          </w:tcPr>
          <w:p w:rsidR="007948B2" w:rsidRDefault="007948B2" w:rsidP="00B44E21">
            <w:pPr>
              <w:pStyle w:val="Default"/>
              <w:jc w:val="both"/>
              <w:rPr>
                <w:rFonts w:ascii="Verdana" w:hAnsi="Verdana"/>
                <w:bCs/>
                <w:szCs w:val="20"/>
              </w:rPr>
            </w:pPr>
            <w:r>
              <w:rPr>
                <w:rFonts w:ascii="Verdana" w:hAnsi="Verdana"/>
                <w:bCs/>
                <w:szCs w:val="20"/>
              </w:rPr>
              <w:t>3</w:t>
            </w:r>
          </w:p>
        </w:tc>
        <w:tc>
          <w:tcPr>
            <w:tcW w:w="4752" w:type="dxa"/>
          </w:tcPr>
          <w:p w:rsidR="007948B2" w:rsidRDefault="007948B2" w:rsidP="00B44E21">
            <w:pPr>
              <w:pStyle w:val="Default"/>
              <w:jc w:val="both"/>
              <w:rPr>
                <w:rFonts w:ascii="Verdana" w:hAnsi="Verdana"/>
                <w:bCs/>
                <w:szCs w:val="20"/>
              </w:rPr>
            </w:pPr>
            <w:r>
              <w:rPr>
                <w:rFonts w:ascii="Verdana" w:hAnsi="Verdana"/>
                <w:bCs/>
                <w:szCs w:val="20"/>
              </w:rPr>
              <w:t>Paniyadra Govt High School</w:t>
            </w:r>
          </w:p>
        </w:tc>
        <w:tc>
          <w:tcPr>
            <w:tcW w:w="3870" w:type="dxa"/>
          </w:tcPr>
          <w:p w:rsidR="007948B2" w:rsidRDefault="007948B2" w:rsidP="00B44E21">
            <w:pPr>
              <w:pStyle w:val="Default"/>
              <w:jc w:val="both"/>
              <w:rPr>
                <w:rFonts w:ascii="Verdana" w:hAnsi="Verdana"/>
                <w:bCs/>
                <w:szCs w:val="20"/>
              </w:rPr>
            </w:pPr>
            <w:r>
              <w:rPr>
                <w:rFonts w:ascii="Verdana" w:hAnsi="Verdana"/>
                <w:bCs/>
                <w:szCs w:val="20"/>
              </w:rPr>
              <w:t>02</w:t>
            </w:r>
          </w:p>
        </w:tc>
      </w:tr>
    </w:tbl>
    <w:p w:rsidR="0046274F" w:rsidRDefault="0046274F" w:rsidP="000A63CE">
      <w:pPr>
        <w:pStyle w:val="Default"/>
        <w:jc w:val="both"/>
        <w:rPr>
          <w:rFonts w:ascii="Verdana" w:hAnsi="Verdana"/>
          <w:bCs/>
          <w:szCs w:val="20"/>
        </w:rPr>
      </w:pPr>
    </w:p>
    <w:p w:rsidR="0046274F" w:rsidRDefault="0046274F" w:rsidP="000A63CE">
      <w:pPr>
        <w:pStyle w:val="Default"/>
        <w:jc w:val="both"/>
        <w:rPr>
          <w:rFonts w:ascii="Verdana" w:hAnsi="Verdana"/>
          <w:bCs/>
          <w:szCs w:val="20"/>
        </w:rPr>
      </w:pPr>
    </w:p>
    <w:p w:rsidR="000A63CE" w:rsidRDefault="000A63CE" w:rsidP="006F393B">
      <w:pPr>
        <w:pStyle w:val="Default"/>
        <w:numPr>
          <w:ilvl w:val="0"/>
          <w:numId w:val="7"/>
        </w:numPr>
        <w:ind w:left="540" w:hanging="540"/>
        <w:jc w:val="both"/>
        <w:rPr>
          <w:rFonts w:ascii="Verdana" w:hAnsi="Verdana"/>
          <w:b/>
          <w:bCs/>
          <w:szCs w:val="20"/>
        </w:rPr>
      </w:pPr>
      <w:r w:rsidRPr="000A63CE">
        <w:rPr>
          <w:rFonts w:ascii="Verdana" w:hAnsi="Verdana"/>
          <w:b/>
          <w:bCs/>
          <w:szCs w:val="20"/>
        </w:rPr>
        <w:t xml:space="preserve">Goal </w:t>
      </w:r>
      <w:r w:rsidR="007948B2">
        <w:rPr>
          <w:rFonts w:ascii="Verdana" w:hAnsi="Verdana"/>
          <w:b/>
          <w:bCs/>
          <w:szCs w:val="20"/>
        </w:rPr>
        <w:t>of the project :</w:t>
      </w:r>
    </w:p>
    <w:p w:rsidR="007948B2" w:rsidRPr="007948B2" w:rsidRDefault="007948B2" w:rsidP="000A63CE">
      <w:pPr>
        <w:pStyle w:val="Default"/>
        <w:jc w:val="both"/>
        <w:rPr>
          <w:rFonts w:ascii="Verdana" w:hAnsi="Verdana"/>
          <w:bCs/>
          <w:szCs w:val="20"/>
        </w:rPr>
      </w:pPr>
    </w:p>
    <w:p w:rsidR="000A63CE" w:rsidRPr="000A63CE" w:rsidRDefault="000A63CE" w:rsidP="006F393B">
      <w:pPr>
        <w:pStyle w:val="Default"/>
        <w:ind w:left="540"/>
        <w:jc w:val="both"/>
        <w:rPr>
          <w:rFonts w:ascii="Verdana" w:hAnsi="Verdana"/>
          <w:szCs w:val="20"/>
        </w:rPr>
      </w:pPr>
      <w:r w:rsidRPr="000A63CE">
        <w:rPr>
          <w:rFonts w:ascii="Verdana" w:hAnsi="Verdana"/>
          <w:szCs w:val="20"/>
        </w:rPr>
        <w:t xml:space="preserve">Proposal to hire substitute “para teachers” in </w:t>
      </w:r>
      <w:r w:rsidR="007948B2">
        <w:rPr>
          <w:rFonts w:ascii="Verdana" w:hAnsi="Verdana"/>
          <w:szCs w:val="20"/>
        </w:rPr>
        <w:t xml:space="preserve">primary &amp; high school </w:t>
      </w:r>
      <w:r w:rsidRPr="000A63CE">
        <w:rPr>
          <w:rFonts w:ascii="Verdana" w:hAnsi="Verdana"/>
          <w:szCs w:val="20"/>
        </w:rPr>
        <w:t xml:space="preserve">of Bharuch district where there is currently an acute shortage of teachers. </w:t>
      </w:r>
    </w:p>
    <w:p w:rsidR="007948B2" w:rsidRDefault="007948B2" w:rsidP="000A63CE">
      <w:pPr>
        <w:pStyle w:val="Default"/>
        <w:jc w:val="both"/>
        <w:rPr>
          <w:rFonts w:ascii="Verdana" w:hAnsi="Verdana"/>
          <w:b/>
          <w:bCs/>
          <w:szCs w:val="20"/>
        </w:rPr>
      </w:pPr>
    </w:p>
    <w:p w:rsidR="007948B2" w:rsidRDefault="007948B2" w:rsidP="000A63CE">
      <w:pPr>
        <w:pStyle w:val="Default"/>
        <w:jc w:val="both"/>
        <w:rPr>
          <w:rFonts w:ascii="Verdana" w:hAnsi="Verdana"/>
          <w:b/>
          <w:bCs/>
          <w:szCs w:val="20"/>
        </w:rPr>
      </w:pPr>
    </w:p>
    <w:p w:rsidR="007948B2" w:rsidRPr="006F393B" w:rsidRDefault="007948B2" w:rsidP="006F393B">
      <w:pPr>
        <w:pStyle w:val="ListParagraph"/>
        <w:numPr>
          <w:ilvl w:val="0"/>
          <w:numId w:val="7"/>
        </w:numPr>
        <w:tabs>
          <w:tab w:val="left" w:pos="540"/>
        </w:tabs>
        <w:ind w:left="540" w:hanging="540"/>
        <w:rPr>
          <w:rFonts w:ascii="Verdana" w:hAnsi="Verdana"/>
          <w:b/>
          <w:sz w:val="24"/>
          <w:szCs w:val="20"/>
        </w:rPr>
      </w:pPr>
      <w:r w:rsidRPr="006F393B">
        <w:rPr>
          <w:rFonts w:ascii="Verdana" w:hAnsi="Verdana"/>
          <w:b/>
          <w:sz w:val="24"/>
          <w:szCs w:val="20"/>
        </w:rPr>
        <w:t>Approach/es that will we us</w:t>
      </w:r>
      <w:r w:rsidR="006F393B">
        <w:rPr>
          <w:rFonts w:ascii="Verdana" w:hAnsi="Verdana"/>
          <w:b/>
          <w:sz w:val="24"/>
          <w:szCs w:val="20"/>
        </w:rPr>
        <w:t xml:space="preserve">e in our project to achieve the </w:t>
      </w:r>
      <w:r w:rsidRPr="006F393B">
        <w:rPr>
          <w:rFonts w:ascii="Verdana" w:hAnsi="Verdana"/>
          <w:b/>
          <w:sz w:val="24"/>
          <w:szCs w:val="20"/>
        </w:rPr>
        <w:t>change/s that we have thought:</w:t>
      </w:r>
    </w:p>
    <w:p w:rsidR="007948B2" w:rsidRPr="007948B2" w:rsidRDefault="007948B2" w:rsidP="006F393B">
      <w:pPr>
        <w:numPr>
          <w:ilvl w:val="0"/>
          <w:numId w:val="1"/>
        </w:numPr>
        <w:tabs>
          <w:tab w:val="clear" w:pos="3885"/>
        </w:tabs>
        <w:spacing w:after="0" w:line="240" w:lineRule="auto"/>
        <w:ind w:left="540" w:hanging="540"/>
        <w:jc w:val="both"/>
        <w:rPr>
          <w:rFonts w:ascii="Verdana" w:hAnsi="Verdana"/>
          <w:sz w:val="24"/>
          <w:szCs w:val="20"/>
        </w:rPr>
      </w:pPr>
      <w:r w:rsidRPr="007948B2">
        <w:rPr>
          <w:rFonts w:ascii="Verdana" w:hAnsi="Verdana"/>
          <w:sz w:val="24"/>
          <w:szCs w:val="20"/>
        </w:rPr>
        <w:t>Promotion of the culture of higher education among the marginalize people:</w:t>
      </w:r>
    </w:p>
    <w:p w:rsidR="007948B2" w:rsidRPr="007948B2" w:rsidRDefault="007948B2" w:rsidP="007948B2">
      <w:pPr>
        <w:ind w:left="360" w:hanging="720"/>
        <w:jc w:val="both"/>
        <w:rPr>
          <w:rFonts w:ascii="Verdana" w:hAnsi="Verdana"/>
          <w:sz w:val="24"/>
          <w:szCs w:val="20"/>
        </w:rPr>
      </w:pPr>
    </w:p>
    <w:p w:rsidR="007948B2" w:rsidRPr="007948B2" w:rsidRDefault="007948B2" w:rsidP="006F393B">
      <w:pPr>
        <w:ind w:left="540"/>
        <w:jc w:val="both"/>
        <w:rPr>
          <w:rFonts w:ascii="Verdana" w:hAnsi="Verdana"/>
          <w:sz w:val="24"/>
          <w:szCs w:val="20"/>
        </w:rPr>
      </w:pPr>
      <w:r w:rsidRPr="007948B2">
        <w:rPr>
          <w:rFonts w:ascii="Verdana" w:hAnsi="Verdana"/>
          <w:sz w:val="24"/>
          <w:szCs w:val="20"/>
        </w:rPr>
        <w:t xml:space="preserve">Gram Vikas Trust in association with </w:t>
      </w:r>
      <w:r>
        <w:rPr>
          <w:rFonts w:ascii="Verdana" w:hAnsi="Verdana"/>
          <w:sz w:val="24"/>
          <w:szCs w:val="20"/>
        </w:rPr>
        <w:t>school management committee</w:t>
      </w:r>
      <w:r w:rsidRPr="007948B2">
        <w:rPr>
          <w:rFonts w:ascii="Verdana" w:hAnsi="Verdana"/>
          <w:sz w:val="24"/>
          <w:szCs w:val="20"/>
        </w:rPr>
        <w:t xml:space="preserve"> providing assistance to the poor family to invest in the education of their child and on other way promote the culture of </w:t>
      </w:r>
      <w:r>
        <w:rPr>
          <w:rFonts w:ascii="Verdana" w:hAnsi="Verdana"/>
          <w:sz w:val="24"/>
          <w:szCs w:val="20"/>
        </w:rPr>
        <w:t>e</w:t>
      </w:r>
      <w:r w:rsidRPr="007948B2">
        <w:rPr>
          <w:rFonts w:ascii="Verdana" w:hAnsi="Verdana"/>
          <w:sz w:val="24"/>
          <w:szCs w:val="20"/>
        </w:rPr>
        <w:t>ducation</w:t>
      </w:r>
      <w:r>
        <w:rPr>
          <w:rFonts w:ascii="Verdana" w:hAnsi="Verdana"/>
          <w:sz w:val="24"/>
          <w:szCs w:val="20"/>
        </w:rPr>
        <w:t xml:space="preserve"> for all specially girl child</w:t>
      </w:r>
      <w:r w:rsidRPr="007948B2">
        <w:rPr>
          <w:rFonts w:ascii="Verdana" w:hAnsi="Verdana"/>
          <w:sz w:val="24"/>
          <w:szCs w:val="20"/>
        </w:rPr>
        <w:t>. The most challenging task is to create the motivation among the marginalized communities for the education.</w:t>
      </w:r>
    </w:p>
    <w:p w:rsidR="007948B2" w:rsidRPr="00215FA4" w:rsidRDefault="00215FA4" w:rsidP="006F393B">
      <w:pPr>
        <w:pStyle w:val="ListParagraph"/>
        <w:numPr>
          <w:ilvl w:val="0"/>
          <w:numId w:val="1"/>
        </w:numPr>
        <w:tabs>
          <w:tab w:val="clear" w:pos="3885"/>
          <w:tab w:val="num" w:pos="540"/>
        </w:tabs>
        <w:ind w:hanging="3885"/>
        <w:jc w:val="both"/>
        <w:rPr>
          <w:rFonts w:ascii="Verdana" w:hAnsi="Verdana"/>
          <w:sz w:val="24"/>
          <w:szCs w:val="20"/>
        </w:rPr>
      </w:pPr>
      <w:r w:rsidRPr="00215FA4">
        <w:rPr>
          <w:rFonts w:ascii="Verdana" w:hAnsi="Verdana"/>
          <w:bCs/>
          <w:szCs w:val="20"/>
        </w:rPr>
        <w:t>Providing substitute “Para Teachers”</w:t>
      </w:r>
    </w:p>
    <w:p w:rsidR="007948B2" w:rsidRPr="007948B2" w:rsidRDefault="006F393B" w:rsidP="006F393B">
      <w:pPr>
        <w:tabs>
          <w:tab w:val="left" w:pos="540"/>
        </w:tabs>
        <w:ind w:left="540" w:hanging="180"/>
        <w:jc w:val="both"/>
        <w:rPr>
          <w:rFonts w:ascii="Verdana" w:hAnsi="Verdana"/>
          <w:sz w:val="24"/>
          <w:szCs w:val="20"/>
        </w:rPr>
      </w:pPr>
      <w:r>
        <w:rPr>
          <w:rFonts w:ascii="Verdana" w:hAnsi="Verdana"/>
          <w:sz w:val="24"/>
          <w:szCs w:val="20"/>
        </w:rPr>
        <w:lastRenderedPageBreak/>
        <w:t xml:space="preserve">  </w:t>
      </w:r>
      <w:r w:rsidR="007948B2" w:rsidRPr="007948B2">
        <w:rPr>
          <w:rFonts w:ascii="Verdana" w:hAnsi="Verdana"/>
          <w:sz w:val="24"/>
          <w:szCs w:val="20"/>
        </w:rPr>
        <w:t xml:space="preserve">The programme is carry out in association with School Management Committee and Gram Vikas Trust with in coordination with </w:t>
      </w:r>
      <w:r w:rsidR="00215FA4">
        <w:rPr>
          <w:rFonts w:ascii="Verdana" w:hAnsi="Verdana"/>
          <w:sz w:val="24"/>
          <w:szCs w:val="20"/>
        </w:rPr>
        <w:t>District Education Department</w:t>
      </w:r>
      <w:r w:rsidR="007948B2" w:rsidRPr="007948B2">
        <w:rPr>
          <w:rFonts w:ascii="Verdana" w:hAnsi="Verdana"/>
          <w:sz w:val="24"/>
          <w:szCs w:val="20"/>
        </w:rPr>
        <w:t>. The main idea behind it is to pro</w:t>
      </w:r>
      <w:r w:rsidR="00215FA4">
        <w:rPr>
          <w:rFonts w:ascii="Verdana" w:hAnsi="Verdana"/>
          <w:sz w:val="24"/>
          <w:szCs w:val="20"/>
        </w:rPr>
        <w:t xml:space="preserve">vide “Para Teachers” in the Government run school where is shortage of teachers in schools. </w:t>
      </w:r>
      <w:r w:rsidR="007948B2" w:rsidRPr="007948B2">
        <w:rPr>
          <w:rFonts w:ascii="Verdana" w:hAnsi="Verdana"/>
          <w:sz w:val="24"/>
          <w:szCs w:val="20"/>
        </w:rPr>
        <w:t xml:space="preserve">The idea behind running the programme on the interest is that once the Gram Vikas Trust gets the </w:t>
      </w:r>
      <w:r w:rsidR="00215FA4">
        <w:rPr>
          <w:rFonts w:ascii="Verdana" w:hAnsi="Verdana"/>
          <w:sz w:val="24"/>
          <w:szCs w:val="20"/>
        </w:rPr>
        <w:t>grants to get the children teach through the para teachers and it will help to reduce drop out.</w:t>
      </w:r>
      <w:r w:rsidR="007948B2" w:rsidRPr="007948B2">
        <w:rPr>
          <w:rFonts w:ascii="Verdana" w:hAnsi="Verdana"/>
          <w:sz w:val="24"/>
          <w:szCs w:val="20"/>
        </w:rPr>
        <w:t xml:space="preserve"> </w:t>
      </w:r>
    </w:p>
    <w:p w:rsidR="007948B2" w:rsidRPr="007948B2" w:rsidRDefault="007948B2" w:rsidP="007948B2">
      <w:pPr>
        <w:rPr>
          <w:rFonts w:ascii="Verdana" w:hAnsi="Verdana"/>
          <w:b/>
          <w:sz w:val="24"/>
          <w:szCs w:val="20"/>
        </w:rPr>
      </w:pPr>
    </w:p>
    <w:p w:rsidR="00215FA4" w:rsidRPr="006F393B" w:rsidRDefault="00215FA4" w:rsidP="006F393B">
      <w:pPr>
        <w:pStyle w:val="ListParagraph"/>
        <w:numPr>
          <w:ilvl w:val="0"/>
          <w:numId w:val="7"/>
        </w:numPr>
        <w:spacing w:after="0" w:line="240" w:lineRule="auto"/>
        <w:ind w:left="540" w:hanging="540"/>
        <w:jc w:val="both"/>
        <w:rPr>
          <w:rFonts w:ascii="Verdana" w:hAnsi="Verdana"/>
          <w:b/>
          <w:sz w:val="24"/>
          <w:szCs w:val="20"/>
        </w:rPr>
      </w:pPr>
      <w:r w:rsidRPr="006F393B">
        <w:rPr>
          <w:rFonts w:ascii="Verdana" w:hAnsi="Verdana"/>
          <w:b/>
          <w:sz w:val="24"/>
          <w:szCs w:val="20"/>
        </w:rPr>
        <w:t>Project Innovation:</w:t>
      </w:r>
    </w:p>
    <w:p w:rsidR="007948B2" w:rsidRDefault="007948B2" w:rsidP="000A63CE">
      <w:pPr>
        <w:pStyle w:val="Default"/>
        <w:jc w:val="both"/>
        <w:rPr>
          <w:rFonts w:ascii="Verdana" w:hAnsi="Verdana"/>
          <w:b/>
          <w:bCs/>
          <w:szCs w:val="20"/>
        </w:rPr>
      </w:pPr>
    </w:p>
    <w:p w:rsidR="007948B2" w:rsidRDefault="00215FA4" w:rsidP="006F393B">
      <w:pPr>
        <w:pStyle w:val="Default"/>
        <w:ind w:left="540"/>
        <w:jc w:val="both"/>
        <w:rPr>
          <w:rFonts w:ascii="Verdana" w:hAnsi="Verdana"/>
          <w:bCs/>
          <w:szCs w:val="20"/>
        </w:rPr>
      </w:pPr>
      <w:r>
        <w:rPr>
          <w:rFonts w:ascii="Verdana" w:hAnsi="Verdana"/>
          <w:bCs/>
          <w:szCs w:val="20"/>
        </w:rPr>
        <w:t>The para teachers will be selected in association with school management committee as well as district education department. The candidate will give priority within the village school or cluster school. Para Teachers will report to the concern school principal.</w:t>
      </w:r>
    </w:p>
    <w:p w:rsidR="00215FA4" w:rsidRDefault="00215FA4" w:rsidP="000A63CE">
      <w:pPr>
        <w:pStyle w:val="Default"/>
        <w:jc w:val="both"/>
        <w:rPr>
          <w:rFonts w:ascii="Verdana" w:hAnsi="Verdana"/>
          <w:bCs/>
          <w:szCs w:val="20"/>
        </w:rPr>
      </w:pPr>
    </w:p>
    <w:p w:rsidR="00881B27" w:rsidRDefault="00D267E6" w:rsidP="006F393B">
      <w:pPr>
        <w:pStyle w:val="Default"/>
        <w:numPr>
          <w:ilvl w:val="0"/>
          <w:numId w:val="7"/>
        </w:numPr>
        <w:ind w:left="540" w:hanging="540"/>
        <w:jc w:val="both"/>
        <w:rPr>
          <w:rFonts w:ascii="Verdana" w:hAnsi="Verdana"/>
          <w:b/>
          <w:bCs/>
          <w:szCs w:val="20"/>
        </w:rPr>
      </w:pPr>
      <w:r>
        <w:rPr>
          <w:rFonts w:ascii="Verdana" w:hAnsi="Verdana"/>
          <w:b/>
          <w:bCs/>
          <w:szCs w:val="20"/>
        </w:rPr>
        <w:t>Para Teachers :</w:t>
      </w:r>
    </w:p>
    <w:p w:rsidR="00D267E6" w:rsidRPr="00D267E6" w:rsidRDefault="00D267E6" w:rsidP="006F393B">
      <w:pPr>
        <w:spacing w:before="100" w:beforeAutospacing="1" w:after="100" w:afterAutospacing="1" w:line="240" w:lineRule="auto"/>
        <w:ind w:left="540"/>
        <w:jc w:val="both"/>
        <w:rPr>
          <w:rFonts w:ascii="Verdana" w:eastAsia="Times New Roman" w:hAnsi="Verdana" w:cs="Times New Roman"/>
          <w:color w:val="333333"/>
          <w:sz w:val="24"/>
          <w:szCs w:val="18"/>
        </w:rPr>
      </w:pPr>
      <w:r w:rsidRPr="00D267E6">
        <w:rPr>
          <w:rFonts w:ascii="Verdana" w:eastAsia="Times New Roman" w:hAnsi="Verdana" w:cs="Times New Roman"/>
          <w:color w:val="333333"/>
          <w:sz w:val="24"/>
          <w:szCs w:val="18"/>
        </w:rPr>
        <w:t>Para teachers appointed in formal primary schools. This has been done with a view to address the problems of single teacher schools as well as the high Pupil Teacher Ratio. There are many schools existing in the project area where sufficient teachers not exist.</w:t>
      </w:r>
    </w:p>
    <w:p w:rsidR="00D267E6" w:rsidRPr="00D267E6" w:rsidRDefault="00D267E6" w:rsidP="006F393B">
      <w:pPr>
        <w:spacing w:before="100" w:beforeAutospacing="1" w:after="100" w:afterAutospacing="1" w:line="240" w:lineRule="auto"/>
        <w:ind w:left="540"/>
        <w:jc w:val="both"/>
        <w:rPr>
          <w:rFonts w:ascii="Verdana" w:eastAsia="Times New Roman" w:hAnsi="Verdana" w:cs="Times New Roman"/>
          <w:color w:val="333333"/>
          <w:sz w:val="24"/>
          <w:szCs w:val="18"/>
        </w:rPr>
      </w:pPr>
      <w:r w:rsidRPr="00D267E6">
        <w:rPr>
          <w:rFonts w:ascii="Verdana" w:eastAsia="Times New Roman" w:hAnsi="Verdana" w:cs="Times New Roman"/>
          <w:color w:val="333333"/>
          <w:sz w:val="24"/>
          <w:szCs w:val="18"/>
        </w:rPr>
        <w:t>Apart from this, there has been number of teacher posts vacant in most of the block of the district. These vacancies have arisen partly because of the retirement of teachers and partly due to increase in enrolment. State governments are find</w:t>
      </w:r>
      <w:r w:rsidRPr="00D267E6">
        <w:rPr>
          <w:rFonts w:ascii="Verdana" w:eastAsia="Times New Roman" w:hAnsi="Verdana" w:cs="Times New Roman"/>
          <w:color w:val="333333"/>
          <w:sz w:val="24"/>
          <w:szCs w:val="18"/>
        </w:rPr>
        <w:softHyphen/>
        <w:t>ing it difficult to fill these vacancies by appointing teachers in regular pay scales. The para teacher programme have been conceived as measures to provide teachers at a lower cost, especially on incentive base.</w:t>
      </w:r>
    </w:p>
    <w:p w:rsidR="00881B27" w:rsidRPr="00D267E6" w:rsidRDefault="00D267E6" w:rsidP="006F393B">
      <w:pPr>
        <w:spacing w:before="100" w:beforeAutospacing="1" w:after="100" w:afterAutospacing="1" w:line="240" w:lineRule="auto"/>
        <w:ind w:left="540"/>
        <w:jc w:val="both"/>
        <w:rPr>
          <w:rFonts w:ascii="Verdana" w:eastAsia="Times New Roman" w:hAnsi="Verdana" w:cs="Times New Roman"/>
          <w:color w:val="333333"/>
          <w:sz w:val="24"/>
          <w:szCs w:val="18"/>
        </w:rPr>
      </w:pPr>
      <w:r w:rsidRPr="00D267E6">
        <w:rPr>
          <w:rFonts w:ascii="Verdana" w:eastAsia="Times New Roman" w:hAnsi="Verdana" w:cs="Times New Roman"/>
          <w:color w:val="333333"/>
          <w:sz w:val="24"/>
          <w:szCs w:val="18"/>
        </w:rPr>
        <w:t>Para teachers replacing formal primary schools teachers. In this cat</w:t>
      </w:r>
      <w:r w:rsidRPr="00D267E6">
        <w:rPr>
          <w:rFonts w:ascii="Verdana" w:eastAsia="Times New Roman" w:hAnsi="Verdana" w:cs="Times New Roman"/>
          <w:color w:val="333333"/>
          <w:sz w:val="24"/>
          <w:szCs w:val="18"/>
        </w:rPr>
        <w:softHyphen/>
        <w:t xml:space="preserve">egory the response to meeting the problems of teacher absenteeism in remote villages in areas of Bharuch District. Regular teachers are replaced by Gram Vikas Trust who are </w:t>
      </w:r>
      <w:r>
        <w:rPr>
          <w:rFonts w:ascii="Verdana" w:eastAsia="Times New Roman" w:hAnsi="Verdana" w:cs="Times New Roman"/>
          <w:color w:val="333333"/>
          <w:sz w:val="24"/>
          <w:szCs w:val="18"/>
        </w:rPr>
        <w:t>qualified a</w:t>
      </w:r>
      <w:r w:rsidRPr="00D267E6">
        <w:rPr>
          <w:rFonts w:ascii="Verdana" w:eastAsia="Times New Roman" w:hAnsi="Verdana" w:cs="Times New Roman"/>
          <w:color w:val="333333"/>
          <w:sz w:val="24"/>
          <w:szCs w:val="18"/>
        </w:rPr>
        <w:t xml:space="preserve">nd trained specially. </w:t>
      </w:r>
    </w:p>
    <w:p w:rsidR="00215FA4" w:rsidRPr="00215FA4" w:rsidRDefault="00215FA4" w:rsidP="006F393B">
      <w:pPr>
        <w:pStyle w:val="Default"/>
        <w:numPr>
          <w:ilvl w:val="0"/>
          <w:numId w:val="7"/>
        </w:numPr>
        <w:ind w:left="540" w:hanging="540"/>
        <w:jc w:val="both"/>
        <w:rPr>
          <w:rFonts w:ascii="Verdana" w:hAnsi="Verdana"/>
          <w:b/>
          <w:bCs/>
          <w:szCs w:val="20"/>
        </w:rPr>
      </w:pPr>
      <w:r w:rsidRPr="00215FA4">
        <w:rPr>
          <w:rFonts w:ascii="Verdana" w:hAnsi="Verdana"/>
          <w:b/>
          <w:bCs/>
          <w:szCs w:val="20"/>
        </w:rPr>
        <w:t>Duration of the Projact :</w:t>
      </w:r>
    </w:p>
    <w:p w:rsidR="00215FA4" w:rsidRDefault="00215FA4" w:rsidP="000A63CE">
      <w:pPr>
        <w:pStyle w:val="Default"/>
        <w:jc w:val="both"/>
        <w:rPr>
          <w:rFonts w:ascii="Verdana" w:hAnsi="Verdana"/>
          <w:b/>
          <w:bCs/>
          <w:szCs w:val="20"/>
        </w:rPr>
      </w:pPr>
    </w:p>
    <w:p w:rsidR="00215FA4" w:rsidRDefault="00215FA4" w:rsidP="006F393B">
      <w:pPr>
        <w:pStyle w:val="Default"/>
        <w:ind w:firstLine="540"/>
        <w:jc w:val="both"/>
        <w:rPr>
          <w:rFonts w:ascii="Verdana" w:hAnsi="Verdana"/>
          <w:bCs/>
          <w:szCs w:val="20"/>
        </w:rPr>
      </w:pPr>
      <w:r w:rsidRPr="00215FA4">
        <w:rPr>
          <w:rFonts w:ascii="Verdana" w:hAnsi="Verdana"/>
          <w:bCs/>
          <w:szCs w:val="20"/>
        </w:rPr>
        <w:t>1</w:t>
      </w:r>
      <w:r w:rsidRPr="00215FA4">
        <w:rPr>
          <w:rFonts w:ascii="Verdana" w:hAnsi="Verdana"/>
          <w:bCs/>
          <w:szCs w:val="20"/>
          <w:vertAlign w:val="superscript"/>
        </w:rPr>
        <w:t>st</w:t>
      </w:r>
      <w:r w:rsidRPr="00215FA4">
        <w:rPr>
          <w:rFonts w:ascii="Verdana" w:hAnsi="Verdana"/>
          <w:bCs/>
          <w:szCs w:val="20"/>
        </w:rPr>
        <w:t xml:space="preserve"> December to 30</w:t>
      </w:r>
      <w:r w:rsidRPr="00215FA4">
        <w:rPr>
          <w:rFonts w:ascii="Verdana" w:hAnsi="Verdana"/>
          <w:bCs/>
          <w:szCs w:val="20"/>
          <w:vertAlign w:val="superscript"/>
        </w:rPr>
        <w:t>th</w:t>
      </w:r>
      <w:r w:rsidRPr="00215FA4">
        <w:rPr>
          <w:rFonts w:ascii="Verdana" w:hAnsi="Verdana"/>
          <w:bCs/>
          <w:szCs w:val="20"/>
        </w:rPr>
        <w:t xml:space="preserve"> June’2014  ( 7 Months period)</w:t>
      </w:r>
    </w:p>
    <w:p w:rsidR="00165F43" w:rsidRPr="00215FA4" w:rsidRDefault="00165F43" w:rsidP="006F393B">
      <w:pPr>
        <w:pStyle w:val="Default"/>
        <w:ind w:firstLine="540"/>
        <w:jc w:val="both"/>
        <w:rPr>
          <w:rFonts w:ascii="Verdana" w:hAnsi="Verdana"/>
          <w:bCs/>
          <w:szCs w:val="20"/>
        </w:rPr>
      </w:pPr>
    </w:p>
    <w:p w:rsidR="00215FA4" w:rsidRDefault="00215FA4" w:rsidP="000A63CE">
      <w:pPr>
        <w:pStyle w:val="Default"/>
        <w:jc w:val="both"/>
        <w:rPr>
          <w:rFonts w:ascii="Verdana" w:hAnsi="Verdana"/>
          <w:b/>
          <w:bCs/>
          <w:szCs w:val="20"/>
        </w:rPr>
      </w:pPr>
    </w:p>
    <w:p w:rsidR="00215FA4" w:rsidRDefault="00215FA4" w:rsidP="006F393B">
      <w:pPr>
        <w:pStyle w:val="Default"/>
        <w:numPr>
          <w:ilvl w:val="0"/>
          <w:numId w:val="7"/>
        </w:numPr>
        <w:ind w:left="540" w:hanging="540"/>
        <w:jc w:val="both"/>
        <w:rPr>
          <w:rFonts w:ascii="Verdana" w:hAnsi="Verdana"/>
          <w:b/>
          <w:bCs/>
          <w:szCs w:val="20"/>
        </w:rPr>
      </w:pPr>
      <w:r>
        <w:rPr>
          <w:rFonts w:ascii="Verdana" w:hAnsi="Verdana"/>
          <w:b/>
          <w:bCs/>
          <w:szCs w:val="20"/>
        </w:rPr>
        <w:t>Project Beneficiaries:</w:t>
      </w:r>
    </w:p>
    <w:p w:rsidR="00215FA4" w:rsidRDefault="00215FA4" w:rsidP="000A63CE">
      <w:pPr>
        <w:pStyle w:val="Default"/>
        <w:jc w:val="both"/>
        <w:rPr>
          <w:rFonts w:ascii="Verdana" w:hAnsi="Verdana"/>
          <w:b/>
          <w:bCs/>
          <w:szCs w:val="20"/>
        </w:rPr>
      </w:pPr>
    </w:p>
    <w:p w:rsidR="00215FA4" w:rsidRPr="00215FA4" w:rsidRDefault="00215FA4" w:rsidP="006F393B">
      <w:pPr>
        <w:pStyle w:val="Default"/>
        <w:ind w:firstLine="540"/>
        <w:jc w:val="both"/>
        <w:rPr>
          <w:rFonts w:ascii="Verdana" w:hAnsi="Verdana"/>
          <w:bCs/>
          <w:szCs w:val="20"/>
        </w:rPr>
      </w:pPr>
      <w:r w:rsidRPr="00215FA4">
        <w:rPr>
          <w:rFonts w:ascii="Verdana" w:hAnsi="Verdana"/>
          <w:bCs/>
          <w:szCs w:val="20"/>
        </w:rPr>
        <w:lastRenderedPageBreak/>
        <w:t>Children of age group 6 to 14 years: 10500</w:t>
      </w:r>
      <w:r w:rsidR="005D710C">
        <w:rPr>
          <w:rFonts w:ascii="Verdana" w:hAnsi="Verdana"/>
          <w:bCs/>
          <w:szCs w:val="20"/>
        </w:rPr>
        <w:t xml:space="preserve"> </w:t>
      </w:r>
    </w:p>
    <w:p w:rsidR="00215FA4" w:rsidRDefault="00215FA4" w:rsidP="000A63CE">
      <w:pPr>
        <w:pStyle w:val="Default"/>
        <w:jc w:val="both"/>
        <w:rPr>
          <w:rFonts w:ascii="Verdana" w:hAnsi="Verdana"/>
          <w:b/>
          <w:bCs/>
          <w:szCs w:val="20"/>
        </w:rPr>
      </w:pPr>
    </w:p>
    <w:p w:rsidR="005D710C" w:rsidRDefault="005D710C" w:rsidP="006F393B">
      <w:pPr>
        <w:pStyle w:val="Default"/>
        <w:numPr>
          <w:ilvl w:val="0"/>
          <w:numId w:val="7"/>
        </w:numPr>
        <w:ind w:left="540" w:hanging="540"/>
        <w:jc w:val="both"/>
        <w:rPr>
          <w:rFonts w:ascii="Verdana" w:hAnsi="Verdana"/>
          <w:b/>
          <w:bCs/>
          <w:szCs w:val="20"/>
        </w:rPr>
      </w:pPr>
      <w:r>
        <w:rPr>
          <w:rFonts w:ascii="Verdana" w:hAnsi="Verdana"/>
          <w:b/>
          <w:bCs/>
          <w:szCs w:val="20"/>
        </w:rPr>
        <w:t>Results / Outcomes:</w:t>
      </w:r>
    </w:p>
    <w:p w:rsidR="005D710C" w:rsidRPr="005D710C" w:rsidRDefault="00D16D11" w:rsidP="00D16D11">
      <w:pPr>
        <w:pStyle w:val="Default"/>
        <w:tabs>
          <w:tab w:val="left" w:pos="3463"/>
        </w:tabs>
        <w:jc w:val="both"/>
        <w:rPr>
          <w:rFonts w:ascii="Verdana" w:hAnsi="Verdana"/>
          <w:bCs/>
        </w:rPr>
      </w:pPr>
      <w:r>
        <w:rPr>
          <w:rFonts w:ascii="Verdana" w:hAnsi="Verdana"/>
          <w:bCs/>
        </w:rPr>
        <w:tab/>
      </w:r>
    </w:p>
    <w:p w:rsidR="005D710C" w:rsidRPr="005D710C" w:rsidRDefault="00D16D11" w:rsidP="006F393B">
      <w:pPr>
        <w:pStyle w:val="Default"/>
        <w:numPr>
          <w:ilvl w:val="0"/>
          <w:numId w:val="3"/>
        </w:numPr>
        <w:ind w:left="1080" w:hanging="720"/>
        <w:jc w:val="both"/>
        <w:rPr>
          <w:rFonts w:ascii="Verdana" w:hAnsi="Verdana"/>
          <w:bCs/>
        </w:rPr>
      </w:pPr>
      <w:r>
        <w:rPr>
          <w:rFonts w:ascii="Verdana" w:hAnsi="Verdana"/>
          <w:bCs/>
        </w:rPr>
        <w:t>40</w:t>
      </w:r>
      <w:r w:rsidR="005D710C" w:rsidRPr="005D710C">
        <w:rPr>
          <w:rFonts w:ascii="Verdana" w:hAnsi="Verdana"/>
          <w:bCs/>
        </w:rPr>
        <w:t xml:space="preserve"> </w:t>
      </w:r>
      <w:proofErr w:type="spellStart"/>
      <w:r w:rsidR="005D710C" w:rsidRPr="005D710C">
        <w:rPr>
          <w:rFonts w:ascii="Verdana" w:hAnsi="Verdana"/>
          <w:bCs/>
        </w:rPr>
        <w:t>para</w:t>
      </w:r>
      <w:proofErr w:type="spellEnd"/>
      <w:r w:rsidR="005D710C" w:rsidRPr="005D710C">
        <w:rPr>
          <w:rFonts w:ascii="Verdana" w:hAnsi="Verdana"/>
          <w:bCs/>
        </w:rPr>
        <w:t xml:space="preserve"> teachers will deployed in primary schools where there is shortage of regular </w:t>
      </w:r>
      <w:r w:rsidR="008A15B7">
        <w:rPr>
          <w:rFonts w:ascii="Verdana" w:hAnsi="Verdana"/>
          <w:bCs/>
        </w:rPr>
        <w:t>t</w:t>
      </w:r>
      <w:r w:rsidR="008A15B7" w:rsidRPr="005D710C">
        <w:rPr>
          <w:rFonts w:ascii="Verdana" w:hAnsi="Verdana"/>
          <w:bCs/>
        </w:rPr>
        <w:t>eachers</w:t>
      </w:r>
      <w:r w:rsidR="005D710C" w:rsidRPr="005D710C">
        <w:rPr>
          <w:rFonts w:ascii="Verdana" w:hAnsi="Verdana"/>
          <w:bCs/>
        </w:rPr>
        <w:t>.</w:t>
      </w:r>
    </w:p>
    <w:p w:rsidR="005D710C" w:rsidRPr="005D710C" w:rsidRDefault="00D16D11" w:rsidP="006F393B">
      <w:pPr>
        <w:pStyle w:val="Default"/>
        <w:numPr>
          <w:ilvl w:val="0"/>
          <w:numId w:val="3"/>
        </w:numPr>
        <w:ind w:left="1080" w:hanging="720"/>
        <w:jc w:val="both"/>
        <w:rPr>
          <w:rFonts w:ascii="Verdana" w:hAnsi="Verdana"/>
          <w:bCs/>
        </w:rPr>
      </w:pPr>
      <w:r>
        <w:rPr>
          <w:rFonts w:ascii="Verdana" w:hAnsi="Verdana"/>
          <w:bCs/>
        </w:rPr>
        <w:t>1</w:t>
      </w:r>
      <w:r w:rsidR="005D710C" w:rsidRPr="005D710C">
        <w:rPr>
          <w:rFonts w:ascii="Verdana" w:hAnsi="Verdana"/>
          <w:bCs/>
        </w:rPr>
        <w:t>500 children of age group will get regular education in primary schools.</w:t>
      </w:r>
    </w:p>
    <w:p w:rsidR="005D710C" w:rsidRPr="005D710C" w:rsidRDefault="005D710C" w:rsidP="006F393B">
      <w:pPr>
        <w:numPr>
          <w:ilvl w:val="0"/>
          <w:numId w:val="3"/>
        </w:numPr>
        <w:tabs>
          <w:tab w:val="left" w:pos="1080"/>
        </w:tabs>
        <w:spacing w:after="0" w:line="240" w:lineRule="auto"/>
        <w:ind w:left="1080" w:hanging="720"/>
        <w:jc w:val="both"/>
        <w:rPr>
          <w:rFonts w:ascii="Verdana" w:hAnsi="Verdana"/>
          <w:sz w:val="24"/>
          <w:szCs w:val="24"/>
        </w:rPr>
      </w:pPr>
      <w:r w:rsidRPr="005D710C">
        <w:rPr>
          <w:rFonts w:ascii="Verdana" w:hAnsi="Verdana"/>
          <w:sz w:val="24"/>
          <w:szCs w:val="24"/>
        </w:rPr>
        <w:t xml:space="preserve">The </w:t>
      </w:r>
      <w:r w:rsidR="008A15B7" w:rsidRPr="005D710C">
        <w:rPr>
          <w:rFonts w:ascii="Verdana" w:hAnsi="Verdana"/>
          <w:sz w:val="24"/>
          <w:szCs w:val="24"/>
        </w:rPr>
        <w:t>dropout</w:t>
      </w:r>
      <w:r w:rsidRPr="005D710C">
        <w:rPr>
          <w:rFonts w:ascii="Verdana" w:hAnsi="Verdana"/>
          <w:sz w:val="24"/>
          <w:szCs w:val="24"/>
        </w:rPr>
        <w:t xml:space="preserve"> rate of children after 5</w:t>
      </w:r>
      <w:r w:rsidRPr="005D710C">
        <w:rPr>
          <w:rFonts w:ascii="Verdana" w:hAnsi="Verdana"/>
          <w:sz w:val="24"/>
          <w:szCs w:val="24"/>
          <w:vertAlign w:val="superscript"/>
        </w:rPr>
        <w:t>th</w:t>
      </w:r>
      <w:r w:rsidRPr="005D710C">
        <w:rPr>
          <w:rFonts w:ascii="Verdana" w:hAnsi="Verdana"/>
          <w:sz w:val="24"/>
          <w:szCs w:val="24"/>
        </w:rPr>
        <w:t xml:space="preserve"> &amp; 8</w:t>
      </w:r>
      <w:r w:rsidRPr="005D710C">
        <w:rPr>
          <w:rFonts w:ascii="Verdana" w:hAnsi="Verdana"/>
          <w:sz w:val="24"/>
          <w:szCs w:val="24"/>
          <w:vertAlign w:val="superscript"/>
        </w:rPr>
        <w:t>th</w:t>
      </w:r>
      <w:r w:rsidRPr="005D710C">
        <w:rPr>
          <w:rFonts w:ascii="Verdana" w:hAnsi="Verdana"/>
          <w:sz w:val="24"/>
          <w:szCs w:val="24"/>
        </w:rPr>
        <w:t xml:space="preserve"> std  will be reduced.</w:t>
      </w:r>
    </w:p>
    <w:p w:rsidR="005D710C" w:rsidRPr="005D710C" w:rsidRDefault="005D710C" w:rsidP="006F393B">
      <w:pPr>
        <w:pStyle w:val="Default"/>
        <w:numPr>
          <w:ilvl w:val="0"/>
          <w:numId w:val="3"/>
        </w:numPr>
        <w:ind w:left="1080" w:hanging="720"/>
        <w:jc w:val="both"/>
        <w:rPr>
          <w:rFonts w:ascii="Verdana" w:hAnsi="Verdana"/>
          <w:bCs/>
        </w:rPr>
      </w:pPr>
      <w:r w:rsidRPr="005D710C">
        <w:rPr>
          <w:rFonts w:ascii="Verdana" w:hAnsi="Verdana"/>
        </w:rPr>
        <w:t>Parents seems self-assured confident and happy for their children education and building their future.</w:t>
      </w:r>
    </w:p>
    <w:p w:rsidR="005D710C" w:rsidRPr="005D710C" w:rsidRDefault="005D710C" w:rsidP="006F393B">
      <w:pPr>
        <w:pStyle w:val="Default"/>
        <w:numPr>
          <w:ilvl w:val="0"/>
          <w:numId w:val="3"/>
        </w:numPr>
        <w:ind w:left="1080" w:hanging="720"/>
        <w:jc w:val="both"/>
        <w:rPr>
          <w:rFonts w:ascii="Verdana" w:hAnsi="Verdana"/>
          <w:bCs/>
        </w:rPr>
      </w:pPr>
      <w:r w:rsidRPr="005D710C">
        <w:rPr>
          <w:rFonts w:ascii="Verdana" w:hAnsi="Verdana"/>
        </w:rPr>
        <w:t xml:space="preserve">School Management Committee will take leading role in local </w:t>
      </w:r>
      <w:r w:rsidR="008A15B7" w:rsidRPr="005D710C">
        <w:rPr>
          <w:rFonts w:ascii="Verdana" w:hAnsi="Verdana"/>
        </w:rPr>
        <w:t>self-governance</w:t>
      </w:r>
    </w:p>
    <w:p w:rsidR="005D710C" w:rsidRPr="005D710C" w:rsidRDefault="005D710C" w:rsidP="006F393B">
      <w:pPr>
        <w:numPr>
          <w:ilvl w:val="0"/>
          <w:numId w:val="3"/>
        </w:numPr>
        <w:tabs>
          <w:tab w:val="left" w:pos="1080"/>
        </w:tabs>
        <w:spacing w:after="0" w:line="240" w:lineRule="auto"/>
        <w:ind w:left="1080" w:hanging="720"/>
        <w:jc w:val="both"/>
        <w:rPr>
          <w:rFonts w:ascii="Verdana" w:hAnsi="Verdana"/>
          <w:sz w:val="24"/>
          <w:szCs w:val="24"/>
        </w:rPr>
      </w:pPr>
      <w:r w:rsidRPr="005D710C">
        <w:rPr>
          <w:rFonts w:ascii="Verdana" w:hAnsi="Verdana"/>
          <w:sz w:val="24"/>
          <w:szCs w:val="24"/>
        </w:rPr>
        <w:t>New found dignity amongst weaker section in particular &amp; people in general</w:t>
      </w:r>
    </w:p>
    <w:p w:rsidR="005D710C" w:rsidRDefault="005D710C" w:rsidP="000A63CE">
      <w:pPr>
        <w:pStyle w:val="Default"/>
        <w:jc w:val="both"/>
        <w:rPr>
          <w:rFonts w:ascii="Verdana" w:hAnsi="Verdana"/>
          <w:b/>
          <w:bCs/>
          <w:szCs w:val="20"/>
        </w:rPr>
      </w:pPr>
      <w:bookmarkStart w:id="0" w:name="_GoBack"/>
      <w:bookmarkEnd w:id="0"/>
    </w:p>
    <w:p w:rsidR="005D710C" w:rsidRDefault="005D710C" w:rsidP="000A63CE">
      <w:pPr>
        <w:pStyle w:val="Default"/>
        <w:jc w:val="both"/>
        <w:rPr>
          <w:rFonts w:ascii="Verdana" w:hAnsi="Verdana"/>
          <w:b/>
          <w:bCs/>
          <w:szCs w:val="20"/>
        </w:rPr>
      </w:pPr>
    </w:p>
    <w:p w:rsidR="008F1667" w:rsidRDefault="00D267E6" w:rsidP="000A63CE">
      <w:pPr>
        <w:pStyle w:val="Default"/>
        <w:jc w:val="both"/>
        <w:rPr>
          <w:rFonts w:ascii="Verdana" w:hAnsi="Verdana"/>
          <w:b/>
          <w:bCs/>
          <w:szCs w:val="20"/>
        </w:rPr>
      </w:pPr>
      <w:r>
        <w:rPr>
          <w:rFonts w:ascii="Verdana" w:hAnsi="Verdana"/>
          <w:b/>
          <w:bCs/>
          <w:szCs w:val="20"/>
        </w:rPr>
        <w:t xml:space="preserve">Monitoring </w:t>
      </w:r>
      <w:r w:rsidR="008F1667">
        <w:rPr>
          <w:rFonts w:ascii="Verdana" w:hAnsi="Verdana"/>
          <w:b/>
          <w:bCs/>
          <w:szCs w:val="20"/>
        </w:rPr>
        <w:t>&amp; Evaluation:</w:t>
      </w:r>
    </w:p>
    <w:p w:rsidR="008F1667" w:rsidRDefault="008F1667" w:rsidP="000A63CE">
      <w:pPr>
        <w:pStyle w:val="Default"/>
        <w:jc w:val="both"/>
        <w:rPr>
          <w:rFonts w:ascii="Verdana" w:hAnsi="Verdana"/>
          <w:b/>
          <w:bCs/>
          <w:szCs w:val="20"/>
        </w:rPr>
      </w:pPr>
    </w:p>
    <w:p w:rsidR="008F1667" w:rsidRPr="008F1667" w:rsidRDefault="008F1667" w:rsidP="008F1667">
      <w:pPr>
        <w:tabs>
          <w:tab w:val="num" w:pos="1620"/>
        </w:tabs>
        <w:spacing w:after="0" w:line="240" w:lineRule="auto"/>
        <w:jc w:val="both"/>
        <w:rPr>
          <w:rFonts w:ascii="Verdana" w:hAnsi="Verdana" w:cs="Arial"/>
          <w:sz w:val="24"/>
        </w:rPr>
      </w:pPr>
      <w:r w:rsidRPr="008F1667">
        <w:rPr>
          <w:rFonts w:ascii="Verdana" w:hAnsi="Verdana" w:cs="Arial"/>
          <w:sz w:val="24"/>
        </w:rPr>
        <w:t xml:space="preserve">Monitoring and evaluation, both </w:t>
      </w:r>
      <w:r w:rsidRPr="008F1667">
        <w:rPr>
          <w:rFonts w:ascii="Verdana" w:hAnsi="Verdana" w:cs="Arial"/>
          <w:b/>
          <w:sz w:val="24"/>
        </w:rPr>
        <w:t>programmatic and financial</w:t>
      </w:r>
      <w:r w:rsidRPr="008F1667">
        <w:rPr>
          <w:rFonts w:ascii="Verdana" w:hAnsi="Verdana" w:cs="Arial"/>
          <w:sz w:val="24"/>
        </w:rPr>
        <w:t xml:space="preserve"> will be conducted </w:t>
      </w:r>
      <w:r w:rsidRPr="008F1667">
        <w:rPr>
          <w:rFonts w:ascii="Verdana" w:hAnsi="Verdana" w:cs="Arial"/>
          <w:b/>
          <w:sz w:val="24"/>
        </w:rPr>
        <w:t xml:space="preserve">on a </w:t>
      </w:r>
      <w:r>
        <w:rPr>
          <w:rFonts w:ascii="Verdana" w:hAnsi="Verdana" w:cs="Arial"/>
          <w:b/>
          <w:sz w:val="24"/>
        </w:rPr>
        <w:t xml:space="preserve">regular basis </w:t>
      </w:r>
      <w:r w:rsidRPr="008F1667">
        <w:rPr>
          <w:rFonts w:ascii="Verdana" w:hAnsi="Verdana" w:cs="Arial"/>
          <w:sz w:val="24"/>
        </w:rPr>
        <w:t xml:space="preserve">to ensure that intervention is on track to meet desired impact. </w:t>
      </w:r>
      <w:r w:rsidR="006F393B">
        <w:rPr>
          <w:rFonts w:ascii="Verdana" w:hAnsi="Verdana" w:cs="Arial"/>
          <w:sz w:val="24"/>
        </w:rPr>
        <w:t xml:space="preserve">The incentive to the para teachers will </w:t>
      </w:r>
      <w:r w:rsidR="008A15B7">
        <w:rPr>
          <w:rFonts w:ascii="Verdana" w:hAnsi="Verdana" w:cs="Arial"/>
          <w:sz w:val="24"/>
        </w:rPr>
        <w:t>pay</w:t>
      </w:r>
      <w:r w:rsidR="006F393B">
        <w:rPr>
          <w:rFonts w:ascii="Verdana" w:hAnsi="Verdana" w:cs="Arial"/>
          <w:sz w:val="24"/>
        </w:rPr>
        <w:t xml:space="preserve"> through school management committee on the monthly every month. </w:t>
      </w:r>
      <w:r w:rsidRPr="008F1667">
        <w:rPr>
          <w:rFonts w:ascii="Verdana" w:hAnsi="Verdana" w:cs="Arial"/>
          <w:sz w:val="24"/>
        </w:rPr>
        <w:t>Each disbursement will be audited and then the next installments will be released.</w:t>
      </w:r>
    </w:p>
    <w:p w:rsidR="005D710C" w:rsidRDefault="008F1667" w:rsidP="000A63CE">
      <w:pPr>
        <w:pStyle w:val="Default"/>
        <w:jc w:val="both"/>
        <w:rPr>
          <w:rFonts w:ascii="Verdana" w:hAnsi="Verdana"/>
          <w:b/>
          <w:bCs/>
          <w:szCs w:val="20"/>
        </w:rPr>
      </w:pPr>
      <w:r>
        <w:rPr>
          <w:rFonts w:ascii="Verdana" w:hAnsi="Verdana"/>
          <w:b/>
          <w:bCs/>
          <w:szCs w:val="20"/>
        </w:rPr>
        <w:t xml:space="preserve"> </w:t>
      </w:r>
      <w:r w:rsidR="00D267E6">
        <w:rPr>
          <w:rFonts w:ascii="Verdana" w:hAnsi="Verdana"/>
          <w:b/>
          <w:bCs/>
          <w:szCs w:val="20"/>
        </w:rPr>
        <w:t xml:space="preserve"> </w:t>
      </w:r>
    </w:p>
    <w:p w:rsidR="005D710C" w:rsidRDefault="005D710C" w:rsidP="000A63CE">
      <w:pPr>
        <w:pStyle w:val="Default"/>
        <w:jc w:val="both"/>
        <w:rPr>
          <w:rFonts w:ascii="Verdana" w:hAnsi="Verdana"/>
          <w:b/>
          <w:bCs/>
          <w:szCs w:val="20"/>
        </w:rPr>
      </w:pPr>
    </w:p>
    <w:p w:rsidR="005D710C" w:rsidRDefault="005D710C" w:rsidP="000A63CE">
      <w:pPr>
        <w:pStyle w:val="Default"/>
        <w:jc w:val="both"/>
        <w:rPr>
          <w:rFonts w:ascii="Verdana" w:hAnsi="Verdana"/>
          <w:b/>
          <w:bCs/>
          <w:szCs w:val="20"/>
        </w:rPr>
      </w:pPr>
    </w:p>
    <w:p w:rsidR="005D710C" w:rsidRDefault="005D710C" w:rsidP="000A63CE">
      <w:pPr>
        <w:pStyle w:val="Default"/>
        <w:jc w:val="both"/>
        <w:rPr>
          <w:rFonts w:ascii="Verdana" w:hAnsi="Verdana"/>
          <w:b/>
          <w:bCs/>
          <w:szCs w:val="20"/>
        </w:rPr>
      </w:pPr>
    </w:p>
    <w:sectPr w:rsidR="005D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74A"/>
    <w:multiLevelType w:val="multilevel"/>
    <w:tmpl w:val="6DEC5D6C"/>
    <w:lvl w:ilvl="0">
      <w:start w:val="1"/>
      <w:numFmt w:val="decimal"/>
      <w:lvlText w:val="%1."/>
      <w:lvlJc w:val="left"/>
      <w:pPr>
        <w:tabs>
          <w:tab w:val="num" w:pos="2847"/>
        </w:tabs>
        <w:ind w:left="2847" w:hanging="720"/>
      </w:pPr>
      <w:rPr>
        <w:rFonts w:hint="default"/>
        <w:b/>
        <w:bCs/>
        <w:sz w:val="20"/>
        <w:szCs w:val="20"/>
      </w:rPr>
    </w:lvl>
    <w:lvl w:ilvl="1">
      <w:start w:val="1"/>
      <w:numFmt w:val="decimal"/>
      <w:pStyle w:val="CharCharChar"/>
      <w:isLgl/>
      <w:lvlText w:val="%1.%2"/>
      <w:lvlJc w:val="left"/>
      <w:pPr>
        <w:tabs>
          <w:tab w:val="num" w:pos="2487"/>
        </w:tabs>
        <w:ind w:left="2487" w:hanging="360"/>
      </w:pPr>
      <w:rPr>
        <w:rFonts w:hint="default"/>
      </w:rPr>
    </w:lvl>
    <w:lvl w:ilvl="2">
      <w:start w:val="1"/>
      <w:numFmt w:val="decimal"/>
      <w:isLgl/>
      <w:lvlText w:val="%1.%2.%3"/>
      <w:lvlJc w:val="left"/>
      <w:pPr>
        <w:tabs>
          <w:tab w:val="num" w:pos="2847"/>
        </w:tabs>
        <w:ind w:left="2847"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207"/>
        </w:tabs>
        <w:ind w:left="3207" w:hanging="1080"/>
      </w:pPr>
      <w:rPr>
        <w:rFonts w:hint="default"/>
      </w:rPr>
    </w:lvl>
    <w:lvl w:ilvl="5">
      <w:start w:val="1"/>
      <w:numFmt w:val="decimal"/>
      <w:isLgl/>
      <w:lvlText w:val="%1.%2.%3.%4.%5.%6"/>
      <w:lvlJc w:val="left"/>
      <w:pPr>
        <w:tabs>
          <w:tab w:val="num" w:pos="3207"/>
        </w:tabs>
        <w:ind w:left="3207" w:hanging="1080"/>
      </w:pPr>
      <w:rPr>
        <w:rFonts w:hint="default"/>
      </w:rPr>
    </w:lvl>
    <w:lvl w:ilvl="6">
      <w:start w:val="1"/>
      <w:numFmt w:val="decimal"/>
      <w:isLgl/>
      <w:lvlText w:val="%1.%2.%3.%4.%5.%6.%7"/>
      <w:lvlJc w:val="left"/>
      <w:pPr>
        <w:tabs>
          <w:tab w:val="num" w:pos="3567"/>
        </w:tabs>
        <w:ind w:left="3567" w:hanging="1440"/>
      </w:pPr>
      <w:rPr>
        <w:rFonts w:hint="default"/>
      </w:rPr>
    </w:lvl>
    <w:lvl w:ilvl="7">
      <w:start w:val="1"/>
      <w:numFmt w:val="decimal"/>
      <w:isLgl/>
      <w:lvlText w:val="%1.%2.%3.%4.%5.%6.%7.%8"/>
      <w:lvlJc w:val="left"/>
      <w:pPr>
        <w:tabs>
          <w:tab w:val="num" w:pos="3567"/>
        </w:tabs>
        <w:ind w:left="3567" w:hanging="1440"/>
      </w:pPr>
      <w:rPr>
        <w:rFonts w:hint="default"/>
      </w:rPr>
    </w:lvl>
    <w:lvl w:ilvl="8">
      <w:start w:val="1"/>
      <w:numFmt w:val="decimal"/>
      <w:isLgl/>
      <w:lvlText w:val="%1.%2.%3.%4.%5.%6.%7.%8.%9"/>
      <w:lvlJc w:val="left"/>
      <w:pPr>
        <w:tabs>
          <w:tab w:val="num" w:pos="3567"/>
        </w:tabs>
        <w:ind w:left="3567" w:hanging="1440"/>
      </w:pPr>
      <w:rPr>
        <w:rFonts w:hint="default"/>
      </w:rPr>
    </w:lvl>
  </w:abstractNum>
  <w:abstractNum w:abstractNumId="1">
    <w:nsid w:val="130B454F"/>
    <w:multiLevelType w:val="hybridMultilevel"/>
    <w:tmpl w:val="128865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055516"/>
    <w:multiLevelType w:val="hybridMultilevel"/>
    <w:tmpl w:val="3B5C97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5364310"/>
    <w:multiLevelType w:val="hybridMultilevel"/>
    <w:tmpl w:val="117E7E8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6D047298"/>
    <w:multiLevelType w:val="hybridMultilevel"/>
    <w:tmpl w:val="8620063E"/>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400685"/>
    <w:multiLevelType w:val="hybridMultilevel"/>
    <w:tmpl w:val="DA6E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227F29"/>
    <w:multiLevelType w:val="hybridMultilevel"/>
    <w:tmpl w:val="D08AE9A8"/>
    <w:lvl w:ilvl="0" w:tplc="0409000F">
      <w:start w:val="1"/>
      <w:numFmt w:val="decimal"/>
      <w:lvlText w:val="%1."/>
      <w:lvlJc w:val="left"/>
      <w:pPr>
        <w:tabs>
          <w:tab w:val="num" w:pos="3885"/>
        </w:tabs>
        <w:ind w:left="3885" w:hanging="360"/>
      </w:pPr>
      <w:rPr>
        <w:rFonts w:hint="default"/>
      </w:rPr>
    </w:lvl>
    <w:lvl w:ilvl="1" w:tplc="04090019" w:tentative="1">
      <w:start w:val="1"/>
      <w:numFmt w:val="lowerLetter"/>
      <w:lvlText w:val="%2."/>
      <w:lvlJc w:val="left"/>
      <w:pPr>
        <w:tabs>
          <w:tab w:val="num" w:pos="4605"/>
        </w:tabs>
        <w:ind w:left="4605" w:hanging="360"/>
      </w:pPr>
    </w:lvl>
    <w:lvl w:ilvl="2" w:tplc="0409001B" w:tentative="1">
      <w:start w:val="1"/>
      <w:numFmt w:val="lowerRoman"/>
      <w:lvlText w:val="%3."/>
      <w:lvlJc w:val="right"/>
      <w:pPr>
        <w:tabs>
          <w:tab w:val="num" w:pos="5325"/>
        </w:tabs>
        <w:ind w:left="5325" w:hanging="180"/>
      </w:pPr>
    </w:lvl>
    <w:lvl w:ilvl="3" w:tplc="0409000F" w:tentative="1">
      <w:start w:val="1"/>
      <w:numFmt w:val="decimal"/>
      <w:lvlText w:val="%4."/>
      <w:lvlJc w:val="left"/>
      <w:pPr>
        <w:tabs>
          <w:tab w:val="num" w:pos="6045"/>
        </w:tabs>
        <w:ind w:left="6045" w:hanging="360"/>
      </w:pPr>
    </w:lvl>
    <w:lvl w:ilvl="4" w:tplc="04090019" w:tentative="1">
      <w:start w:val="1"/>
      <w:numFmt w:val="lowerLetter"/>
      <w:lvlText w:val="%5."/>
      <w:lvlJc w:val="left"/>
      <w:pPr>
        <w:tabs>
          <w:tab w:val="num" w:pos="6765"/>
        </w:tabs>
        <w:ind w:left="6765" w:hanging="360"/>
      </w:pPr>
    </w:lvl>
    <w:lvl w:ilvl="5" w:tplc="0409001B" w:tentative="1">
      <w:start w:val="1"/>
      <w:numFmt w:val="lowerRoman"/>
      <w:lvlText w:val="%6."/>
      <w:lvlJc w:val="right"/>
      <w:pPr>
        <w:tabs>
          <w:tab w:val="num" w:pos="7485"/>
        </w:tabs>
        <w:ind w:left="7485" w:hanging="180"/>
      </w:pPr>
    </w:lvl>
    <w:lvl w:ilvl="6" w:tplc="0409000F" w:tentative="1">
      <w:start w:val="1"/>
      <w:numFmt w:val="decimal"/>
      <w:lvlText w:val="%7."/>
      <w:lvlJc w:val="left"/>
      <w:pPr>
        <w:tabs>
          <w:tab w:val="num" w:pos="8205"/>
        </w:tabs>
        <w:ind w:left="8205" w:hanging="360"/>
      </w:pPr>
    </w:lvl>
    <w:lvl w:ilvl="7" w:tplc="04090019" w:tentative="1">
      <w:start w:val="1"/>
      <w:numFmt w:val="lowerLetter"/>
      <w:lvlText w:val="%8."/>
      <w:lvlJc w:val="left"/>
      <w:pPr>
        <w:tabs>
          <w:tab w:val="num" w:pos="8925"/>
        </w:tabs>
        <w:ind w:left="8925" w:hanging="360"/>
      </w:pPr>
    </w:lvl>
    <w:lvl w:ilvl="8" w:tplc="0409001B" w:tentative="1">
      <w:start w:val="1"/>
      <w:numFmt w:val="lowerRoman"/>
      <w:lvlText w:val="%9."/>
      <w:lvlJc w:val="right"/>
      <w:pPr>
        <w:tabs>
          <w:tab w:val="num" w:pos="9645"/>
        </w:tabs>
        <w:ind w:left="9645" w:hanging="18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CE"/>
    <w:rsid w:val="000A63CE"/>
    <w:rsid w:val="00165F43"/>
    <w:rsid w:val="00215FA4"/>
    <w:rsid w:val="0046274F"/>
    <w:rsid w:val="005D710C"/>
    <w:rsid w:val="006F393B"/>
    <w:rsid w:val="007948B2"/>
    <w:rsid w:val="00806092"/>
    <w:rsid w:val="00881B27"/>
    <w:rsid w:val="008A15B7"/>
    <w:rsid w:val="008F1667"/>
    <w:rsid w:val="00B656DD"/>
    <w:rsid w:val="00D16D11"/>
    <w:rsid w:val="00D267E6"/>
    <w:rsid w:val="00E045A5"/>
    <w:rsid w:val="00FA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3C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62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FA4"/>
    <w:pPr>
      <w:ind w:left="720"/>
      <w:contextualSpacing/>
    </w:pPr>
  </w:style>
  <w:style w:type="paragraph" w:customStyle="1" w:styleId="CharCharChar">
    <w:name w:val="Char Char Char"/>
    <w:basedOn w:val="Normal"/>
    <w:autoRedefine/>
    <w:rsid w:val="008F1667"/>
    <w:pPr>
      <w:numPr>
        <w:ilvl w:val="1"/>
        <w:numId w:val="5"/>
      </w:numPr>
      <w:tabs>
        <w:tab w:val="clear" w:pos="2487"/>
      </w:tabs>
      <w:spacing w:after="160" w:line="240" w:lineRule="auto"/>
      <w:ind w:left="540" w:hanging="540"/>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3C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62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FA4"/>
    <w:pPr>
      <w:ind w:left="720"/>
      <w:contextualSpacing/>
    </w:pPr>
  </w:style>
  <w:style w:type="paragraph" w:customStyle="1" w:styleId="CharCharChar">
    <w:name w:val="Char Char Char"/>
    <w:basedOn w:val="Normal"/>
    <w:autoRedefine/>
    <w:rsid w:val="008F1667"/>
    <w:pPr>
      <w:numPr>
        <w:ilvl w:val="1"/>
        <w:numId w:val="5"/>
      </w:numPr>
      <w:tabs>
        <w:tab w:val="clear" w:pos="2487"/>
      </w:tabs>
      <w:spacing w:after="160" w:line="240" w:lineRule="auto"/>
      <w:ind w:left="540" w:hanging="54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RIL</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Rameshchandra Kasondra</dc:creator>
  <cp:lastModifiedBy>Dell</cp:lastModifiedBy>
  <cp:revision>2</cp:revision>
  <dcterms:created xsi:type="dcterms:W3CDTF">2015-09-16T17:57:00Z</dcterms:created>
  <dcterms:modified xsi:type="dcterms:W3CDTF">2015-09-16T17:57:00Z</dcterms:modified>
</cp:coreProperties>
</file>