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D9" w:rsidRPr="00C160FD" w:rsidRDefault="00D460D9" w:rsidP="00C160FD">
      <w:pPr>
        <w:jc w:val="center"/>
        <w:rPr>
          <w:b/>
          <w:sz w:val="28"/>
          <w:szCs w:val="28"/>
        </w:rPr>
      </w:pPr>
      <w:r w:rsidRPr="00625B21">
        <w:rPr>
          <w:b/>
          <w:sz w:val="28"/>
          <w:szCs w:val="28"/>
          <w:shd w:val="clear" w:color="auto" w:fill="00B050"/>
        </w:rPr>
        <w:t>Grace Trust</w:t>
      </w:r>
    </w:p>
    <w:p w:rsidR="002C6804" w:rsidRPr="00C160FD" w:rsidRDefault="00D460D9">
      <w:pPr>
        <w:rPr>
          <w:rFonts w:cstheme="minorHAnsi"/>
          <w:sz w:val="24"/>
          <w:szCs w:val="24"/>
        </w:rPr>
      </w:pPr>
      <w:r w:rsidRPr="00C160FD">
        <w:rPr>
          <w:rFonts w:cstheme="minorHAnsi"/>
          <w:sz w:val="24"/>
          <w:szCs w:val="24"/>
          <w:shd w:val="clear" w:color="auto" w:fill="00B0F0"/>
        </w:rPr>
        <w:t>Annual Report</w:t>
      </w:r>
    </w:p>
    <w:p w:rsidR="00D460D9" w:rsidRPr="00C160FD" w:rsidRDefault="00D460D9" w:rsidP="00D460D9">
      <w:pPr>
        <w:jc w:val="both"/>
        <w:rPr>
          <w:rFonts w:cstheme="minorHAnsi"/>
          <w:sz w:val="24"/>
          <w:szCs w:val="24"/>
        </w:rPr>
      </w:pPr>
      <w:r w:rsidRPr="00C160FD">
        <w:rPr>
          <w:rFonts w:cstheme="minorHAnsi"/>
          <w:sz w:val="24"/>
          <w:szCs w:val="24"/>
        </w:rPr>
        <w:t xml:space="preserve">Grace Trust has carried out the main activities in order to improve better environment trough empowerment of women &amp; girls, children and youths with financial supports of </w:t>
      </w:r>
      <w:proofErr w:type="spellStart"/>
      <w:r w:rsidRPr="00C160FD">
        <w:rPr>
          <w:rFonts w:cstheme="minorHAnsi"/>
          <w:sz w:val="24"/>
          <w:szCs w:val="24"/>
        </w:rPr>
        <w:t>fundinding</w:t>
      </w:r>
      <w:proofErr w:type="spellEnd"/>
      <w:r w:rsidRPr="00C160FD">
        <w:rPr>
          <w:rFonts w:cstheme="minorHAnsi"/>
          <w:sz w:val="24"/>
          <w:szCs w:val="24"/>
        </w:rPr>
        <w:t xml:space="preserve"> organization during the financial period from 1. 4.2014 </w:t>
      </w:r>
      <w:proofErr w:type="gramStart"/>
      <w:r w:rsidRPr="00C160FD">
        <w:rPr>
          <w:rFonts w:cstheme="minorHAnsi"/>
          <w:sz w:val="24"/>
          <w:szCs w:val="24"/>
        </w:rPr>
        <w:t>to</w:t>
      </w:r>
      <w:proofErr w:type="gramEnd"/>
      <w:r w:rsidRPr="00C160FD">
        <w:rPr>
          <w:rFonts w:cstheme="minorHAnsi"/>
          <w:sz w:val="24"/>
          <w:szCs w:val="24"/>
        </w:rPr>
        <w:t xml:space="preserve"> 31.3.2015. The target people supported the </w:t>
      </w:r>
      <w:proofErr w:type="gramStart"/>
      <w:r w:rsidRPr="00C160FD">
        <w:rPr>
          <w:rFonts w:cstheme="minorHAnsi"/>
          <w:sz w:val="24"/>
          <w:szCs w:val="24"/>
        </w:rPr>
        <w:t>projects  to</w:t>
      </w:r>
      <w:proofErr w:type="gramEnd"/>
      <w:r w:rsidRPr="00C160FD">
        <w:rPr>
          <w:rFonts w:cstheme="minorHAnsi"/>
          <w:sz w:val="24"/>
          <w:szCs w:val="24"/>
        </w:rPr>
        <w:t xml:space="preserve"> achieve the success of the projects. Grace Trust thanks to the funding organization for their valuable support, likeminded organization, target people and government institutions </w:t>
      </w:r>
      <w:proofErr w:type="spellStart"/>
      <w:r w:rsidRPr="00C160FD">
        <w:rPr>
          <w:rFonts w:cstheme="minorHAnsi"/>
          <w:sz w:val="24"/>
          <w:szCs w:val="24"/>
        </w:rPr>
        <w:t>andn</w:t>
      </w:r>
      <w:proofErr w:type="spellEnd"/>
      <w:r w:rsidRPr="00C160FD">
        <w:rPr>
          <w:rFonts w:cstheme="minorHAnsi"/>
          <w:sz w:val="24"/>
          <w:szCs w:val="24"/>
        </w:rPr>
        <w:t xml:space="preserve"> departments and educational institute located in the target areas we served. </w:t>
      </w:r>
    </w:p>
    <w:p w:rsidR="00D460D9" w:rsidRPr="00C160FD" w:rsidRDefault="00D460D9" w:rsidP="00D460D9">
      <w:pPr>
        <w:jc w:val="both"/>
        <w:rPr>
          <w:rFonts w:cstheme="minorHAnsi"/>
          <w:sz w:val="24"/>
          <w:szCs w:val="24"/>
        </w:rPr>
      </w:pPr>
      <w:proofErr w:type="gramStart"/>
      <w:r w:rsidRPr="00C160FD">
        <w:rPr>
          <w:rFonts w:cstheme="minorHAnsi"/>
          <w:sz w:val="24"/>
          <w:szCs w:val="24"/>
          <w:shd w:val="clear" w:color="auto" w:fill="00B0F0"/>
        </w:rPr>
        <w:t>1.Western</w:t>
      </w:r>
      <w:proofErr w:type="gramEnd"/>
      <w:r w:rsidRPr="00C160FD">
        <w:rPr>
          <w:rFonts w:cstheme="minorHAnsi"/>
          <w:sz w:val="24"/>
          <w:szCs w:val="24"/>
          <w:shd w:val="clear" w:color="auto" w:fill="00B0F0"/>
        </w:rPr>
        <w:t xml:space="preserve"> </w:t>
      </w:r>
      <w:r w:rsidR="000D1311" w:rsidRPr="00C160FD">
        <w:rPr>
          <w:rFonts w:cstheme="minorHAnsi"/>
          <w:sz w:val="24"/>
          <w:szCs w:val="24"/>
          <w:shd w:val="clear" w:color="auto" w:fill="00B0F0"/>
        </w:rPr>
        <w:t>U</w:t>
      </w:r>
      <w:r w:rsidRPr="00C160FD">
        <w:rPr>
          <w:rFonts w:cstheme="minorHAnsi"/>
          <w:sz w:val="24"/>
          <w:szCs w:val="24"/>
          <w:shd w:val="clear" w:color="auto" w:fill="00B0F0"/>
        </w:rPr>
        <w:t xml:space="preserve">nion Foundation </w:t>
      </w:r>
      <w:r w:rsidR="000D1311" w:rsidRPr="00C160FD">
        <w:rPr>
          <w:rFonts w:cstheme="minorHAnsi"/>
          <w:sz w:val="24"/>
          <w:szCs w:val="24"/>
          <w:shd w:val="clear" w:color="auto" w:fill="00B0F0"/>
        </w:rPr>
        <w:t>–</w:t>
      </w:r>
      <w:r w:rsidRPr="00C160FD">
        <w:rPr>
          <w:rFonts w:cstheme="minorHAnsi"/>
          <w:sz w:val="24"/>
          <w:szCs w:val="24"/>
          <w:shd w:val="clear" w:color="auto" w:fill="00B0F0"/>
        </w:rPr>
        <w:t>USA</w:t>
      </w:r>
    </w:p>
    <w:p w:rsidR="000D1311" w:rsidRPr="00C160FD" w:rsidRDefault="000D1311" w:rsidP="000D1311">
      <w:pPr>
        <w:jc w:val="both"/>
        <w:rPr>
          <w:rFonts w:cstheme="minorHAnsi"/>
          <w:sz w:val="24"/>
          <w:szCs w:val="24"/>
        </w:rPr>
      </w:pPr>
      <w:r w:rsidRPr="00C160FD">
        <w:rPr>
          <w:rFonts w:cstheme="minorHAnsi"/>
          <w:sz w:val="24"/>
          <w:szCs w:val="24"/>
        </w:rPr>
        <w:t xml:space="preserve">Grace Trust implemented life skill and vocational training programs for the disadvantaged women and youth communities in order to initiate the self employment for their sustainable income in the region where we served. There were 440 number of people directly and 44 indirectly benefited over the 6 months project </w:t>
      </w:r>
      <w:proofErr w:type="gramStart"/>
      <w:r w:rsidRPr="00C160FD">
        <w:rPr>
          <w:rFonts w:cstheme="minorHAnsi"/>
          <w:sz w:val="24"/>
          <w:szCs w:val="24"/>
        </w:rPr>
        <w:t>period .</w:t>
      </w:r>
      <w:proofErr w:type="gramEnd"/>
      <w:r w:rsidRPr="00C160FD">
        <w:rPr>
          <w:rFonts w:cstheme="minorHAnsi"/>
          <w:sz w:val="24"/>
          <w:szCs w:val="24"/>
        </w:rPr>
        <w:t xml:space="preserve"> The project we carried out impacted a lot and totally 484 beneficiaries benefited by the project. The vocational trainings and life skill training provided a great opportunity for beneficiaries and received positive impact of the project we implemented. The project beneficiaries have started to earn money by self employment through small business adopted in their own areas</w:t>
      </w:r>
    </w:p>
    <w:p w:rsidR="000D1311" w:rsidRPr="00C160FD" w:rsidRDefault="000D1311" w:rsidP="000D1311">
      <w:pPr>
        <w:jc w:val="both"/>
        <w:rPr>
          <w:rFonts w:cstheme="minorHAnsi"/>
          <w:b/>
          <w:sz w:val="24"/>
          <w:szCs w:val="24"/>
        </w:rPr>
      </w:pPr>
      <w:r w:rsidRPr="00C160FD">
        <w:rPr>
          <w:rFonts w:cstheme="minorHAnsi"/>
          <w:b/>
          <w:sz w:val="24"/>
          <w:szCs w:val="24"/>
          <w:shd w:val="clear" w:color="auto" w:fill="00B0F0"/>
        </w:rPr>
        <w:t>Impact on individual</w:t>
      </w:r>
    </w:p>
    <w:p w:rsidR="000D1311" w:rsidRPr="00C160FD" w:rsidRDefault="000D1311" w:rsidP="000D1311">
      <w:pPr>
        <w:jc w:val="both"/>
        <w:rPr>
          <w:rFonts w:cstheme="minorHAnsi"/>
          <w:sz w:val="24"/>
          <w:szCs w:val="24"/>
        </w:rPr>
      </w:pPr>
      <w:r w:rsidRPr="00C160FD">
        <w:rPr>
          <w:rFonts w:cstheme="minorHAnsi"/>
          <w:sz w:val="24"/>
          <w:szCs w:val="24"/>
        </w:rPr>
        <w:t xml:space="preserve">Grace Trust achieved remarkable positive impacts among the individuals because vocational training and life skill trainings strengthened the knowledge of youths and was very useful for their income generation through employment opportunity in the private sectors. The youths received training in cell phone repair and </w:t>
      </w:r>
      <w:proofErr w:type="gramStart"/>
      <w:r w:rsidRPr="00C160FD">
        <w:rPr>
          <w:rFonts w:cstheme="minorHAnsi"/>
          <w:sz w:val="24"/>
          <w:szCs w:val="24"/>
        </w:rPr>
        <w:t>two wheeler</w:t>
      </w:r>
      <w:proofErr w:type="gramEnd"/>
      <w:r w:rsidRPr="00C160FD">
        <w:rPr>
          <w:rFonts w:cstheme="minorHAnsi"/>
          <w:sz w:val="24"/>
          <w:szCs w:val="24"/>
        </w:rPr>
        <w:t xml:space="preserve"> repair services would be helped them to get jobs in near future. Grace Trust is approaching bankers and government institution for loan facilities availed in order to achieve the sustainable employment opportunity for their peaceful livelihoods.</w:t>
      </w:r>
    </w:p>
    <w:p w:rsidR="000D1311" w:rsidRPr="00C160FD" w:rsidRDefault="000D1311" w:rsidP="000D1311">
      <w:pPr>
        <w:jc w:val="both"/>
        <w:rPr>
          <w:rFonts w:cstheme="minorHAnsi"/>
          <w:b/>
          <w:sz w:val="24"/>
          <w:szCs w:val="24"/>
        </w:rPr>
      </w:pPr>
      <w:r w:rsidRPr="00C160FD">
        <w:rPr>
          <w:rFonts w:cstheme="minorHAnsi"/>
          <w:b/>
          <w:sz w:val="24"/>
          <w:szCs w:val="24"/>
          <w:shd w:val="clear" w:color="auto" w:fill="00B0F0"/>
        </w:rPr>
        <w:t>Impact on group</w:t>
      </w:r>
    </w:p>
    <w:p w:rsidR="000D1311" w:rsidRPr="00C160FD" w:rsidRDefault="000D1311" w:rsidP="000D1311">
      <w:pPr>
        <w:pStyle w:val="NormalWeb"/>
        <w:jc w:val="both"/>
        <w:rPr>
          <w:rFonts w:asciiTheme="minorHAnsi" w:hAnsiTheme="minorHAnsi" w:cstheme="minorHAnsi"/>
        </w:rPr>
      </w:pPr>
      <w:r w:rsidRPr="00C160FD">
        <w:rPr>
          <w:rFonts w:asciiTheme="minorHAnsi" w:hAnsiTheme="minorHAnsi" w:cstheme="minorHAnsi"/>
        </w:rPr>
        <w:t xml:space="preserve">The economic empowerment of vulnerable communities was the purpose of the project we implemented. Grace Trust trained the beneficiaries in different discipline to improve their skills to achieve sustainable employment opportunity for their sustainable livelihoods. </w:t>
      </w:r>
      <w:proofErr w:type="gramStart"/>
      <w:r w:rsidRPr="00C160FD">
        <w:rPr>
          <w:rFonts w:asciiTheme="minorHAnsi" w:hAnsiTheme="minorHAnsi" w:cstheme="minorHAnsi"/>
        </w:rPr>
        <w:t xml:space="preserve">The women and girls received training in pickles making, </w:t>
      </w:r>
      <w:proofErr w:type="spellStart"/>
      <w:r w:rsidRPr="00C160FD">
        <w:rPr>
          <w:rFonts w:asciiTheme="minorHAnsi" w:hAnsiTheme="minorHAnsi" w:cstheme="minorHAnsi"/>
        </w:rPr>
        <w:t>papadam</w:t>
      </w:r>
      <w:proofErr w:type="spellEnd"/>
      <w:r w:rsidRPr="00C160FD">
        <w:rPr>
          <w:rFonts w:asciiTheme="minorHAnsi" w:hAnsiTheme="minorHAnsi" w:cstheme="minorHAnsi"/>
        </w:rPr>
        <w:t xml:space="preserve"> making and candle making, which are the small business and very much useful for their sustainable income generation activities.</w:t>
      </w:r>
      <w:proofErr w:type="gramEnd"/>
    </w:p>
    <w:p w:rsidR="000D1311" w:rsidRPr="00C160FD" w:rsidRDefault="000D1311" w:rsidP="000D1311">
      <w:pPr>
        <w:pStyle w:val="NormalWeb"/>
        <w:jc w:val="both"/>
        <w:rPr>
          <w:rFonts w:asciiTheme="minorHAnsi" w:hAnsiTheme="minorHAnsi" w:cstheme="minorHAnsi"/>
        </w:rPr>
      </w:pPr>
      <w:r w:rsidRPr="00C160FD">
        <w:rPr>
          <w:rFonts w:asciiTheme="minorHAnsi" w:hAnsiTheme="minorHAnsi" w:cstheme="minorHAnsi"/>
        </w:rPr>
        <w:lastRenderedPageBreak/>
        <w:t xml:space="preserve">There were 440 project beneficiaries trained small business directly and 44 women and youths benefited indirectly and totally there were 484 beneficiaries benefit ted over the project implemented by the Grace Trust with financial support of Western Union Foundation-USA. It is hoped that there would be great positive impact would be received at the end of the project period </w:t>
      </w:r>
      <w:proofErr w:type="gramStart"/>
      <w:r w:rsidRPr="00C160FD">
        <w:rPr>
          <w:rFonts w:asciiTheme="minorHAnsi" w:hAnsiTheme="minorHAnsi" w:cstheme="minorHAnsi"/>
        </w:rPr>
        <w:t>There</w:t>
      </w:r>
      <w:proofErr w:type="gramEnd"/>
      <w:r w:rsidRPr="00C160FD">
        <w:rPr>
          <w:rFonts w:asciiTheme="minorHAnsi" w:hAnsiTheme="minorHAnsi" w:cstheme="minorHAnsi"/>
        </w:rPr>
        <w:t xml:space="preserve"> were 484 beneficiaries benefited over the project in the last 6 months period with support of Western Union Foundation</w:t>
      </w:r>
    </w:p>
    <w:p w:rsidR="000D1311" w:rsidRPr="00C160FD" w:rsidRDefault="000D1311" w:rsidP="000D1311">
      <w:pPr>
        <w:pStyle w:val="NormalWeb"/>
        <w:jc w:val="both"/>
        <w:rPr>
          <w:rFonts w:asciiTheme="minorHAnsi" w:hAnsiTheme="minorHAnsi" w:cstheme="minorHAnsi"/>
        </w:rPr>
      </w:pPr>
      <w:r w:rsidRPr="00C160FD">
        <w:rPr>
          <w:rFonts w:asciiTheme="minorHAnsi" w:hAnsiTheme="minorHAnsi" w:cstheme="minorHAnsi"/>
        </w:rPr>
        <w:t xml:space="preserve">The economic empowerment of vulnerable communities was the purpose of the project we implemented. Grace Trust trained the 359 beneficiaries in different discipline to improve their skills to achieve sustainable employment opportunity for their sustainable livelihoods. </w:t>
      </w:r>
      <w:proofErr w:type="gramStart"/>
      <w:r w:rsidRPr="00C160FD">
        <w:rPr>
          <w:rFonts w:asciiTheme="minorHAnsi" w:hAnsiTheme="minorHAnsi" w:cstheme="minorHAnsi"/>
        </w:rPr>
        <w:t xml:space="preserve">The women and girls received training in pickles making, </w:t>
      </w:r>
      <w:proofErr w:type="spellStart"/>
      <w:r w:rsidRPr="00C160FD">
        <w:rPr>
          <w:rFonts w:asciiTheme="minorHAnsi" w:hAnsiTheme="minorHAnsi" w:cstheme="minorHAnsi"/>
        </w:rPr>
        <w:t>papadam</w:t>
      </w:r>
      <w:proofErr w:type="spellEnd"/>
      <w:r w:rsidRPr="00C160FD">
        <w:rPr>
          <w:rFonts w:asciiTheme="minorHAnsi" w:hAnsiTheme="minorHAnsi" w:cstheme="minorHAnsi"/>
        </w:rPr>
        <w:t xml:space="preserve"> making and candle making, which are the small business and very much useful for their sustainable income generation activities.</w:t>
      </w:r>
      <w:proofErr w:type="gramEnd"/>
      <w:r w:rsidRPr="00C160FD">
        <w:rPr>
          <w:rFonts w:asciiTheme="minorHAnsi" w:hAnsiTheme="minorHAnsi" w:cstheme="minorHAnsi"/>
        </w:rPr>
        <w:t xml:space="preserve"> There were 44 youths and young women communities benefited indirectly by project supported by WUF-USA in the last 6 </w:t>
      </w:r>
      <w:proofErr w:type="gramStart"/>
      <w:r w:rsidRPr="00C160FD">
        <w:rPr>
          <w:rFonts w:asciiTheme="minorHAnsi" w:hAnsiTheme="minorHAnsi" w:cstheme="minorHAnsi"/>
        </w:rPr>
        <w:t>months .</w:t>
      </w:r>
      <w:proofErr w:type="gramEnd"/>
      <w:r w:rsidRPr="00C160FD">
        <w:rPr>
          <w:rFonts w:asciiTheme="minorHAnsi" w:hAnsiTheme="minorHAnsi" w:cstheme="minorHAnsi"/>
        </w:rPr>
        <w:t xml:space="preserve"> There were 359 project beneficiaries trained small business directly and 44 women and youths benefited indirectly over the project implemented by the Grace Trust with financial support of Western Union Foundation-USA. It is hoped that there would be great positive impact would be received in future. There were 484 beneficiaries benefited over the project in the last 6 months period with support of Western Union Foundation</w:t>
      </w:r>
    </w:p>
    <w:p w:rsidR="000D1311" w:rsidRPr="00C160FD" w:rsidRDefault="000D1311" w:rsidP="00D460D9">
      <w:pPr>
        <w:jc w:val="both"/>
        <w:rPr>
          <w:rFonts w:cstheme="minorHAnsi"/>
          <w:sz w:val="24"/>
          <w:szCs w:val="24"/>
        </w:rPr>
      </w:pPr>
      <w:proofErr w:type="gramStart"/>
      <w:r w:rsidRPr="00C160FD">
        <w:rPr>
          <w:rFonts w:cstheme="minorHAnsi"/>
          <w:sz w:val="24"/>
          <w:szCs w:val="24"/>
          <w:shd w:val="clear" w:color="auto" w:fill="00B050"/>
        </w:rPr>
        <w:t>2.Europe</w:t>
      </w:r>
      <w:proofErr w:type="gramEnd"/>
      <w:r w:rsidRPr="00C160FD">
        <w:rPr>
          <w:rFonts w:cstheme="minorHAnsi"/>
          <w:sz w:val="24"/>
          <w:szCs w:val="24"/>
          <w:shd w:val="clear" w:color="auto" w:fill="00B050"/>
        </w:rPr>
        <w:t xml:space="preserve"> Can Aid-Belgium</w:t>
      </w:r>
    </w:p>
    <w:p w:rsidR="000D1311" w:rsidRPr="00C160FD" w:rsidRDefault="000D1311" w:rsidP="000D1311">
      <w:pPr>
        <w:spacing w:line="360" w:lineRule="auto"/>
        <w:jc w:val="both"/>
        <w:rPr>
          <w:rFonts w:cstheme="minorHAnsi"/>
          <w:sz w:val="24"/>
          <w:szCs w:val="24"/>
        </w:rPr>
      </w:pPr>
      <w:r w:rsidRPr="00C160FD">
        <w:rPr>
          <w:rFonts w:cstheme="minorHAnsi"/>
          <w:sz w:val="24"/>
          <w:szCs w:val="24"/>
        </w:rPr>
        <w:t xml:space="preserve">Grace Trust identified </w:t>
      </w:r>
      <w:proofErr w:type="gramStart"/>
      <w:r w:rsidRPr="00C160FD">
        <w:rPr>
          <w:rFonts w:cstheme="minorHAnsi"/>
          <w:sz w:val="24"/>
          <w:szCs w:val="24"/>
        </w:rPr>
        <w:t>vulnerable  40</w:t>
      </w:r>
      <w:proofErr w:type="gramEnd"/>
      <w:r w:rsidRPr="00C160FD">
        <w:rPr>
          <w:rFonts w:cstheme="minorHAnsi"/>
          <w:sz w:val="24"/>
          <w:szCs w:val="24"/>
        </w:rPr>
        <w:t xml:space="preserve"> women and provided them the skill trainings regarding goat rearing project in order to improve economical status for their sustainable livelihoods in the one year project  period. </w:t>
      </w:r>
      <w:proofErr w:type="gramStart"/>
      <w:r w:rsidRPr="00C160FD">
        <w:rPr>
          <w:rFonts w:cstheme="minorHAnsi"/>
          <w:sz w:val="24"/>
          <w:szCs w:val="24"/>
        </w:rPr>
        <w:t>GT  carried</w:t>
      </w:r>
      <w:proofErr w:type="gramEnd"/>
      <w:r w:rsidRPr="00C160FD">
        <w:rPr>
          <w:rFonts w:cstheme="minorHAnsi"/>
          <w:sz w:val="24"/>
          <w:szCs w:val="24"/>
        </w:rPr>
        <w:t xml:space="preserve"> out 5 training programs in the last 12 months project period and achieved a positive  impacts among the vulnerable project beneficiaries. Totally, there were 40   vulnerable women were benefited over the 12 months project period. The project achieved the goal set for the project by provided them skill training and distributed seed money for 40 women for goat rearing program which initiated them to generate self employment in the target areas we served. The details of different </w:t>
      </w:r>
      <w:proofErr w:type="gramStart"/>
      <w:r w:rsidRPr="00C160FD">
        <w:rPr>
          <w:rFonts w:cstheme="minorHAnsi"/>
          <w:sz w:val="24"/>
          <w:szCs w:val="24"/>
        </w:rPr>
        <w:t>skill  trainings</w:t>
      </w:r>
      <w:proofErr w:type="gramEnd"/>
      <w:r w:rsidRPr="00C160FD">
        <w:rPr>
          <w:rFonts w:cstheme="minorHAnsi"/>
          <w:sz w:val="24"/>
          <w:szCs w:val="24"/>
        </w:rPr>
        <w:t xml:space="preserve"> and beneficiaries of direct and indirect are given below</w:t>
      </w:r>
    </w:p>
    <w:p w:rsidR="002F211A" w:rsidRDefault="002F211A" w:rsidP="000D1311">
      <w:pPr>
        <w:spacing w:line="360" w:lineRule="auto"/>
        <w:jc w:val="both"/>
        <w:rPr>
          <w:rFonts w:cstheme="minorHAnsi"/>
          <w:b/>
          <w:color w:val="002060"/>
          <w:sz w:val="24"/>
          <w:szCs w:val="24"/>
        </w:rPr>
      </w:pPr>
    </w:p>
    <w:p w:rsidR="002F211A" w:rsidRDefault="002F211A" w:rsidP="000D1311">
      <w:pPr>
        <w:spacing w:line="360" w:lineRule="auto"/>
        <w:jc w:val="both"/>
        <w:rPr>
          <w:rFonts w:cstheme="minorHAnsi"/>
          <w:b/>
          <w:color w:val="002060"/>
          <w:sz w:val="24"/>
          <w:szCs w:val="24"/>
        </w:rPr>
      </w:pPr>
    </w:p>
    <w:p w:rsidR="002F211A" w:rsidRDefault="002F211A" w:rsidP="000D1311">
      <w:pPr>
        <w:spacing w:line="360" w:lineRule="auto"/>
        <w:jc w:val="both"/>
        <w:rPr>
          <w:rFonts w:cstheme="minorHAnsi"/>
          <w:b/>
          <w:color w:val="002060"/>
          <w:sz w:val="24"/>
          <w:szCs w:val="24"/>
        </w:rPr>
      </w:pPr>
    </w:p>
    <w:p w:rsidR="002F211A" w:rsidRDefault="002F211A" w:rsidP="000D1311">
      <w:pPr>
        <w:spacing w:line="360" w:lineRule="auto"/>
        <w:jc w:val="both"/>
        <w:rPr>
          <w:rFonts w:cstheme="minorHAnsi"/>
          <w:b/>
          <w:color w:val="002060"/>
          <w:sz w:val="24"/>
          <w:szCs w:val="24"/>
        </w:rPr>
      </w:pPr>
    </w:p>
    <w:p w:rsidR="00C160FD" w:rsidRPr="00C160FD" w:rsidRDefault="000D1311" w:rsidP="000D1311">
      <w:pPr>
        <w:spacing w:line="360" w:lineRule="auto"/>
        <w:jc w:val="both"/>
        <w:rPr>
          <w:rFonts w:cstheme="minorHAnsi"/>
          <w:b/>
          <w:sz w:val="24"/>
          <w:szCs w:val="24"/>
          <w:shd w:val="clear" w:color="auto" w:fill="FFC000"/>
        </w:rPr>
      </w:pPr>
      <w:r w:rsidRPr="00C160FD">
        <w:rPr>
          <w:rFonts w:cstheme="minorHAnsi"/>
          <w:b/>
          <w:color w:val="002060"/>
          <w:sz w:val="24"/>
          <w:szCs w:val="24"/>
        </w:rPr>
        <w:lastRenderedPageBreak/>
        <w:t>Details beneficiaries directly and indirectly benefitted in 12 months project period</w:t>
      </w:r>
    </w:p>
    <w:tbl>
      <w:tblPr>
        <w:tblpPr w:leftFromText="180" w:rightFromText="180" w:vertAnchor="text" w:horzAnchor="margin" w:tblpXSpec="center" w:tblpY="358"/>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50"/>
        <w:gridCol w:w="2410"/>
        <w:gridCol w:w="990"/>
        <w:gridCol w:w="2440"/>
        <w:gridCol w:w="2330"/>
      </w:tblGrid>
      <w:tr w:rsidR="000D1311" w:rsidRPr="00C160FD" w:rsidTr="00257201">
        <w:tc>
          <w:tcPr>
            <w:tcW w:w="540" w:type="dxa"/>
            <w:shd w:val="clear" w:color="auto" w:fill="8DB3E2" w:themeFill="text2" w:themeFillTint="66"/>
          </w:tcPr>
          <w:p w:rsidR="000D1311" w:rsidRPr="00C160FD" w:rsidRDefault="000D1311" w:rsidP="00257201">
            <w:pPr>
              <w:spacing w:line="360" w:lineRule="auto"/>
              <w:jc w:val="center"/>
              <w:rPr>
                <w:rFonts w:cstheme="minorHAnsi"/>
                <w:b/>
                <w:sz w:val="24"/>
                <w:szCs w:val="24"/>
              </w:rPr>
            </w:pPr>
            <w:proofErr w:type="spellStart"/>
            <w:r w:rsidRPr="00C160FD">
              <w:rPr>
                <w:rFonts w:cstheme="minorHAnsi"/>
                <w:b/>
                <w:sz w:val="24"/>
                <w:szCs w:val="24"/>
              </w:rPr>
              <w:t>Sl.no</w:t>
            </w:r>
            <w:proofErr w:type="spellEnd"/>
          </w:p>
        </w:tc>
        <w:tc>
          <w:tcPr>
            <w:tcW w:w="2450" w:type="dxa"/>
            <w:shd w:val="clear" w:color="auto" w:fill="8DB3E2" w:themeFill="text2" w:themeFillTint="66"/>
          </w:tcPr>
          <w:p w:rsidR="000D1311" w:rsidRPr="00C160FD" w:rsidRDefault="000D1311" w:rsidP="00257201">
            <w:pPr>
              <w:spacing w:line="360" w:lineRule="auto"/>
              <w:jc w:val="center"/>
              <w:rPr>
                <w:rFonts w:cstheme="minorHAnsi"/>
                <w:b/>
                <w:sz w:val="24"/>
                <w:szCs w:val="24"/>
              </w:rPr>
            </w:pPr>
            <w:r w:rsidRPr="00C160FD">
              <w:rPr>
                <w:rFonts w:cstheme="minorHAnsi"/>
                <w:b/>
                <w:sz w:val="24"/>
                <w:szCs w:val="24"/>
              </w:rPr>
              <w:t>Training provided up to 6 months period</w:t>
            </w:r>
          </w:p>
        </w:tc>
        <w:tc>
          <w:tcPr>
            <w:tcW w:w="3400" w:type="dxa"/>
            <w:gridSpan w:val="2"/>
            <w:shd w:val="clear" w:color="auto" w:fill="8DB3E2" w:themeFill="text2" w:themeFillTint="66"/>
          </w:tcPr>
          <w:p w:rsidR="000D1311" w:rsidRPr="00C160FD" w:rsidRDefault="000D1311" w:rsidP="00257201">
            <w:pPr>
              <w:spacing w:line="360" w:lineRule="auto"/>
              <w:jc w:val="center"/>
              <w:rPr>
                <w:rFonts w:cstheme="minorHAnsi"/>
                <w:b/>
                <w:sz w:val="24"/>
                <w:szCs w:val="24"/>
              </w:rPr>
            </w:pPr>
            <w:r w:rsidRPr="00C160FD">
              <w:rPr>
                <w:rFonts w:cstheme="minorHAnsi"/>
                <w:b/>
                <w:sz w:val="24"/>
                <w:szCs w:val="24"/>
              </w:rPr>
              <w:t>Direct beneficiary</w:t>
            </w:r>
          </w:p>
        </w:tc>
        <w:tc>
          <w:tcPr>
            <w:tcW w:w="2440" w:type="dxa"/>
            <w:shd w:val="clear" w:color="auto" w:fill="8DB3E2" w:themeFill="text2" w:themeFillTint="66"/>
          </w:tcPr>
          <w:p w:rsidR="000D1311" w:rsidRPr="00C160FD" w:rsidRDefault="000D1311" w:rsidP="00257201">
            <w:pPr>
              <w:spacing w:line="360" w:lineRule="auto"/>
              <w:jc w:val="center"/>
              <w:rPr>
                <w:rFonts w:cstheme="minorHAnsi"/>
                <w:b/>
                <w:i/>
                <w:sz w:val="24"/>
                <w:szCs w:val="24"/>
              </w:rPr>
            </w:pPr>
            <w:r w:rsidRPr="00C160FD">
              <w:rPr>
                <w:rFonts w:cstheme="minorHAnsi"/>
                <w:b/>
                <w:i/>
                <w:sz w:val="24"/>
                <w:szCs w:val="24"/>
              </w:rPr>
              <w:t>Indirect beneficiary at 6 months periods</w:t>
            </w:r>
          </w:p>
        </w:tc>
        <w:tc>
          <w:tcPr>
            <w:tcW w:w="2330" w:type="dxa"/>
            <w:shd w:val="clear" w:color="auto" w:fill="8DB3E2" w:themeFill="text2" w:themeFillTint="66"/>
          </w:tcPr>
          <w:p w:rsidR="000D1311" w:rsidRPr="00C160FD" w:rsidRDefault="000D1311" w:rsidP="00257201">
            <w:pPr>
              <w:spacing w:line="360" w:lineRule="auto"/>
              <w:jc w:val="center"/>
              <w:rPr>
                <w:rFonts w:cstheme="minorHAnsi"/>
                <w:b/>
                <w:i/>
                <w:sz w:val="24"/>
                <w:szCs w:val="24"/>
              </w:rPr>
            </w:pPr>
            <w:r w:rsidRPr="00C160FD">
              <w:rPr>
                <w:rFonts w:cstheme="minorHAnsi"/>
                <w:b/>
                <w:i/>
                <w:sz w:val="24"/>
                <w:szCs w:val="24"/>
              </w:rPr>
              <w:t>Grand total</w:t>
            </w:r>
          </w:p>
        </w:tc>
      </w:tr>
      <w:tr w:rsidR="000D1311" w:rsidRPr="00C160FD" w:rsidTr="00257201">
        <w:tc>
          <w:tcPr>
            <w:tcW w:w="540" w:type="dxa"/>
            <w:shd w:val="clear" w:color="auto" w:fill="auto"/>
          </w:tcPr>
          <w:p w:rsidR="000D1311" w:rsidRPr="00C160FD" w:rsidRDefault="000D1311" w:rsidP="00257201">
            <w:pPr>
              <w:spacing w:line="360" w:lineRule="auto"/>
              <w:jc w:val="center"/>
              <w:rPr>
                <w:rFonts w:cstheme="minorHAnsi"/>
                <w:b/>
                <w:sz w:val="24"/>
                <w:szCs w:val="24"/>
              </w:rPr>
            </w:pPr>
          </w:p>
        </w:tc>
        <w:tc>
          <w:tcPr>
            <w:tcW w:w="2450" w:type="dxa"/>
            <w:shd w:val="clear" w:color="auto" w:fill="auto"/>
          </w:tcPr>
          <w:p w:rsidR="000D1311" w:rsidRPr="00C160FD" w:rsidRDefault="000D1311" w:rsidP="00257201">
            <w:pPr>
              <w:spacing w:line="360" w:lineRule="auto"/>
              <w:jc w:val="center"/>
              <w:rPr>
                <w:rFonts w:cstheme="minorHAnsi"/>
                <w:b/>
                <w:sz w:val="24"/>
                <w:szCs w:val="24"/>
              </w:rPr>
            </w:pPr>
            <w:r w:rsidRPr="00C160FD">
              <w:rPr>
                <w:rFonts w:cstheme="minorHAnsi"/>
                <w:b/>
                <w:sz w:val="24"/>
                <w:szCs w:val="24"/>
              </w:rPr>
              <w:t xml:space="preserve"> skill training</w:t>
            </w:r>
          </w:p>
        </w:tc>
        <w:tc>
          <w:tcPr>
            <w:tcW w:w="2410" w:type="dxa"/>
            <w:shd w:val="clear" w:color="auto" w:fill="auto"/>
          </w:tcPr>
          <w:p w:rsidR="000D1311" w:rsidRPr="00C160FD" w:rsidRDefault="000D1311" w:rsidP="00257201">
            <w:pPr>
              <w:spacing w:line="360" w:lineRule="auto"/>
              <w:jc w:val="center"/>
              <w:rPr>
                <w:rFonts w:cstheme="minorHAnsi"/>
                <w:b/>
                <w:sz w:val="24"/>
                <w:szCs w:val="24"/>
              </w:rPr>
            </w:pPr>
            <w:r w:rsidRPr="00C160FD">
              <w:rPr>
                <w:rFonts w:cstheme="minorHAnsi"/>
                <w:b/>
                <w:sz w:val="24"/>
                <w:szCs w:val="24"/>
              </w:rPr>
              <w:t>women</w:t>
            </w:r>
          </w:p>
        </w:tc>
        <w:tc>
          <w:tcPr>
            <w:tcW w:w="990" w:type="dxa"/>
          </w:tcPr>
          <w:p w:rsidR="000D1311" w:rsidRPr="00C160FD" w:rsidRDefault="000D1311" w:rsidP="00257201">
            <w:pPr>
              <w:spacing w:line="360" w:lineRule="auto"/>
              <w:jc w:val="center"/>
              <w:rPr>
                <w:rFonts w:cstheme="minorHAnsi"/>
                <w:b/>
                <w:sz w:val="24"/>
                <w:szCs w:val="24"/>
              </w:rPr>
            </w:pPr>
            <w:r w:rsidRPr="00C160FD">
              <w:rPr>
                <w:rFonts w:cstheme="minorHAnsi"/>
                <w:b/>
                <w:sz w:val="24"/>
                <w:szCs w:val="24"/>
              </w:rPr>
              <w:t>Total</w:t>
            </w:r>
          </w:p>
        </w:tc>
        <w:tc>
          <w:tcPr>
            <w:tcW w:w="2440" w:type="dxa"/>
          </w:tcPr>
          <w:p w:rsidR="000D1311" w:rsidRPr="00C160FD" w:rsidRDefault="000D1311" w:rsidP="00257201">
            <w:pPr>
              <w:spacing w:line="360" w:lineRule="auto"/>
              <w:jc w:val="center"/>
              <w:rPr>
                <w:rFonts w:cstheme="minorHAnsi"/>
                <w:b/>
                <w:i/>
                <w:sz w:val="24"/>
                <w:szCs w:val="24"/>
              </w:rPr>
            </w:pPr>
            <w:r w:rsidRPr="00C160FD">
              <w:rPr>
                <w:rFonts w:cstheme="minorHAnsi"/>
                <w:b/>
                <w:i/>
                <w:sz w:val="24"/>
                <w:szCs w:val="24"/>
              </w:rPr>
              <w:t>Total</w:t>
            </w:r>
          </w:p>
        </w:tc>
        <w:tc>
          <w:tcPr>
            <w:tcW w:w="2330" w:type="dxa"/>
          </w:tcPr>
          <w:p w:rsidR="000D1311" w:rsidRPr="00C160FD" w:rsidRDefault="000D1311" w:rsidP="00257201">
            <w:pPr>
              <w:spacing w:line="360" w:lineRule="auto"/>
              <w:jc w:val="center"/>
              <w:rPr>
                <w:rFonts w:cstheme="minorHAnsi"/>
                <w:b/>
                <w:i/>
                <w:sz w:val="24"/>
                <w:szCs w:val="24"/>
              </w:rPr>
            </w:pPr>
          </w:p>
        </w:tc>
      </w:tr>
      <w:tr w:rsidR="000D1311" w:rsidRPr="00C160FD" w:rsidTr="00257201">
        <w:tc>
          <w:tcPr>
            <w:tcW w:w="540" w:type="dxa"/>
            <w:shd w:val="clear" w:color="auto" w:fill="auto"/>
          </w:tcPr>
          <w:p w:rsidR="000D1311" w:rsidRPr="00C160FD" w:rsidRDefault="000D1311" w:rsidP="00257201">
            <w:pPr>
              <w:spacing w:line="360" w:lineRule="auto"/>
              <w:jc w:val="center"/>
              <w:rPr>
                <w:rFonts w:cstheme="minorHAnsi"/>
                <w:b/>
                <w:sz w:val="24"/>
                <w:szCs w:val="24"/>
              </w:rPr>
            </w:pPr>
            <w:r w:rsidRPr="00C160FD">
              <w:rPr>
                <w:rFonts w:cstheme="minorHAnsi"/>
                <w:b/>
                <w:sz w:val="24"/>
                <w:szCs w:val="24"/>
              </w:rPr>
              <w:t>1</w:t>
            </w:r>
          </w:p>
        </w:tc>
        <w:tc>
          <w:tcPr>
            <w:tcW w:w="2450" w:type="dxa"/>
            <w:shd w:val="clear" w:color="auto" w:fill="auto"/>
            <w:vAlign w:val="bottom"/>
          </w:tcPr>
          <w:p w:rsidR="000D1311" w:rsidRPr="00C160FD" w:rsidRDefault="000D1311" w:rsidP="00257201">
            <w:pPr>
              <w:rPr>
                <w:rFonts w:cstheme="minorHAnsi"/>
                <w:sz w:val="24"/>
                <w:szCs w:val="24"/>
              </w:rPr>
            </w:pPr>
            <w:r w:rsidRPr="00C160FD">
              <w:rPr>
                <w:rFonts w:cstheme="minorHAnsi"/>
                <w:color w:val="000000"/>
                <w:sz w:val="24"/>
                <w:szCs w:val="24"/>
              </w:rPr>
              <w:t>Training on goat rearing</w:t>
            </w:r>
          </w:p>
        </w:tc>
        <w:tc>
          <w:tcPr>
            <w:tcW w:w="2410" w:type="dxa"/>
            <w:shd w:val="clear" w:color="auto" w:fill="auto"/>
            <w:vAlign w:val="bottom"/>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99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244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7</w:t>
            </w:r>
          </w:p>
        </w:tc>
        <w:tc>
          <w:tcPr>
            <w:tcW w:w="233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47</w:t>
            </w:r>
          </w:p>
        </w:tc>
      </w:tr>
      <w:tr w:rsidR="000D1311" w:rsidRPr="00C160FD" w:rsidTr="00257201">
        <w:tc>
          <w:tcPr>
            <w:tcW w:w="540" w:type="dxa"/>
          </w:tcPr>
          <w:p w:rsidR="000D1311" w:rsidRPr="00C160FD" w:rsidRDefault="000D1311" w:rsidP="00257201">
            <w:pPr>
              <w:spacing w:line="360" w:lineRule="auto"/>
              <w:jc w:val="center"/>
              <w:rPr>
                <w:rFonts w:cstheme="minorHAnsi"/>
                <w:sz w:val="24"/>
                <w:szCs w:val="24"/>
              </w:rPr>
            </w:pPr>
            <w:r w:rsidRPr="00C160FD">
              <w:rPr>
                <w:rFonts w:cstheme="minorHAnsi"/>
                <w:sz w:val="24"/>
                <w:szCs w:val="24"/>
              </w:rPr>
              <w:t>2</w:t>
            </w:r>
          </w:p>
        </w:tc>
        <w:tc>
          <w:tcPr>
            <w:tcW w:w="2450" w:type="dxa"/>
            <w:vAlign w:val="bottom"/>
          </w:tcPr>
          <w:p w:rsidR="000D1311" w:rsidRPr="00C160FD" w:rsidRDefault="000D1311" w:rsidP="00257201">
            <w:pPr>
              <w:rPr>
                <w:rFonts w:cstheme="minorHAnsi"/>
                <w:sz w:val="24"/>
                <w:szCs w:val="24"/>
              </w:rPr>
            </w:pPr>
            <w:r w:rsidRPr="00C160FD">
              <w:rPr>
                <w:rFonts w:cstheme="minorHAnsi"/>
                <w:color w:val="000000"/>
                <w:sz w:val="24"/>
                <w:szCs w:val="24"/>
              </w:rPr>
              <w:t>Training on livestock   maintenance</w:t>
            </w:r>
          </w:p>
        </w:tc>
        <w:tc>
          <w:tcPr>
            <w:tcW w:w="2410" w:type="dxa"/>
            <w:vAlign w:val="bottom"/>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99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244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5</w:t>
            </w:r>
          </w:p>
        </w:tc>
        <w:tc>
          <w:tcPr>
            <w:tcW w:w="233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45</w:t>
            </w:r>
          </w:p>
        </w:tc>
      </w:tr>
      <w:tr w:rsidR="000D1311" w:rsidRPr="00C160FD" w:rsidTr="00257201">
        <w:tc>
          <w:tcPr>
            <w:tcW w:w="540" w:type="dxa"/>
          </w:tcPr>
          <w:p w:rsidR="000D1311" w:rsidRPr="00C160FD" w:rsidRDefault="000D1311" w:rsidP="00257201">
            <w:pPr>
              <w:spacing w:line="360" w:lineRule="auto"/>
              <w:jc w:val="center"/>
              <w:rPr>
                <w:rFonts w:cstheme="minorHAnsi"/>
                <w:sz w:val="24"/>
                <w:szCs w:val="24"/>
              </w:rPr>
            </w:pPr>
            <w:r w:rsidRPr="00C160FD">
              <w:rPr>
                <w:rFonts w:cstheme="minorHAnsi"/>
                <w:sz w:val="24"/>
                <w:szCs w:val="24"/>
              </w:rPr>
              <w:t>3</w:t>
            </w:r>
          </w:p>
        </w:tc>
        <w:tc>
          <w:tcPr>
            <w:tcW w:w="2450" w:type="dxa"/>
            <w:vAlign w:val="bottom"/>
          </w:tcPr>
          <w:p w:rsidR="000D1311" w:rsidRPr="00C160FD" w:rsidRDefault="000D1311" w:rsidP="00257201">
            <w:pPr>
              <w:rPr>
                <w:rFonts w:cstheme="minorHAnsi"/>
                <w:color w:val="000000"/>
                <w:sz w:val="24"/>
                <w:szCs w:val="24"/>
              </w:rPr>
            </w:pPr>
            <w:r w:rsidRPr="00C160FD">
              <w:rPr>
                <w:rFonts w:cstheme="minorHAnsi"/>
                <w:color w:val="000000"/>
                <w:sz w:val="24"/>
                <w:szCs w:val="24"/>
              </w:rPr>
              <w:t>Training on records maintenance</w:t>
            </w:r>
          </w:p>
        </w:tc>
        <w:tc>
          <w:tcPr>
            <w:tcW w:w="2410" w:type="dxa"/>
            <w:vAlign w:val="bottom"/>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99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244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03</w:t>
            </w:r>
          </w:p>
        </w:tc>
        <w:tc>
          <w:tcPr>
            <w:tcW w:w="233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43</w:t>
            </w:r>
          </w:p>
        </w:tc>
      </w:tr>
      <w:tr w:rsidR="000D1311" w:rsidRPr="00C160FD" w:rsidTr="00257201">
        <w:tc>
          <w:tcPr>
            <w:tcW w:w="540" w:type="dxa"/>
          </w:tcPr>
          <w:p w:rsidR="000D1311" w:rsidRPr="00C160FD" w:rsidRDefault="000D1311" w:rsidP="00257201">
            <w:pPr>
              <w:spacing w:line="360" w:lineRule="auto"/>
              <w:jc w:val="center"/>
              <w:rPr>
                <w:rFonts w:cstheme="minorHAnsi"/>
                <w:sz w:val="24"/>
                <w:szCs w:val="24"/>
              </w:rPr>
            </w:pPr>
            <w:r w:rsidRPr="00C160FD">
              <w:rPr>
                <w:rFonts w:cstheme="minorHAnsi"/>
                <w:sz w:val="24"/>
                <w:szCs w:val="24"/>
              </w:rPr>
              <w:t>4</w:t>
            </w:r>
          </w:p>
        </w:tc>
        <w:tc>
          <w:tcPr>
            <w:tcW w:w="2450" w:type="dxa"/>
            <w:vAlign w:val="bottom"/>
          </w:tcPr>
          <w:p w:rsidR="000D1311" w:rsidRPr="00C160FD" w:rsidRDefault="000D1311" w:rsidP="00257201">
            <w:pPr>
              <w:rPr>
                <w:rFonts w:cstheme="minorHAnsi"/>
                <w:sz w:val="24"/>
                <w:szCs w:val="24"/>
              </w:rPr>
            </w:pPr>
            <w:r w:rsidRPr="00C160FD">
              <w:rPr>
                <w:rFonts w:cstheme="minorHAnsi"/>
                <w:color w:val="000000"/>
                <w:sz w:val="24"/>
                <w:szCs w:val="24"/>
              </w:rPr>
              <w:t>Distribution of seed money</w:t>
            </w:r>
          </w:p>
        </w:tc>
        <w:tc>
          <w:tcPr>
            <w:tcW w:w="2410" w:type="dxa"/>
            <w:vAlign w:val="bottom"/>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99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244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w:t>
            </w:r>
          </w:p>
        </w:tc>
        <w:tc>
          <w:tcPr>
            <w:tcW w:w="233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r>
      <w:tr w:rsidR="000D1311" w:rsidRPr="00C160FD" w:rsidTr="00257201">
        <w:tc>
          <w:tcPr>
            <w:tcW w:w="540" w:type="dxa"/>
          </w:tcPr>
          <w:p w:rsidR="000D1311" w:rsidRPr="00C160FD" w:rsidRDefault="000D1311" w:rsidP="00257201">
            <w:pPr>
              <w:spacing w:line="360" w:lineRule="auto"/>
              <w:jc w:val="center"/>
              <w:rPr>
                <w:rFonts w:cstheme="minorHAnsi"/>
                <w:sz w:val="24"/>
                <w:szCs w:val="24"/>
              </w:rPr>
            </w:pPr>
            <w:r w:rsidRPr="00C160FD">
              <w:rPr>
                <w:rFonts w:cstheme="minorHAnsi"/>
                <w:sz w:val="24"/>
                <w:szCs w:val="24"/>
              </w:rPr>
              <w:t>5</w:t>
            </w:r>
          </w:p>
        </w:tc>
        <w:tc>
          <w:tcPr>
            <w:tcW w:w="2450" w:type="dxa"/>
            <w:vAlign w:val="bottom"/>
          </w:tcPr>
          <w:p w:rsidR="000D1311" w:rsidRPr="00C160FD" w:rsidRDefault="000D1311" w:rsidP="00257201">
            <w:pPr>
              <w:rPr>
                <w:rFonts w:cstheme="minorHAnsi"/>
                <w:color w:val="000000"/>
                <w:sz w:val="24"/>
                <w:szCs w:val="24"/>
              </w:rPr>
            </w:pPr>
            <w:r w:rsidRPr="00C160FD">
              <w:rPr>
                <w:rFonts w:cstheme="minorHAnsi"/>
                <w:color w:val="000000"/>
                <w:sz w:val="24"/>
                <w:szCs w:val="24"/>
              </w:rPr>
              <w:t>Training on goat marketing</w:t>
            </w:r>
          </w:p>
        </w:tc>
        <w:tc>
          <w:tcPr>
            <w:tcW w:w="2410" w:type="dxa"/>
            <w:vAlign w:val="bottom"/>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99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244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3</w:t>
            </w:r>
          </w:p>
        </w:tc>
        <w:tc>
          <w:tcPr>
            <w:tcW w:w="233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43</w:t>
            </w:r>
          </w:p>
        </w:tc>
      </w:tr>
      <w:tr w:rsidR="000D1311" w:rsidRPr="00C160FD" w:rsidTr="00257201">
        <w:tc>
          <w:tcPr>
            <w:tcW w:w="540" w:type="dxa"/>
          </w:tcPr>
          <w:p w:rsidR="000D1311" w:rsidRPr="00C160FD" w:rsidRDefault="000D1311" w:rsidP="00257201">
            <w:pPr>
              <w:spacing w:line="360" w:lineRule="auto"/>
              <w:jc w:val="center"/>
              <w:rPr>
                <w:rFonts w:cstheme="minorHAnsi"/>
                <w:sz w:val="24"/>
                <w:szCs w:val="24"/>
              </w:rPr>
            </w:pPr>
            <w:r w:rsidRPr="00C160FD">
              <w:rPr>
                <w:rFonts w:cstheme="minorHAnsi"/>
                <w:sz w:val="24"/>
                <w:szCs w:val="24"/>
              </w:rPr>
              <w:t>6</w:t>
            </w:r>
          </w:p>
        </w:tc>
        <w:tc>
          <w:tcPr>
            <w:tcW w:w="2450" w:type="dxa"/>
            <w:vAlign w:val="bottom"/>
          </w:tcPr>
          <w:p w:rsidR="000D1311" w:rsidRPr="00C160FD" w:rsidRDefault="000D1311" w:rsidP="00257201">
            <w:pPr>
              <w:rPr>
                <w:rFonts w:cstheme="minorHAnsi"/>
                <w:color w:val="000000"/>
                <w:sz w:val="24"/>
                <w:szCs w:val="24"/>
              </w:rPr>
            </w:pPr>
            <w:r w:rsidRPr="00C160FD">
              <w:rPr>
                <w:rFonts w:cstheme="minorHAnsi"/>
                <w:color w:val="000000"/>
                <w:sz w:val="24"/>
                <w:szCs w:val="24"/>
              </w:rPr>
              <w:t>Training on small savings &amp; micro credit</w:t>
            </w:r>
          </w:p>
        </w:tc>
        <w:tc>
          <w:tcPr>
            <w:tcW w:w="2410" w:type="dxa"/>
            <w:vAlign w:val="bottom"/>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99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40</w:t>
            </w:r>
          </w:p>
        </w:tc>
        <w:tc>
          <w:tcPr>
            <w:tcW w:w="244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5</w:t>
            </w:r>
          </w:p>
        </w:tc>
        <w:tc>
          <w:tcPr>
            <w:tcW w:w="2330" w:type="dxa"/>
          </w:tcPr>
          <w:p w:rsidR="000D1311" w:rsidRPr="00C160FD" w:rsidRDefault="000D1311" w:rsidP="00257201">
            <w:pPr>
              <w:jc w:val="center"/>
              <w:rPr>
                <w:rFonts w:cstheme="minorHAnsi"/>
                <w:color w:val="000000"/>
                <w:sz w:val="24"/>
                <w:szCs w:val="24"/>
              </w:rPr>
            </w:pPr>
            <w:r w:rsidRPr="00C160FD">
              <w:rPr>
                <w:rFonts w:cstheme="minorHAnsi"/>
                <w:color w:val="000000"/>
                <w:sz w:val="24"/>
                <w:szCs w:val="24"/>
              </w:rPr>
              <w:t>45</w:t>
            </w:r>
          </w:p>
        </w:tc>
      </w:tr>
    </w:tbl>
    <w:p w:rsidR="000D1311" w:rsidRPr="00C160FD" w:rsidRDefault="000D1311" w:rsidP="000D1311">
      <w:pPr>
        <w:rPr>
          <w:rFonts w:cstheme="minorHAnsi"/>
          <w:sz w:val="24"/>
          <w:szCs w:val="24"/>
        </w:rPr>
      </w:pPr>
    </w:p>
    <w:p w:rsidR="000D1311" w:rsidRPr="00C160FD" w:rsidRDefault="000D1311" w:rsidP="000D1311">
      <w:pPr>
        <w:rPr>
          <w:rFonts w:cstheme="minorHAnsi"/>
          <w:b/>
          <w:sz w:val="24"/>
          <w:szCs w:val="24"/>
        </w:rPr>
      </w:pPr>
      <w:r w:rsidRPr="00C160FD">
        <w:rPr>
          <w:rFonts w:cstheme="minorHAnsi"/>
          <w:b/>
          <w:sz w:val="24"/>
          <w:szCs w:val="24"/>
          <w:shd w:val="clear" w:color="auto" w:fill="92D050"/>
        </w:rPr>
        <w:t>Impact of the project</w:t>
      </w:r>
    </w:p>
    <w:p w:rsidR="000D1311" w:rsidRPr="00C160FD" w:rsidRDefault="000D1311" w:rsidP="000D1311">
      <w:pPr>
        <w:spacing w:line="360" w:lineRule="auto"/>
        <w:jc w:val="both"/>
        <w:rPr>
          <w:rFonts w:cstheme="minorHAnsi"/>
          <w:sz w:val="24"/>
          <w:szCs w:val="24"/>
        </w:rPr>
      </w:pPr>
      <w:r w:rsidRPr="00C160FD">
        <w:rPr>
          <w:rFonts w:cstheme="minorHAnsi"/>
          <w:sz w:val="24"/>
          <w:szCs w:val="24"/>
        </w:rPr>
        <w:t xml:space="preserve">Grace Trust implemented training programs for the disadvantaged women communities in order to initiate the self employment for their sustainable income. There were totally </w:t>
      </w:r>
      <w:proofErr w:type="gramStart"/>
      <w:r w:rsidRPr="00C160FD">
        <w:rPr>
          <w:rFonts w:cstheme="minorHAnsi"/>
          <w:sz w:val="24"/>
          <w:szCs w:val="24"/>
        </w:rPr>
        <w:t>66  beneficiaries</w:t>
      </w:r>
      <w:proofErr w:type="gramEnd"/>
      <w:r w:rsidRPr="00C160FD">
        <w:rPr>
          <w:rFonts w:cstheme="minorHAnsi"/>
          <w:sz w:val="24"/>
          <w:szCs w:val="24"/>
        </w:rPr>
        <w:t xml:space="preserve">   40 directly loan received beneficiaries ,26 indirectly =66) benefitted over the project . There were 66 beneficiaries received trainings by the project supported by </w:t>
      </w:r>
      <w:r w:rsidRPr="00C160FD">
        <w:rPr>
          <w:rFonts w:cstheme="minorHAnsi"/>
          <w:b/>
          <w:sz w:val="24"/>
          <w:szCs w:val="24"/>
        </w:rPr>
        <w:t>ECA,</w:t>
      </w:r>
      <w:r w:rsidRPr="00C160FD">
        <w:rPr>
          <w:rFonts w:cstheme="minorHAnsi"/>
          <w:sz w:val="24"/>
          <w:szCs w:val="24"/>
          <w:lang w:val="nl-BE"/>
        </w:rPr>
        <w:t xml:space="preserve"> Belgium</w:t>
      </w:r>
      <w:r w:rsidRPr="00C160FD">
        <w:rPr>
          <w:rFonts w:cstheme="minorHAnsi"/>
          <w:sz w:val="24"/>
          <w:szCs w:val="24"/>
        </w:rPr>
        <w:t xml:space="preserve"> and 40 beneficiaries received self employment during the 12 months grant period. The skill training provided a great opportunity for beneficiaries and </w:t>
      </w:r>
      <w:proofErr w:type="gramStart"/>
      <w:r w:rsidRPr="00C160FD">
        <w:rPr>
          <w:rFonts w:cstheme="minorHAnsi"/>
          <w:sz w:val="24"/>
          <w:szCs w:val="24"/>
        </w:rPr>
        <w:t>received  positive</w:t>
      </w:r>
      <w:proofErr w:type="gramEnd"/>
      <w:r w:rsidRPr="00C160FD">
        <w:rPr>
          <w:rFonts w:cstheme="minorHAnsi"/>
          <w:sz w:val="24"/>
          <w:szCs w:val="24"/>
        </w:rPr>
        <w:t xml:space="preserve"> impact of the project we implemented. </w:t>
      </w:r>
    </w:p>
    <w:p w:rsidR="000D1311" w:rsidRPr="00C160FD" w:rsidRDefault="000D1311" w:rsidP="000D1311">
      <w:pPr>
        <w:spacing w:line="360" w:lineRule="auto"/>
        <w:jc w:val="both"/>
        <w:rPr>
          <w:rFonts w:cstheme="minorHAnsi"/>
          <w:sz w:val="24"/>
          <w:szCs w:val="24"/>
        </w:rPr>
      </w:pPr>
    </w:p>
    <w:p w:rsidR="000D1311" w:rsidRPr="00C160FD" w:rsidRDefault="000D1311" w:rsidP="000D1311">
      <w:pPr>
        <w:spacing w:line="360" w:lineRule="auto"/>
        <w:jc w:val="both"/>
        <w:rPr>
          <w:rFonts w:cstheme="minorHAnsi"/>
          <w:sz w:val="24"/>
          <w:szCs w:val="24"/>
        </w:rPr>
      </w:pPr>
    </w:p>
    <w:p w:rsidR="000D1311" w:rsidRPr="00C160FD" w:rsidRDefault="000D1311" w:rsidP="000D1311">
      <w:pPr>
        <w:rPr>
          <w:rFonts w:cstheme="minorHAnsi"/>
          <w:b/>
          <w:sz w:val="24"/>
          <w:szCs w:val="24"/>
        </w:rPr>
      </w:pPr>
      <w:r w:rsidRPr="00C160FD">
        <w:rPr>
          <w:rFonts w:cstheme="minorHAnsi"/>
          <w:b/>
          <w:sz w:val="24"/>
          <w:szCs w:val="24"/>
          <w:shd w:val="clear" w:color="auto" w:fill="92D050"/>
        </w:rPr>
        <w:t xml:space="preserve">Impact on group   </w:t>
      </w:r>
    </w:p>
    <w:p w:rsidR="000D1311" w:rsidRPr="00C160FD" w:rsidRDefault="000D1311" w:rsidP="000D1311">
      <w:pPr>
        <w:spacing w:line="360" w:lineRule="auto"/>
        <w:jc w:val="both"/>
        <w:rPr>
          <w:rFonts w:cstheme="minorHAnsi"/>
          <w:sz w:val="24"/>
          <w:szCs w:val="24"/>
        </w:rPr>
      </w:pPr>
      <w:r w:rsidRPr="00C160FD">
        <w:rPr>
          <w:rFonts w:cstheme="minorHAnsi"/>
          <w:sz w:val="24"/>
          <w:szCs w:val="24"/>
        </w:rPr>
        <w:t xml:space="preserve">      The economic empowerment of vulnerable communities was the purpose of the </w:t>
      </w:r>
      <w:proofErr w:type="gramStart"/>
      <w:r w:rsidRPr="00C160FD">
        <w:rPr>
          <w:rFonts w:cstheme="minorHAnsi"/>
          <w:sz w:val="24"/>
          <w:szCs w:val="24"/>
        </w:rPr>
        <w:t>project  we</w:t>
      </w:r>
      <w:proofErr w:type="gramEnd"/>
      <w:r w:rsidRPr="00C160FD">
        <w:rPr>
          <w:rFonts w:cstheme="minorHAnsi"/>
          <w:sz w:val="24"/>
          <w:szCs w:val="24"/>
        </w:rPr>
        <w:t xml:space="preserve"> implemented. Grace Trust trained </w:t>
      </w:r>
      <w:proofErr w:type="gramStart"/>
      <w:r w:rsidRPr="00C160FD">
        <w:rPr>
          <w:rFonts w:cstheme="minorHAnsi"/>
          <w:sz w:val="24"/>
          <w:szCs w:val="24"/>
        </w:rPr>
        <w:t>the  beneficiaries</w:t>
      </w:r>
      <w:proofErr w:type="gramEnd"/>
      <w:r w:rsidRPr="00C160FD">
        <w:rPr>
          <w:rFonts w:cstheme="minorHAnsi"/>
          <w:sz w:val="24"/>
          <w:szCs w:val="24"/>
        </w:rPr>
        <w:t xml:space="preserve"> in different discipline to improve their skills to achieve sustainable employment opportunity for their sustainable livelihoods. The women and </w:t>
      </w:r>
      <w:proofErr w:type="gramStart"/>
      <w:r w:rsidRPr="00C160FD">
        <w:rPr>
          <w:rFonts w:cstheme="minorHAnsi"/>
          <w:sz w:val="24"/>
          <w:szCs w:val="24"/>
        </w:rPr>
        <w:t>girls  received</w:t>
      </w:r>
      <w:proofErr w:type="gramEnd"/>
      <w:r w:rsidRPr="00C160FD">
        <w:rPr>
          <w:rFonts w:cstheme="minorHAnsi"/>
          <w:sz w:val="24"/>
          <w:szCs w:val="24"/>
        </w:rPr>
        <w:t xml:space="preserve"> trainings related to Goat Rearing project and  these trainings were very much useful for their sustainable income generation activities. There were 66 young women communities benefitted directly by project supported by </w:t>
      </w:r>
      <w:r w:rsidRPr="00C160FD">
        <w:rPr>
          <w:rFonts w:cstheme="minorHAnsi"/>
          <w:b/>
          <w:sz w:val="24"/>
          <w:szCs w:val="24"/>
        </w:rPr>
        <w:t>ECA.</w:t>
      </w:r>
      <w:r w:rsidRPr="00C160FD">
        <w:rPr>
          <w:rFonts w:cstheme="minorHAnsi"/>
          <w:sz w:val="24"/>
          <w:szCs w:val="24"/>
          <w:lang w:val="nl-BE"/>
        </w:rPr>
        <w:t xml:space="preserve"> Belgium</w:t>
      </w:r>
    </w:p>
    <w:p w:rsidR="000D1311" w:rsidRPr="00C160FD" w:rsidRDefault="000D1311" w:rsidP="00D460D9">
      <w:pPr>
        <w:jc w:val="both"/>
        <w:rPr>
          <w:rFonts w:cstheme="minorHAnsi"/>
          <w:sz w:val="24"/>
          <w:szCs w:val="24"/>
        </w:rPr>
      </w:pPr>
      <w:r w:rsidRPr="00625B21">
        <w:rPr>
          <w:rFonts w:cstheme="minorHAnsi"/>
          <w:sz w:val="24"/>
          <w:szCs w:val="24"/>
          <w:shd w:val="clear" w:color="auto" w:fill="FFFF00"/>
        </w:rPr>
        <w:t>ACWW-UK</w:t>
      </w:r>
    </w:p>
    <w:p w:rsidR="000D1311" w:rsidRPr="00C160FD" w:rsidRDefault="000D1311" w:rsidP="000D1311">
      <w:pPr>
        <w:autoSpaceDE w:val="0"/>
        <w:autoSpaceDN w:val="0"/>
        <w:adjustRightInd w:val="0"/>
        <w:jc w:val="both"/>
        <w:rPr>
          <w:rFonts w:eastAsia="Times New Roman" w:cstheme="minorHAnsi"/>
          <w:sz w:val="24"/>
          <w:szCs w:val="24"/>
        </w:rPr>
      </w:pPr>
      <w:r w:rsidRPr="00C160FD">
        <w:rPr>
          <w:rFonts w:cstheme="minorHAnsi"/>
          <w:sz w:val="24"/>
          <w:szCs w:val="24"/>
        </w:rPr>
        <w:t xml:space="preserve">We learnt </w:t>
      </w:r>
      <w:proofErr w:type="gramStart"/>
      <w:r w:rsidRPr="00C160FD">
        <w:rPr>
          <w:rFonts w:cstheme="minorHAnsi"/>
          <w:sz w:val="24"/>
          <w:szCs w:val="24"/>
        </w:rPr>
        <w:t>a good lesions</w:t>
      </w:r>
      <w:proofErr w:type="gramEnd"/>
      <w:r w:rsidRPr="00C160FD">
        <w:rPr>
          <w:rFonts w:cstheme="minorHAnsi"/>
          <w:sz w:val="24"/>
          <w:szCs w:val="24"/>
        </w:rPr>
        <w:t xml:space="preserve"> learned from the project in the past one years.</w:t>
      </w:r>
      <w:r w:rsidRPr="00C160FD">
        <w:rPr>
          <w:rFonts w:cstheme="minorHAnsi"/>
          <w:bCs/>
          <w:sz w:val="24"/>
          <w:szCs w:val="24"/>
        </w:rPr>
        <w:t xml:space="preserve"> We used M&amp;E tools throughout our project in order to run the project successful and it helped us to implement the project without any difficulties. There was two </w:t>
      </w:r>
      <w:proofErr w:type="gramStart"/>
      <w:r w:rsidRPr="00C160FD">
        <w:rPr>
          <w:rFonts w:cstheme="minorHAnsi"/>
          <w:bCs/>
          <w:sz w:val="24"/>
          <w:szCs w:val="24"/>
        </w:rPr>
        <w:t>times  project</w:t>
      </w:r>
      <w:proofErr w:type="gramEnd"/>
      <w:r w:rsidRPr="00C160FD">
        <w:rPr>
          <w:rFonts w:cstheme="minorHAnsi"/>
          <w:bCs/>
          <w:sz w:val="24"/>
          <w:szCs w:val="24"/>
        </w:rPr>
        <w:t xml:space="preserve"> monitoring visit  done by ACWW ( </w:t>
      </w:r>
      <w:r w:rsidRPr="00C160FD">
        <w:rPr>
          <w:rFonts w:cstheme="minorHAnsi"/>
          <w:b/>
          <w:bCs/>
          <w:sz w:val="24"/>
          <w:szCs w:val="24"/>
        </w:rPr>
        <w:t xml:space="preserve">Sr. </w:t>
      </w:r>
      <w:proofErr w:type="spellStart"/>
      <w:r w:rsidRPr="00C160FD">
        <w:rPr>
          <w:rFonts w:cstheme="minorHAnsi"/>
          <w:b/>
          <w:bCs/>
          <w:sz w:val="24"/>
          <w:szCs w:val="24"/>
        </w:rPr>
        <w:t>Vijily</w:t>
      </w:r>
      <w:proofErr w:type="spellEnd"/>
      <w:r w:rsidRPr="00C160FD">
        <w:rPr>
          <w:rFonts w:cstheme="minorHAnsi"/>
          <w:b/>
          <w:bCs/>
          <w:sz w:val="24"/>
          <w:szCs w:val="24"/>
        </w:rPr>
        <w:t xml:space="preserve"> &amp;</w:t>
      </w:r>
      <w:r w:rsidRPr="00C160FD">
        <w:rPr>
          <w:rFonts w:cstheme="minorHAnsi"/>
          <w:bCs/>
          <w:sz w:val="24"/>
          <w:szCs w:val="24"/>
        </w:rPr>
        <w:t xml:space="preserve"> </w:t>
      </w:r>
      <w:proofErr w:type="spellStart"/>
      <w:r w:rsidRPr="00C160FD">
        <w:rPr>
          <w:rFonts w:eastAsia="Times New Roman" w:cstheme="minorHAnsi"/>
          <w:b/>
          <w:sz w:val="24"/>
          <w:szCs w:val="24"/>
        </w:rPr>
        <w:t>Mrs</w:t>
      </w:r>
      <w:proofErr w:type="spellEnd"/>
      <w:r w:rsidRPr="00C160FD">
        <w:rPr>
          <w:rFonts w:eastAsia="Times New Roman" w:cstheme="minorHAnsi"/>
          <w:b/>
          <w:sz w:val="24"/>
          <w:szCs w:val="24"/>
        </w:rPr>
        <w:t xml:space="preserve"> Hazel Armstrong) </w:t>
      </w:r>
      <w:r w:rsidRPr="00C160FD">
        <w:rPr>
          <w:rFonts w:eastAsia="Times New Roman" w:cstheme="minorHAnsi"/>
          <w:sz w:val="24"/>
          <w:szCs w:val="24"/>
        </w:rPr>
        <w:t>that helped us to sharpen the project activities and we achieved the expected positive results</w:t>
      </w:r>
    </w:p>
    <w:p w:rsidR="000D1311" w:rsidRPr="00C160FD" w:rsidRDefault="000D1311" w:rsidP="000D1311">
      <w:pPr>
        <w:autoSpaceDE w:val="0"/>
        <w:autoSpaceDN w:val="0"/>
        <w:adjustRightInd w:val="0"/>
        <w:rPr>
          <w:rFonts w:eastAsia="Times New Roman" w:cstheme="minorHAnsi"/>
          <w:sz w:val="24"/>
          <w:szCs w:val="24"/>
        </w:rPr>
      </w:pPr>
    </w:p>
    <w:p w:rsidR="000D1311" w:rsidRPr="00C160FD" w:rsidRDefault="000D1311" w:rsidP="000D1311">
      <w:pPr>
        <w:autoSpaceDE w:val="0"/>
        <w:autoSpaceDN w:val="0"/>
        <w:adjustRightInd w:val="0"/>
        <w:jc w:val="both"/>
        <w:rPr>
          <w:rFonts w:eastAsia="Times New Roman" w:cstheme="minorHAnsi"/>
          <w:sz w:val="24"/>
          <w:szCs w:val="24"/>
        </w:rPr>
      </w:pPr>
      <w:r w:rsidRPr="00C160FD">
        <w:rPr>
          <w:rFonts w:eastAsia="Times New Roman" w:cstheme="minorHAnsi"/>
          <w:sz w:val="24"/>
          <w:szCs w:val="24"/>
        </w:rPr>
        <w:t xml:space="preserve">The project supported by </w:t>
      </w:r>
      <w:proofErr w:type="gramStart"/>
      <w:r w:rsidRPr="00C160FD">
        <w:rPr>
          <w:rFonts w:eastAsia="Times New Roman" w:cstheme="minorHAnsi"/>
          <w:b/>
          <w:sz w:val="24"/>
          <w:szCs w:val="24"/>
        </w:rPr>
        <w:t>ACWW</w:t>
      </w:r>
      <w:r w:rsidRPr="00C160FD">
        <w:rPr>
          <w:rFonts w:eastAsia="Times New Roman" w:cstheme="minorHAnsi"/>
          <w:sz w:val="24"/>
          <w:szCs w:val="24"/>
        </w:rPr>
        <w:t xml:space="preserve">  is</w:t>
      </w:r>
      <w:proofErr w:type="gramEnd"/>
      <w:r w:rsidRPr="00C160FD">
        <w:rPr>
          <w:rFonts w:eastAsia="Times New Roman" w:cstheme="minorHAnsi"/>
          <w:sz w:val="24"/>
          <w:szCs w:val="24"/>
        </w:rPr>
        <w:t xml:space="preserve"> viable and made big difference among the disadvantaged women  communities because </w:t>
      </w:r>
      <w:r w:rsidRPr="00C160FD">
        <w:rPr>
          <w:rFonts w:eastAsia="Times New Roman" w:cstheme="minorHAnsi"/>
          <w:b/>
          <w:sz w:val="24"/>
          <w:szCs w:val="24"/>
        </w:rPr>
        <w:t>ACWW</w:t>
      </w:r>
      <w:r w:rsidRPr="00C160FD">
        <w:rPr>
          <w:rFonts w:eastAsia="Times New Roman" w:cstheme="minorHAnsi"/>
          <w:sz w:val="24"/>
          <w:szCs w:val="24"/>
        </w:rPr>
        <w:t xml:space="preserve"> supported the income generation project which gives income every day. The income received by the project beneficiaries could be spend for their family daily expenses and they could send their children to school and they could be saved  some short of money. So </w:t>
      </w:r>
      <w:proofErr w:type="gramStart"/>
      <w:r w:rsidRPr="00C160FD">
        <w:rPr>
          <w:rFonts w:eastAsia="Times New Roman" w:cstheme="minorHAnsi"/>
          <w:sz w:val="24"/>
          <w:szCs w:val="24"/>
        </w:rPr>
        <w:t>that  the</w:t>
      </w:r>
      <w:proofErr w:type="gramEnd"/>
      <w:r w:rsidRPr="00C160FD">
        <w:rPr>
          <w:rFonts w:eastAsia="Times New Roman" w:cstheme="minorHAnsi"/>
          <w:sz w:val="24"/>
          <w:szCs w:val="24"/>
        </w:rPr>
        <w:t xml:space="preserve"> project supported by </w:t>
      </w:r>
      <w:r w:rsidRPr="00C160FD">
        <w:rPr>
          <w:rFonts w:eastAsia="Times New Roman" w:cstheme="minorHAnsi"/>
          <w:b/>
          <w:sz w:val="24"/>
          <w:szCs w:val="24"/>
        </w:rPr>
        <w:t>ACWW</w:t>
      </w:r>
      <w:r w:rsidRPr="00C160FD">
        <w:rPr>
          <w:rFonts w:eastAsia="Times New Roman" w:cstheme="minorHAnsi"/>
          <w:sz w:val="24"/>
          <w:szCs w:val="24"/>
        </w:rPr>
        <w:t xml:space="preserve"> made a big difference among project target women communities. The project brought out sustainable livelihoods among the disadvantaged women communities, </w:t>
      </w:r>
      <w:proofErr w:type="gramStart"/>
      <w:r w:rsidRPr="00C160FD">
        <w:rPr>
          <w:rFonts w:eastAsia="Times New Roman" w:cstheme="minorHAnsi"/>
          <w:sz w:val="24"/>
          <w:szCs w:val="24"/>
        </w:rPr>
        <w:t>this what</w:t>
      </w:r>
      <w:proofErr w:type="gramEnd"/>
      <w:r w:rsidRPr="00C160FD">
        <w:rPr>
          <w:rFonts w:eastAsia="Times New Roman" w:cstheme="minorHAnsi"/>
          <w:sz w:val="24"/>
          <w:szCs w:val="24"/>
        </w:rPr>
        <w:t xml:space="preserve"> we learnt from the project in the last one year.</w:t>
      </w:r>
    </w:p>
    <w:p w:rsidR="000D1311" w:rsidRPr="00C160FD" w:rsidRDefault="000D1311" w:rsidP="000D1311">
      <w:pPr>
        <w:autoSpaceDE w:val="0"/>
        <w:autoSpaceDN w:val="0"/>
        <w:adjustRightInd w:val="0"/>
        <w:rPr>
          <w:rFonts w:cstheme="minorHAnsi"/>
          <w:b/>
          <w:bCs/>
          <w:sz w:val="24"/>
          <w:szCs w:val="24"/>
          <w:u w:val="single"/>
        </w:rPr>
      </w:pPr>
      <w:r w:rsidRPr="00C160FD">
        <w:rPr>
          <w:rFonts w:cstheme="minorHAnsi"/>
          <w:b/>
          <w:bCs/>
          <w:sz w:val="24"/>
          <w:szCs w:val="24"/>
          <w:highlight w:val="yellow"/>
          <w:u w:val="single"/>
        </w:rPr>
        <w:t>Recommendations</w:t>
      </w:r>
    </w:p>
    <w:p w:rsidR="000D1311" w:rsidRPr="00C160FD" w:rsidRDefault="000D1311" w:rsidP="000D1311">
      <w:pPr>
        <w:autoSpaceDE w:val="0"/>
        <w:autoSpaceDN w:val="0"/>
        <w:adjustRightInd w:val="0"/>
        <w:rPr>
          <w:rFonts w:eastAsia="Times New Roman" w:cstheme="minorHAnsi"/>
          <w:sz w:val="24"/>
          <w:szCs w:val="24"/>
        </w:rPr>
      </w:pPr>
    </w:p>
    <w:p w:rsidR="000D1311" w:rsidRPr="00C160FD" w:rsidRDefault="000D1311" w:rsidP="000D1311">
      <w:pPr>
        <w:jc w:val="both"/>
        <w:rPr>
          <w:rFonts w:eastAsia="Times New Roman" w:cstheme="minorHAnsi"/>
          <w:sz w:val="24"/>
          <w:szCs w:val="24"/>
        </w:rPr>
      </w:pPr>
      <w:r w:rsidRPr="00C160FD">
        <w:rPr>
          <w:rFonts w:eastAsia="Times New Roman" w:cstheme="minorHAnsi"/>
          <w:sz w:val="24"/>
          <w:szCs w:val="24"/>
        </w:rPr>
        <w:t xml:space="preserve">We really realized that this is very good </w:t>
      </w:r>
      <w:proofErr w:type="gramStart"/>
      <w:r w:rsidRPr="00C160FD">
        <w:rPr>
          <w:rFonts w:eastAsia="Times New Roman" w:cstheme="minorHAnsi"/>
          <w:sz w:val="24"/>
          <w:szCs w:val="24"/>
        </w:rPr>
        <w:t>project  for</w:t>
      </w:r>
      <w:proofErr w:type="gramEnd"/>
      <w:r w:rsidRPr="00C160FD">
        <w:rPr>
          <w:rFonts w:eastAsia="Times New Roman" w:cstheme="minorHAnsi"/>
          <w:sz w:val="24"/>
          <w:szCs w:val="24"/>
        </w:rPr>
        <w:t xml:space="preserve">  economical empowerment of disadvantaged women communities. We request </w:t>
      </w:r>
      <w:r w:rsidRPr="00C160FD">
        <w:rPr>
          <w:rFonts w:eastAsia="Times New Roman" w:cstheme="minorHAnsi"/>
          <w:b/>
          <w:sz w:val="24"/>
          <w:szCs w:val="24"/>
        </w:rPr>
        <w:t>ACWW</w:t>
      </w:r>
      <w:r w:rsidRPr="00C160FD">
        <w:rPr>
          <w:rFonts w:eastAsia="Times New Roman" w:cstheme="minorHAnsi"/>
          <w:sz w:val="24"/>
          <w:szCs w:val="24"/>
        </w:rPr>
        <w:t xml:space="preserve"> to support one more year for newly identified </w:t>
      </w:r>
      <w:proofErr w:type="spellStart"/>
      <w:r w:rsidRPr="00C160FD">
        <w:rPr>
          <w:rFonts w:eastAsia="Times New Roman" w:cstheme="minorHAnsi"/>
          <w:sz w:val="24"/>
          <w:szCs w:val="24"/>
        </w:rPr>
        <w:t>dalit</w:t>
      </w:r>
      <w:proofErr w:type="spellEnd"/>
      <w:r w:rsidRPr="00C160FD">
        <w:rPr>
          <w:rFonts w:eastAsia="Times New Roman" w:cstheme="minorHAnsi"/>
          <w:sz w:val="24"/>
          <w:szCs w:val="24"/>
        </w:rPr>
        <w:t xml:space="preserve"> women communities in other target areas where there is </w:t>
      </w:r>
      <w:proofErr w:type="spellStart"/>
      <w:r w:rsidRPr="00C160FD">
        <w:rPr>
          <w:rFonts w:eastAsia="Times New Roman" w:cstheme="minorHAnsi"/>
          <w:sz w:val="24"/>
          <w:szCs w:val="24"/>
        </w:rPr>
        <w:t>dalit</w:t>
      </w:r>
      <w:proofErr w:type="spellEnd"/>
      <w:r w:rsidRPr="00C160FD">
        <w:rPr>
          <w:rFonts w:eastAsia="Times New Roman" w:cstheme="minorHAnsi"/>
          <w:sz w:val="24"/>
          <w:szCs w:val="24"/>
        </w:rPr>
        <w:t xml:space="preserve"> women lost their livelihoods. We hope very strongly that income generation activity based project could be brought </w:t>
      </w:r>
      <w:proofErr w:type="gramStart"/>
      <w:r w:rsidRPr="00C160FD">
        <w:rPr>
          <w:rFonts w:eastAsia="Times New Roman" w:cstheme="minorHAnsi"/>
          <w:sz w:val="24"/>
          <w:szCs w:val="24"/>
        </w:rPr>
        <w:t>out a sustainable livelihoods</w:t>
      </w:r>
      <w:proofErr w:type="gramEnd"/>
      <w:r w:rsidRPr="00C160FD">
        <w:rPr>
          <w:rFonts w:eastAsia="Times New Roman" w:cstheme="minorHAnsi"/>
          <w:sz w:val="24"/>
          <w:szCs w:val="24"/>
        </w:rPr>
        <w:t xml:space="preserve"> in the region where we serve</w:t>
      </w:r>
    </w:p>
    <w:p w:rsidR="00625B21" w:rsidRDefault="00625B21" w:rsidP="000D1311">
      <w:pPr>
        <w:jc w:val="both"/>
        <w:rPr>
          <w:rFonts w:eastAsia="Times New Roman" w:cstheme="minorHAnsi"/>
          <w:sz w:val="24"/>
          <w:szCs w:val="24"/>
        </w:rPr>
      </w:pPr>
    </w:p>
    <w:p w:rsidR="00625B21" w:rsidRDefault="00625B21" w:rsidP="000D1311">
      <w:pPr>
        <w:jc w:val="both"/>
        <w:rPr>
          <w:rFonts w:eastAsia="Times New Roman" w:cstheme="minorHAnsi"/>
          <w:sz w:val="24"/>
          <w:szCs w:val="24"/>
        </w:rPr>
      </w:pPr>
    </w:p>
    <w:p w:rsidR="00E04225" w:rsidRDefault="000D1311" w:rsidP="000D1311">
      <w:pPr>
        <w:jc w:val="both"/>
        <w:rPr>
          <w:rFonts w:eastAsia="Times New Roman" w:cstheme="minorHAnsi"/>
          <w:sz w:val="24"/>
          <w:szCs w:val="24"/>
          <w:shd w:val="clear" w:color="auto" w:fill="00B0F0"/>
        </w:rPr>
      </w:pPr>
      <w:proofErr w:type="gramStart"/>
      <w:r w:rsidRPr="00625B21">
        <w:rPr>
          <w:rFonts w:eastAsia="Times New Roman" w:cstheme="minorHAnsi"/>
          <w:sz w:val="24"/>
          <w:szCs w:val="24"/>
          <w:shd w:val="clear" w:color="auto" w:fill="00B0F0"/>
        </w:rPr>
        <w:t>3.Right</w:t>
      </w:r>
      <w:proofErr w:type="gramEnd"/>
      <w:r w:rsidRPr="00625B21">
        <w:rPr>
          <w:rFonts w:eastAsia="Times New Roman" w:cstheme="minorHAnsi"/>
          <w:sz w:val="24"/>
          <w:szCs w:val="24"/>
          <w:shd w:val="clear" w:color="auto" w:fill="00B0F0"/>
        </w:rPr>
        <w:t xml:space="preserve"> Sharing of World Resources-USA</w:t>
      </w:r>
    </w:p>
    <w:p w:rsidR="00625B21" w:rsidRPr="00C160FD" w:rsidRDefault="00625B21" w:rsidP="000D1311">
      <w:pPr>
        <w:jc w:val="both"/>
        <w:rPr>
          <w:rFonts w:eastAsia="Times New Roman" w:cstheme="minorHAnsi"/>
          <w:sz w:val="24"/>
          <w:szCs w:val="24"/>
        </w:rPr>
      </w:pPr>
    </w:p>
    <w:p w:rsidR="00E04225" w:rsidRPr="00C160FD" w:rsidRDefault="000D1311" w:rsidP="00E04225">
      <w:pPr>
        <w:tabs>
          <w:tab w:val="left" w:pos="6660"/>
        </w:tabs>
        <w:jc w:val="both"/>
        <w:rPr>
          <w:rFonts w:cstheme="minorHAnsi"/>
          <w:bCs/>
          <w:sz w:val="24"/>
          <w:szCs w:val="24"/>
        </w:rPr>
      </w:pPr>
      <w:r w:rsidRPr="00C160FD">
        <w:rPr>
          <w:rFonts w:eastAsia="Times New Roman" w:cstheme="minorHAnsi"/>
          <w:sz w:val="24"/>
          <w:szCs w:val="24"/>
        </w:rPr>
        <w:t xml:space="preserve"> </w:t>
      </w:r>
      <w:r w:rsidR="00E04225" w:rsidRPr="00C160FD">
        <w:rPr>
          <w:rFonts w:cstheme="minorHAnsi"/>
          <w:b/>
          <w:bCs/>
          <w:sz w:val="24"/>
          <w:szCs w:val="24"/>
          <w:shd w:val="clear" w:color="auto" w:fill="92D050"/>
        </w:rPr>
        <w:t xml:space="preserve">Grant </w:t>
      </w:r>
      <w:proofErr w:type="gramStart"/>
      <w:r w:rsidR="00E04225" w:rsidRPr="00C160FD">
        <w:rPr>
          <w:rFonts w:cstheme="minorHAnsi"/>
          <w:b/>
          <w:bCs/>
          <w:sz w:val="24"/>
          <w:szCs w:val="24"/>
          <w:shd w:val="clear" w:color="auto" w:fill="92D050"/>
        </w:rPr>
        <w:t>from  RSWR</w:t>
      </w:r>
      <w:proofErr w:type="gramEnd"/>
      <w:r w:rsidR="00E04225" w:rsidRPr="00C160FD">
        <w:rPr>
          <w:rFonts w:cstheme="minorHAnsi"/>
          <w:b/>
          <w:bCs/>
          <w:sz w:val="24"/>
          <w:szCs w:val="24"/>
          <w:shd w:val="clear" w:color="auto" w:fill="92D050"/>
        </w:rPr>
        <w:t xml:space="preserve"> makes difference  to the project</w:t>
      </w:r>
    </w:p>
    <w:p w:rsidR="00E04225" w:rsidRPr="00C160FD" w:rsidRDefault="00E04225" w:rsidP="00E04225">
      <w:pPr>
        <w:jc w:val="both"/>
        <w:rPr>
          <w:rFonts w:cstheme="minorHAnsi"/>
          <w:b/>
          <w:sz w:val="24"/>
          <w:szCs w:val="24"/>
          <w:shd w:val="clear" w:color="auto" w:fill="92D050"/>
        </w:rPr>
      </w:pPr>
      <w:r w:rsidRPr="00C160FD">
        <w:rPr>
          <w:rFonts w:cstheme="minorHAnsi"/>
          <w:bCs/>
          <w:sz w:val="24"/>
          <w:szCs w:val="24"/>
        </w:rPr>
        <w:t xml:space="preserve">   The Right Sharing of World Resource’s grant o gave a new life to women forum members by providing loan facilities for their income generation activities. The lands got a new life through tree planting and organic agriculture farming practices.  We trust that the Right Sharing of World Resources ma</w:t>
      </w:r>
      <w:r w:rsidR="00C160FD" w:rsidRPr="00C160FD">
        <w:rPr>
          <w:rFonts w:cstheme="minorHAnsi"/>
          <w:bCs/>
          <w:sz w:val="24"/>
          <w:szCs w:val="24"/>
        </w:rPr>
        <w:t>de</w:t>
      </w:r>
      <w:r w:rsidRPr="00C160FD">
        <w:rPr>
          <w:rFonts w:cstheme="minorHAnsi"/>
          <w:bCs/>
          <w:sz w:val="24"/>
          <w:szCs w:val="24"/>
        </w:rPr>
        <w:t xml:space="preserve"> a difference to the project and bring about the sustainable incomes among the vulnerable women beneficiaries for their sustainable economical development</w:t>
      </w:r>
    </w:p>
    <w:p w:rsidR="00C160FD" w:rsidRPr="00C160FD" w:rsidRDefault="00C160FD" w:rsidP="00C160FD">
      <w:pPr>
        <w:jc w:val="both"/>
        <w:rPr>
          <w:rFonts w:cstheme="minorHAnsi"/>
          <w:b/>
          <w:bCs/>
          <w:sz w:val="24"/>
          <w:szCs w:val="24"/>
        </w:rPr>
      </w:pPr>
      <w:proofErr w:type="gramStart"/>
      <w:r w:rsidRPr="00C160FD">
        <w:rPr>
          <w:rFonts w:cstheme="minorHAnsi"/>
          <w:b/>
          <w:bCs/>
          <w:sz w:val="24"/>
          <w:szCs w:val="24"/>
          <w:shd w:val="clear" w:color="auto" w:fill="92D050"/>
        </w:rPr>
        <w:t>Achieved  outcomes</w:t>
      </w:r>
      <w:proofErr w:type="gramEnd"/>
      <w:r w:rsidRPr="00C160FD">
        <w:rPr>
          <w:rFonts w:cstheme="minorHAnsi"/>
          <w:b/>
          <w:bCs/>
          <w:sz w:val="24"/>
          <w:szCs w:val="24"/>
          <w:shd w:val="clear" w:color="auto" w:fill="92D050"/>
        </w:rPr>
        <w:t xml:space="preserve"> from  the  project</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 xml:space="preserve">250 women would have achieved permanent employment opportunity and received sustainable income </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The project would have eradicated the poverty of marginalized women by providing revolving fund facility and initiated their income generation activities for their sustainable  income</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The disadvantaged women would have capacitated on micro enterprises and small business for their sustainable income economical development</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 xml:space="preserve">The small saving practices would have promoted among the marginalized women communities in order to retrieve from the clutches of money lenders. </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The micro credit system would have promoted and strengthened their small saving practices among the SHG women members.</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The women would have capacitated on leadership, decision making and gender sensitivity for their integrated development in the society.</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t>The women would have equipped on socio economic and political aspects and have guided them to mobilize the resources availed outside of the community</w:t>
      </w:r>
    </w:p>
    <w:p w:rsidR="00C160FD" w:rsidRPr="00C160FD" w:rsidRDefault="00C160FD" w:rsidP="00625B21">
      <w:pPr>
        <w:pStyle w:val="ListParagraph"/>
        <w:numPr>
          <w:ilvl w:val="0"/>
          <w:numId w:val="2"/>
        </w:numPr>
        <w:spacing w:line="360" w:lineRule="auto"/>
        <w:jc w:val="both"/>
        <w:rPr>
          <w:rFonts w:asciiTheme="minorHAnsi" w:hAnsiTheme="minorHAnsi" w:cstheme="minorHAnsi"/>
          <w:bCs/>
        </w:rPr>
      </w:pPr>
      <w:r w:rsidRPr="00C160FD">
        <w:rPr>
          <w:rFonts w:asciiTheme="minorHAnsi" w:hAnsiTheme="minorHAnsi" w:cstheme="minorHAnsi"/>
          <w:bCs/>
        </w:rPr>
        <w:t xml:space="preserve">The women’s economic status would have promoted and they have sent </w:t>
      </w:r>
      <w:proofErr w:type="spellStart"/>
      <w:r w:rsidRPr="00C160FD">
        <w:rPr>
          <w:rFonts w:asciiTheme="minorHAnsi" w:hAnsiTheme="minorHAnsi" w:cstheme="minorHAnsi"/>
          <w:bCs/>
        </w:rPr>
        <w:t>theit</w:t>
      </w:r>
      <w:proofErr w:type="spellEnd"/>
      <w:r w:rsidRPr="00C160FD">
        <w:rPr>
          <w:rFonts w:asciiTheme="minorHAnsi" w:hAnsiTheme="minorHAnsi" w:cstheme="minorHAnsi"/>
          <w:bCs/>
        </w:rPr>
        <w:t xml:space="preserve">   </w:t>
      </w:r>
    </w:p>
    <w:p w:rsidR="00C160FD" w:rsidRPr="00C160FD" w:rsidRDefault="00C160FD" w:rsidP="00625B21">
      <w:pPr>
        <w:spacing w:line="360" w:lineRule="auto"/>
        <w:ind w:left="720"/>
        <w:jc w:val="both"/>
        <w:rPr>
          <w:rFonts w:cstheme="minorHAnsi"/>
          <w:bCs/>
          <w:sz w:val="24"/>
          <w:szCs w:val="24"/>
        </w:rPr>
      </w:pPr>
      <w:proofErr w:type="gramStart"/>
      <w:r w:rsidRPr="00C160FD">
        <w:rPr>
          <w:rFonts w:cstheme="minorHAnsi"/>
          <w:bCs/>
          <w:sz w:val="24"/>
          <w:szCs w:val="24"/>
        </w:rPr>
        <w:t>children</w:t>
      </w:r>
      <w:proofErr w:type="gramEnd"/>
      <w:r w:rsidRPr="00C160FD">
        <w:rPr>
          <w:rFonts w:cstheme="minorHAnsi"/>
          <w:bCs/>
          <w:sz w:val="24"/>
          <w:szCs w:val="24"/>
        </w:rPr>
        <w:t xml:space="preserve"> to the school. </w:t>
      </w:r>
    </w:p>
    <w:p w:rsidR="00C160FD" w:rsidRPr="00C160FD" w:rsidRDefault="00C160FD" w:rsidP="00625B21">
      <w:pPr>
        <w:numPr>
          <w:ilvl w:val="0"/>
          <w:numId w:val="1"/>
        </w:numPr>
        <w:spacing w:after="0" w:line="360" w:lineRule="auto"/>
        <w:jc w:val="both"/>
        <w:rPr>
          <w:rFonts w:cstheme="minorHAnsi"/>
          <w:bCs/>
          <w:sz w:val="24"/>
          <w:szCs w:val="24"/>
        </w:rPr>
      </w:pPr>
      <w:r w:rsidRPr="00C160FD">
        <w:rPr>
          <w:rFonts w:cstheme="minorHAnsi"/>
          <w:bCs/>
          <w:sz w:val="24"/>
          <w:szCs w:val="24"/>
        </w:rPr>
        <w:lastRenderedPageBreak/>
        <w:t>The standard of living condition of the vulnerable women communities would have promoted in the society</w:t>
      </w:r>
    </w:p>
    <w:p w:rsidR="00C160FD" w:rsidRPr="00C160FD" w:rsidRDefault="00C160FD" w:rsidP="00625B21">
      <w:pPr>
        <w:spacing w:after="0" w:line="360" w:lineRule="auto"/>
        <w:jc w:val="both"/>
        <w:rPr>
          <w:rFonts w:cstheme="minorHAnsi"/>
          <w:bCs/>
          <w:sz w:val="24"/>
          <w:szCs w:val="24"/>
        </w:rPr>
      </w:pPr>
    </w:p>
    <w:p w:rsidR="00C160FD" w:rsidRPr="00625B21" w:rsidRDefault="00C160FD" w:rsidP="00C160FD">
      <w:pPr>
        <w:spacing w:after="0"/>
        <w:jc w:val="both"/>
        <w:rPr>
          <w:rFonts w:cstheme="minorHAnsi"/>
          <w:b/>
          <w:bCs/>
          <w:sz w:val="24"/>
          <w:szCs w:val="24"/>
        </w:rPr>
      </w:pPr>
      <w:r w:rsidRPr="00625B21">
        <w:rPr>
          <w:rFonts w:cstheme="minorHAnsi"/>
          <w:b/>
          <w:bCs/>
          <w:sz w:val="24"/>
          <w:szCs w:val="24"/>
          <w:shd w:val="clear" w:color="auto" w:fill="00B0F0"/>
        </w:rPr>
        <w:t>Conclusion</w:t>
      </w:r>
    </w:p>
    <w:p w:rsidR="00C160FD" w:rsidRPr="00C160FD" w:rsidRDefault="00C160FD" w:rsidP="00C160FD">
      <w:pPr>
        <w:spacing w:after="0"/>
        <w:jc w:val="both"/>
        <w:rPr>
          <w:rFonts w:cstheme="minorHAnsi"/>
          <w:bCs/>
          <w:sz w:val="24"/>
          <w:szCs w:val="24"/>
        </w:rPr>
      </w:pPr>
    </w:p>
    <w:p w:rsidR="00C160FD" w:rsidRPr="00C160FD" w:rsidRDefault="00C160FD" w:rsidP="00C160FD">
      <w:pPr>
        <w:spacing w:line="360" w:lineRule="auto"/>
        <w:jc w:val="both"/>
        <w:rPr>
          <w:rFonts w:cstheme="minorHAnsi"/>
          <w:sz w:val="24"/>
          <w:szCs w:val="24"/>
        </w:rPr>
      </w:pPr>
      <w:r w:rsidRPr="00C160FD">
        <w:rPr>
          <w:rFonts w:cstheme="minorHAnsi"/>
          <w:sz w:val="24"/>
          <w:szCs w:val="24"/>
        </w:rPr>
        <w:t xml:space="preserve">We submit our sincere thanks to the </w:t>
      </w:r>
      <w:r w:rsidRPr="00C160FD">
        <w:rPr>
          <w:rFonts w:cstheme="minorHAnsi"/>
          <w:b/>
          <w:color w:val="00B050"/>
          <w:sz w:val="24"/>
          <w:szCs w:val="24"/>
        </w:rPr>
        <w:t>Board of Trustees and staff of</w:t>
      </w:r>
      <w:r w:rsidRPr="00C160FD">
        <w:rPr>
          <w:rFonts w:cstheme="minorHAnsi"/>
          <w:color w:val="00B050"/>
          <w:sz w:val="24"/>
          <w:szCs w:val="24"/>
        </w:rPr>
        <w:t xml:space="preserve"> ECA,</w:t>
      </w:r>
      <w:r w:rsidRPr="00C160FD">
        <w:rPr>
          <w:rFonts w:cstheme="minorHAnsi"/>
          <w:sz w:val="24"/>
          <w:szCs w:val="24"/>
          <w:lang w:val="nl-BE"/>
        </w:rPr>
        <w:t xml:space="preserve"> Belgium, WUF-USA, RSWR-USA</w:t>
      </w:r>
      <w:proofErr w:type="gramStart"/>
      <w:r w:rsidRPr="00C160FD">
        <w:rPr>
          <w:rFonts w:cstheme="minorHAnsi"/>
          <w:sz w:val="24"/>
          <w:szCs w:val="24"/>
          <w:lang w:val="nl-BE"/>
        </w:rPr>
        <w:t>,ACWW</w:t>
      </w:r>
      <w:proofErr w:type="gramEnd"/>
      <w:r w:rsidRPr="00C160FD">
        <w:rPr>
          <w:rFonts w:cstheme="minorHAnsi"/>
          <w:sz w:val="24"/>
          <w:szCs w:val="24"/>
          <w:lang w:val="nl-BE"/>
        </w:rPr>
        <w:t xml:space="preserve">-UK  </w:t>
      </w:r>
      <w:r w:rsidRPr="00C160FD">
        <w:rPr>
          <w:rFonts w:cstheme="minorHAnsi"/>
          <w:sz w:val="24"/>
          <w:szCs w:val="24"/>
        </w:rPr>
        <w:t xml:space="preserve"> for their  valuable financial  support for the vulnerable women communities in our region. We thanks to </w:t>
      </w:r>
      <w:r w:rsidRPr="00C160FD">
        <w:rPr>
          <w:rFonts w:cstheme="minorHAnsi"/>
          <w:b/>
          <w:color w:val="0070C0"/>
          <w:sz w:val="24"/>
          <w:szCs w:val="24"/>
          <w:shd w:val="clear" w:color="auto" w:fill="FFFF00"/>
        </w:rPr>
        <w:t xml:space="preserve">Ms. Annalisa </w:t>
      </w:r>
      <w:proofErr w:type="spellStart"/>
      <w:proofErr w:type="gramStart"/>
      <w:r w:rsidRPr="00C160FD">
        <w:rPr>
          <w:rFonts w:cstheme="minorHAnsi"/>
          <w:b/>
          <w:color w:val="0070C0"/>
          <w:sz w:val="24"/>
          <w:szCs w:val="24"/>
          <w:shd w:val="clear" w:color="auto" w:fill="FFFF00"/>
        </w:rPr>
        <w:t>Mancardi</w:t>
      </w:r>
      <w:proofErr w:type="spellEnd"/>
      <w:r w:rsidRPr="00C160FD">
        <w:rPr>
          <w:rFonts w:cstheme="minorHAnsi"/>
          <w:b/>
          <w:color w:val="0070C0"/>
          <w:sz w:val="24"/>
          <w:szCs w:val="24"/>
          <w:shd w:val="clear" w:color="auto" w:fill="FFFF00"/>
        </w:rPr>
        <w:t xml:space="preserve"> ,vice</w:t>
      </w:r>
      <w:proofErr w:type="gramEnd"/>
      <w:r w:rsidRPr="00C160FD">
        <w:rPr>
          <w:rFonts w:cstheme="minorHAnsi"/>
          <w:b/>
          <w:color w:val="0070C0"/>
          <w:sz w:val="24"/>
          <w:szCs w:val="24"/>
          <w:shd w:val="clear" w:color="auto" w:fill="FFFF00"/>
        </w:rPr>
        <w:t xml:space="preserve"> president</w:t>
      </w:r>
      <w:r w:rsidRPr="00C160FD">
        <w:rPr>
          <w:rFonts w:cstheme="minorHAnsi"/>
          <w:sz w:val="24"/>
          <w:szCs w:val="24"/>
        </w:rPr>
        <w:t>, ECA</w:t>
      </w:r>
      <w:r w:rsidRPr="00C160FD">
        <w:rPr>
          <w:rFonts w:cstheme="minorHAnsi"/>
          <w:color w:val="00B050"/>
          <w:sz w:val="24"/>
          <w:szCs w:val="24"/>
        </w:rPr>
        <w:t>-</w:t>
      </w:r>
      <w:r w:rsidRPr="00C160FD">
        <w:rPr>
          <w:rFonts w:cstheme="minorHAnsi"/>
          <w:sz w:val="24"/>
          <w:szCs w:val="24"/>
        </w:rPr>
        <w:t xml:space="preserve"> for her periodical  project support which helped to implemented the project  successfully. We show our sincere thanks to </w:t>
      </w:r>
      <w:r w:rsidRPr="00C160FD">
        <w:rPr>
          <w:rFonts w:cstheme="minorHAnsi"/>
          <w:b/>
          <w:color w:val="0070C0"/>
          <w:sz w:val="24"/>
          <w:szCs w:val="24"/>
        </w:rPr>
        <w:t>Ms.</w:t>
      </w:r>
      <w:r w:rsidRPr="00C160FD">
        <w:rPr>
          <w:rFonts w:cstheme="minorHAnsi"/>
          <w:sz w:val="24"/>
          <w:szCs w:val="24"/>
        </w:rPr>
        <w:t xml:space="preserve"> </w:t>
      </w:r>
      <w:proofErr w:type="spellStart"/>
      <w:r w:rsidRPr="00C160FD">
        <w:rPr>
          <w:rFonts w:cstheme="minorHAnsi"/>
          <w:b/>
          <w:color w:val="0070C0"/>
          <w:sz w:val="24"/>
          <w:szCs w:val="24"/>
        </w:rPr>
        <w:t>Loreta.zdanovaite</w:t>
      </w:r>
      <w:proofErr w:type="spellEnd"/>
      <w:r w:rsidRPr="00C160FD">
        <w:rPr>
          <w:rFonts w:cstheme="minorHAnsi"/>
          <w:b/>
          <w:color w:val="0070C0"/>
          <w:sz w:val="24"/>
          <w:szCs w:val="24"/>
        </w:rPr>
        <w:t xml:space="preserve"> volunteer/staff</w:t>
      </w:r>
      <w:r w:rsidRPr="00C160FD">
        <w:rPr>
          <w:rFonts w:cstheme="minorHAnsi"/>
          <w:sz w:val="24"/>
          <w:szCs w:val="24"/>
        </w:rPr>
        <w:t xml:space="preserve">, </w:t>
      </w:r>
      <w:proofErr w:type="spellStart"/>
      <w:r w:rsidRPr="00C160FD">
        <w:rPr>
          <w:rFonts w:cstheme="minorHAnsi"/>
          <w:sz w:val="24"/>
          <w:szCs w:val="24"/>
        </w:rPr>
        <w:t>oof</w:t>
      </w:r>
      <w:proofErr w:type="spellEnd"/>
      <w:r w:rsidRPr="00C160FD">
        <w:rPr>
          <w:rFonts w:cstheme="minorHAnsi"/>
          <w:sz w:val="24"/>
          <w:szCs w:val="24"/>
        </w:rPr>
        <w:t xml:space="preserve"> funding organizations supported the projects carried out by Grace </w:t>
      </w:r>
      <w:proofErr w:type="gramStart"/>
      <w:r w:rsidRPr="00C160FD">
        <w:rPr>
          <w:rFonts w:cstheme="minorHAnsi"/>
          <w:sz w:val="24"/>
          <w:szCs w:val="24"/>
        </w:rPr>
        <w:t>Trust .</w:t>
      </w:r>
      <w:proofErr w:type="gramEnd"/>
      <w:r w:rsidRPr="00C160FD">
        <w:rPr>
          <w:rFonts w:cstheme="minorHAnsi"/>
          <w:sz w:val="24"/>
          <w:szCs w:val="24"/>
        </w:rPr>
        <w:t xml:space="preserve">  Once again we submit our sincere thanks to all </w:t>
      </w:r>
      <w:r w:rsidRPr="00C160FD">
        <w:rPr>
          <w:rFonts w:cstheme="minorHAnsi"/>
          <w:color w:val="00B050"/>
          <w:sz w:val="24"/>
          <w:szCs w:val="24"/>
        </w:rPr>
        <w:t>B</w:t>
      </w:r>
      <w:r w:rsidRPr="00C160FD">
        <w:rPr>
          <w:rFonts w:cstheme="minorHAnsi"/>
          <w:b/>
          <w:color w:val="00B050"/>
          <w:sz w:val="24"/>
          <w:szCs w:val="24"/>
        </w:rPr>
        <w:t xml:space="preserve">oard of Trustees and Staff of funding organizations </w:t>
      </w:r>
      <w:proofErr w:type="gramStart"/>
      <w:r w:rsidRPr="00C160FD">
        <w:rPr>
          <w:rFonts w:cstheme="minorHAnsi"/>
          <w:b/>
          <w:color w:val="00B050"/>
          <w:sz w:val="24"/>
          <w:szCs w:val="24"/>
        </w:rPr>
        <w:t>supported .</w:t>
      </w:r>
      <w:proofErr w:type="gramEnd"/>
    </w:p>
    <w:p w:rsidR="00C160FD" w:rsidRPr="00C160FD" w:rsidRDefault="00C160FD" w:rsidP="00C160FD">
      <w:pPr>
        <w:rPr>
          <w:rFonts w:cstheme="minorHAnsi"/>
          <w:sz w:val="24"/>
          <w:szCs w:val="24"/>
        </w:rPr>
      </w:pPr>
    </w:p>
    <w:p w:rsidR="00C160FD" w:rsidRPr="00C160FD" w:rsidRDefault="00C160FD" w:rsidP="00C160FD">
      <w:pPr>
        <w:jc w:val="both"/>
        <w:rPr>
          <w:rFonts w:cstheme="minorHAnsi"/>
          <w:bCs/>
          <w:sz w:val="24"/>
          <w:szCs w:val="24"/>
        </w:rPr>
      </w:pPr>
    </w:p>
    <w:p w:rsidR="000D1311" w:rsidRPr="00C160FD" w:rsidRDefault="000D1311" w:rsidP="000D1311">
      <w:pPr>
        <w:jc w:val="both"/>
        <w:rPr>
          <w:rFonts w:cstheme="minorHAnsi"/>
          <w:sz w:val="24"/>
          <w:szCs w:val="24"/>
        </w:rPr>
      </w:pPr>
    </w:p>
    <w:sectPr w:rsidR="000D1311" w:rsidRPr="00C160FD" w:rsidSect="002C68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87366"/>
    <w:multiLevelType w:val="hybridMultilevel"/>
    <w:tmpl w:val="6D804F0C"/>
    <w:lvl w:ilvl="0" w:tplc="FC3C3478">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3B4833"/>
    <w:multiLevelType w:val="hybridMultilevel"/>
    <w:tmpl w:val="3616605E"/>
    <w:lvl w:ilvl="0" w:tplc="8A2C322E">
      <w:start w:val="1"/>
      <w:numFmt w:val="bullet"/>
      <w:lvlText w:val=""/>
      <w:lvlJc w:val="left"/>
      <w:pPr>
        <w:ind w:left="720" w:hanging="360"/>
      </w:pPr>
      <w:rPr>
        <w:rFonts w:ascii="Wingdings" w:hAnsi="Wingdings"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60D9"/>
    <w:rsid w:val="000405FC"/>
    <w:rsid w:val="000D1311"/>
    <w:rsid w:val="002C6804"/>
    <w:rsid w:val="002F211A"/>
    <w:rsid w:val="00625B21"/>
    <w:rsid w:val="00C160FD"/>
    <w:rsid w:val="00D460D9"/>
    <w:rsid w:val="00E04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3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60F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dc:creator>
  <cp:lastModifiedBy>Sundar</cp:lastModifiedBy>
  <cp:revision>3</cp:revision>
  <dcterms:created xsi:type="dcterms:W3CDTF">2015-07-05T14:11:00Z</dcterms:created>
  <dcterms:modified xsi:type="dcterms:W3CDTF">2015-08-19T12:23:00Z</dcterms:modified>
</cp:coreProperties>
</file>