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16" w:rsidRPr="0054753B" w:rsidRDefault="00365016" w:rsidP="00365016">
      <w:pPr>
        <w:shd w:val="clear" w:color="auto" w:fill="FFC000"/>
        <w:jc w:val="center"/>
        <w:rPr>
          <w:rFonts w:ascii="Arial" w:hAnsi="Arial" w:cs="Arial"/>
          <w:b/>
          <w:sz w:val="28"/>
          <w:szCs w:val="28"/>
        </w:rPr>
      </w:pPr>
      <w:r w:rsidRPr="0054753B">
        <w:rPr>
          <w:rFonts w:ascii="Arial" w:hAnsi="Arial" w:cs="Arial"/>
          <w:b/>
          <w:sz w:val="28"/>
          <w:szCs w:val="28"/>
        </w:rPr>
        <w:t>Learning Step by Step</w:t>
      </w:r>
    </w:p>
    <w:p w:rsidR="00365016" w:rsidRPr="00AB5B69" w:rsidRDefault="00365016" w:rsidP="00365016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</w:pPr>
    </w:p>
    <w:p w:rsidR="00365016" w:rsidRPr="00AB5B69" w:rsidRDefault="00365016" w:rsidP="00365016">
      <w:pPr>
        <w:rPr>
          <w:rFonts w:asciiTheme="minorHAnsi" w:hAnsiTheme="minorHAnsi" w:cstheme="minorHAnsi"/>
          <w:b/>
          <w:i/>
          <w:color w:val="000000" w:themeColor="text1"/>
        </w:rPr>
      </w:pPr>
    </w:p>
    <w:p w:rsidR="00365016" w:rsidRDefault="00365016" w:rsidP="00365016">
      <w:pPr>
        <w:spacing w:line="360" w:lineRule="auto"/>
        <w:jc w:val="both"/>
        <w:rPr>
          <w:bCs/>
          <w:lang w:eastAsia="en-GB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BB16AE2" wp14:editId="405E5032">
            <wp:simplePos x="0" y="0"/>
            <wp:positionH relativeFrom="margin">
              <wp:align>left</wp:align>
            </wp:positionH>
            <wp:positionV relativeFrom="paragraph">
              <wp:posOffset>9458</wp:posOffset>
            </wp:positionV>
            <wp:extent cx="24574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lang w:eastAsia="en-GB"/>
        </w:rPr>
        <w:t>14</w:t>
      </w:r>
      <w:r w:rsidRPr="00453768">
        <w:rPr>
          <w:bCs/>
          <w:lang w:eastAsia="en-GB"/>
        </w:rPr>
        <w:t xml:space="preserve"> years old </w:t>
      </w:r>
      <w:r>
        <w:rPr>
          <w:bCs/>
          <w:lang w:eastAsia="en-GB"/>
        </w:rPr>
        <w:t>T</w:t>
      </w:r>
      <w:r>
        <w:rPr>
          <w:bCs/>
          <w:lang w:eastAsia="en-GB"/>
        </w:rPr>
        <w:t>anisha (name changed)</w:t>
      </w:r>
      <w:r w:rsidRPr="00453768">
        <w:rPr>
          <w:bCs/>
          <w:lang w:eastAsia="en-GB"/>
        </w:rPr>
        <w:t xml:space="preserve"> lives in </w:t>
      </w:r>
      <w:proofErr w:type="spellStart"/>
      <w:r>
        <w:rPr>
          <w:bCs/>
          <w:lang w:eastAsia="en-GB"/>
        </w:rPr>
        <w:t>Agartala</w:t>
      </w:r>
      <w:proofErr w:type="spellEnd"/>
      <w:r w:rsidRPr="00453768">
        <w:rPr>
          <w:bCs/>
          <w:lang w:eastAsia="en-GB"/>
        </w:rPr>
        <w:t xml:space="preserve">, </w:t>
      </w:r>
      <w:r>
        <w:rPr>
          <w:bCs/>
          <w:lang w:eastAsia="en-GB"/>
        </w:rPr>
        <w:t xml:space="preserve">Tripura </w:t>
      </w:r>
      <w:r w:rsidRPr="00453768">
        <w:rPr>
          <w:bCs/>
          <w:lang w:eastAsia="en-GB"/>
        </w:rPr>
        <w:t xml:space="preserve">with his parents. Her father </w:t>
      </w:r>
      <w:r>
        <w:rPr>
          <w:bCs/>
          <w:lang w:eastAsia="en-GB"/>
        </w:rPr>
        <w:t xml:space="preserve">is a teacher in a govt. school </w:t>
      </w:r>
      <w:r w:rsidRPr="00453768">
        <w:rPr>
          <w:bCs/>
          <w:lang w:eastAsia="en-GB"/>
        </w:rPr>
        <w:t xml:space="preserve">and is the sole earning family member. </w:t>
      </w:r>
      <w:r>
        <w:rPr>
          <w:bCs/>
          <w:lang w:eastAsia="en-GB"/>
        </w:rPr>
        <w:t>T</w:t>
      </w:r>
      <w:r>
        <w:rPr>
          <w:bCs/>
          <w:lang w:eastAsia="en-GB"/>
        </w:rPr>
        <w:t xml:space="preserve">anisha has </w:t>
      </w:r>
      <w:proofErr w:type="spellStart"/>
      <w:r>
        <w:rPr>
          <w:bCs/>
          <w:lang w:eastAsia="en-GB"/>
        </w:rPr>
        <w:t>A</w:t>
      </w:r>
      <w:r w:rsidRPr="00002CA2">
        <w:rPr>
          <w:bCs/>
          <w:lang w:eastAsia="en-GB"/>
        </w:rPr>
        <w:t>phakia</w:t>
      </w:r>
      <w:proofErr w:type="spellEnd"/>
      <w:r>
        <w:rPr>
          <w:bCs/>
          <w:lang w:eastAsia="en-GB"/>
        </w:rPr>
        <w:t xml:space="preserve"> (</w:t>
      </w:r>
      <w:r w:rsidRPr="00002CA2">
        <w:rPr>
          <w:bCs/>
          <w:lang w:eastAsia="en-GB"/>
        </w:rPr>
        <w:t>absence of the lens of the eye) with partial hearing impairment</w:t>
      </w:r>
      <w:r>
        <w:rPr>
          <w:bCs/>
          <w:lang w:eastAsia="en-GB"/>
        </w:rPr>
        <w:t xml:space="preserve"> along with intellectual disabilities and </w:t>
      </w:r>
      <w:r w:rsidRPr="00CE147B">
        <w:rPr>
          <w:bCs/>
          <w:lang w:eastAsia="en-GB"/>
        </w:rPr>
        <w:t>attention deficit hyperactivity disorder</w:t>
      </w:r>
      <w:r>
        <w:rPr>
          <w:bCs/>
          <w:lang w:eastAsia="en-GB"/>
        </w:rPr>
        <w:t xml:space="preserve"> (ADHD). T</w:t>
      </w:r>
      <w:r>
        <w:rPr>
          <w:bCs/>
          <w:lang w:eastAsia="en-GB"/>
        </w:rPr>
        <w:t>anisha</w:t>
      </w:r>
      <w:r>
        <w:rPr>
          <w:bCs/>
          <w:lang w:eastAsia="en-GB"/>
        </w:rPr>
        <w:t xml:space="preserve">’s father felt helpless that he is not able to help his daughter in understanding concept and teach. </w:t>
      </w:r>
    </w:p>
    <w:p w:rsidR="00365016" w:rsidRDefault="00365016" w:rsidP="00365016">
      <w:pPr>
        <w:spacing w:line="360" w:lineRule="auto"/>
        <w:jc w:val="both"/>
        <w:rPr>
          <w:bCs/>
          <w:lang w:eastAsia="en-GB"/>
        </w:rPr>
      </w:pPr>
    </w:p>
    <w:p w:rsidR="00365016" w:rsidRDefault="00365016" w:rsidP="00365016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CE147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At present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anisha</w:t>
      </w:r>
      <w:r w:rsidRPr="00CE147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has </w:t>
      </w:r>
      <w:r w:rsidRPr="00CE147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poor concentration.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Though she has </w:t>
      </w:r>
      <w:r w:rsidR="00F85AD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good memory but need</w:t>
      </w:r>
      <w:r w:rsidR="00F85AD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to work on semantic skill i.e. understanding meaning </w:t>
      </w:r>
      <w:r w:rsidRPr="00CE147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in different types of words, phrases, narratives, signs and symbols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. She </w:t>
      </w:r>
      <w:r w:rsidR="00F85AD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can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count till 20 but fumbles a lot. Also because of poor</w:t>
      </w:r>
      <w:r w:rsidRPr="00CE147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vocabulary</w:t>
      </w:r>
      <w:r w:rsidR="00F85AD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,</w:t>
      </w:r>
      <w:r w:rsidRPr="00CE147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she is not able to communicate much and at times keep repeating words.  Though she follows instructions but need</w:t>
      </w:r>
      <w:r w:rsidR="00F85AD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</w:t>
      </w:r>
      <w:r w:rsidRPr="00CE147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="00F85AD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a </w:t>
      </w:r>
      <w:r w:rsidRPr="00CE147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verbal prompt to do activities.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Her parents’ dream of seeing her independent in activities of daily living and that she </w:t>
      </w:r>
      <w:r w:rsidR="00F85AD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can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concentrate better. </w:t>
      </w:r>
    </w:p>
    <w:p w:rsidR="00365016" w:rsidRDefault="00365016" w:rsidP="00365016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</w:p>
    <w:p w:rsidR="00365016" w:rsidRPr="00306231" w:rsidRDefault="00365016" w:rsidP="00365016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After enrolment under the project special educators ha</w:t>
      </w:r>
      <w:r w:rsidR="00F85AD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been working on engaging T</w:t>
      </w:r>
      <w:r w:rsidR="00340E1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anisha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different activities to improve her concentration as well as introduce her to </w:t>
      </w:r>
      <w:r w:rsidR="00F85AD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new concept like counting till 30 and additions using </w:t>
      </w:r>
      <w:r w:rsidR="00F85AD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abacus. </w:t>
      </w:r>
      <w:r w:rsidRPr="00306231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Over the next three months</w:t>
      </w:r>
      <w:r w:rsidR="00F85AD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,</w:t>
      </w:r>
      <w:r w:rsidRPr="00306231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rehabilitation professional will work with T</w:t>
      </w:r>
      <w:r w:rsidR="00340E1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anisha</w:t>
      </w:r>
      <w:r w:rsidRPr="00306231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and help her make her independent in other activities of daily living like dressing herself etc. Step by step T</w:t>
      </w:r>
      <w:r w:rsidR="00340E1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anisha</w:t>
      </w:r>
      <w:r w:rsidRPr="00306231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is learning and moving forward in her life.</w:t>
      </w:r>
    </w:p>
    <w:bookmarkEnd w:id="0"/>
    <w:p w:rsidR="006D277C" w:rsidRDefault="006D277C"/>
    <w:sectPr w:rsidR="006D277C" w:rsidSect="00365016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Nzc0NzUwNTczMbBU0lEKTi0uzszPAykwrAUAzf3JECwAAAA="/>
  </w:docVars>
  <w:rsids>
    <w:rsidRoot w:val="00365016"/>
    <w:rsid w:val="000D40AB"/>
    <w:rsid w:val="00340E14"/>
    <w:rsid w:val="00365016"/>
    <w:rsid w:val="006D277C"/>
    <w:rsid w:val="00AC417C"/>
    <w:rsid w:val="00F8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B514B-F6ED-40DC-9F6A-29523C0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01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1269</Characters>
  <Application>Microsoft Office Word</Application>
  <DocSecurity>0</DocSecurity>
  <Lines>10</Lines>
  <Paragraphs>2</Paragraphs>
  <ScaleCrop>false</ScaleCrop>
  <Company>Hewlett-Packard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2020-05-16T04:32:00Z</dcterms:created>
  <dcterms:modified xsi:type="dcterms:W3CDTF">2020-05-16T04:58:00Z</dcterms:modified>
</cp:coreProperties>
</file>