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739" w:rsidRPr="00851DC1" w:rsidRDefault="00EF7739"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b/>
          <w:bCs/>
        </w:rPr>
      </w:pPr>
    </w:p>
    <w:p w:rsidR="00EF7739" w:rsidRPr="00851DC1" w:rsidRDefault="007D67AB" w:rsidP="00617B7F">
      <w:pPr>
        <w:pBdr>
          <w:top w:val="single" w:sz="4" w:space="1" w:color="auto"/>
          <w:left w:val="single" w:sz="4" w:space="4" w:color="auto"/>
          <w:bottom w:val="single" w:sz="4" w:space="1" w:color="auto"/>
          <w:right w:val="single" w:sz="4" w:space="31" w:color="auto"/>
        </w:pBdr>
        <w:spacing w:line="276" w:lineRule="auto"/>
        <w:ind w:right="743"/>
        <w:jc w:val="center"/>
        <w:rPr>
          <w:rFonts w:asciiTheme="minorHAnsi" w:hAnsiTheme="minorHAnsi" w:cstheme="minorHAnsi"/>
          <w:b/>
          <w:bCs/>
        </w:rPr>
      </w:pPr>
      <w:r w:rsidRPr="00851DC1">
        <w:rPr>
          <w:rFonts w:asciiTheme="minorHAnsi" w:hAnsiTheme="minorHAnsi" w:cstheme="minorHAnsi"/>
          <w:noProof/>
        </w:rPr>
        <w:drawing>
          <wp:inline distT="0" distB="0" distL="0" distR="0">
            <wp:extent cx="246697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1304925"/>
                    </a:xfrm>
                    <a:prstGeom prst="rect">
                      <a:avLst/>
                    </a:prstGeom>
                    <a:noFill/>
                    <a:ln>
                      <a:noFill/>
                    </a:ln>
                  </pic:spPr>
                </pic:pic>
              </a:graphicData>
            </a:graphic>
          </wp:inline>
        </w:drawing>
      </w:r>
    </w:p>
    <w:p w:rsidR="00EF7739" w:rsidRPr="00851DC1" w:rsidRDefault="007D67AB"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b/>
          <w:bCs/>
        </w:rPr>
      </w:pPr>
      <w:r w:rsidRPr="00851DC1">
        <w:rPr>
          <w:rFonts w:asciiTheme="minorHAnsi" w:hAnsiTheme="minorHAnsi" w:cstheme="minorHAnsi"/>
          <w:b/>
          <w:bCs/>
        </w:rPr>
        <w:t xml:space="preserve"> </w:t>
      </w:r>
    </w:p>
    <w:p w:rsidR="00EF7739" w:rsidRPr="00851DC1" w:rsidRDefault="00EF7739" w:rsidP="00DF26FE">
      <w:pPr>
        <w:pBdr>
          <w:top w:val="single" w:sz="4" w:space="1" w:color="auto"/>
          <w:left w:val="single" w:sz="4" w:space="4" w:color="auto"/>
          <w:bottom w:val="single" w:sz="4" w:space="1" w:color="auto"/>
          <w:right w:val="single" w:sz="4" w:space="31" w:color="auto"/>
        </w:pBdr>
        <w:spacing w:line="276" w:lineRule="auto"/>
        <w:ind w:right="743"/>
        <w:jc w:val="center"/>
        <w:rPr>
          <w:rFonts w:asciiTheme="minorHAnsi" w:hAnsiTheme="minorHAnsi" w:cstheme="minorHAnsi"/>
        </w:rPr>
      </w:pPr>
      <w:r w:rsidRPr="00851DC1">
        <w:rPr>
          <w:rFonts w:asciiTheme="minorHAnsi" w:hAnsiTheme="minorHAnsi" w:cstheme="minorHAnsi"/>
          <w:b/>
          <w:bCs/>
        </w:rPr>
        <w:t>Peace &amp; Hope Initiative Organization</w:t>
      </w:r>
    </w:p>
    <w:p w:rsidR="00EF7739" w:rsidRPr="00851DC1" w:rsidRDefault="00EF7739"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rPr>
      </w:pPr>
    </w:p>
    <w:p w:rsidR="00EF7739" w:rsidRPr="00851DC1" w:rsidRDefault="00DF242A" w:rsidP="00A263F8">
      <w:pPr>
        <w:pBdr>
          <w:top w:val="single" w:sz="4" w:space="1" w:color="auto"/>
          <w:left w:val="single" w:sz="4" w:space="4" w:color="auto"/>
          <w:bottom w:val="single" w:sz="4" w:space="1" w:color="auto"/>
          <w:right w:val="single" w:sz="4" w:space="31" w:color="auto"/>
        </w:pBdr>
        <w:spacing w:line="276" w:lineRule="auto"/>
        <w:ind w:right="743"/>
        <w:jc w:val="center"/>
        <w:rPr>
          <w:rFonts w:asciiTheme="minorHAnsi" w:hAnsiTheme="minorHAnsi" w:cstheme="minorHAnsi"/>
        </w:rPr>
      </w:pPr>
      <w:r w:rsidRPr="00851DC1">
        <w:rPr>
          <w:rFonts w:asciiTheme="minorHAnsi" w:hAnsiTheme="minorHAnsi" w:cstheme="minorHAnsi"/>
          <w:color w:val="215868"/>
        </w:rPr>
        <w:t>“KURAN</w:t>
      </w:r>
      <w:r w:rsidR="007D67AB" w:rsidRPr="00851DC1">
        <w:rPr>
          <w:rFonts w:asciiTheme="minorHAnsi" w:hAnsiTheme="minorHAnsi" w:cstheme="minorHAnsi"/>
          <w:color w:val="215868"/>
        </w:rPr>
        <w:t xml:space="preserve">EZA Early Childhood Development </w:t>
      </w:r>
      <w:r w:rsidR="00575FAB" w:rsidRPr="00851DC1">
        <w:rPr>
          <w:rFonts w:asciiTheme="minorHAnsi" w:hAnsiTheme="minorHAnsi" w:cstheme="minorHAnsi"/>
          <w:color w:val="215868"/>
        </w:rPr>
        <w:t>concept note</w:t>
      </w:r>
      <w:r w:rsidR="00A263F8" w:rsidRPr="00851DC1">
        <w:rPr>
          <w:rFonts w:asciiTheme="minorHAnsi" w:hAnsiTheme="minorHAnsi" w:cstheme="minorHAnsi"/>
          <w:color w:val="215868"/>
        </w:rPr>
        <w:t>”</w:t>
      </w:r>
    </w:p>
    <w:p w:rsidR="00EF7739" w:rsidRPr="00851DC1" w:rsidRDefault="00EF7739" w:rsidP="00DF26FE">
      <w:pPr>
        <w:pBdr>
          <w:top w:val="single" w:sz="4" w:space="1" w:color="auto"/>
          <w:left w:val="single" w:sz="4" w:space="4" w:color="auto"/>
          <w:bottom w:val="single" w:sz="4" w:space="1" w:color="auto"/>
          <w:right w:val="single" w:sz="4" w:space="31" w:color="auto"/>
        </w:pBdr>
        <w:spacing w:line="276" w:lineRule="auto"/>
        <w:ind w:right="743"/>
        <w:jc w:val="center"/>
        <w:rPr>
          <w:rFonts w:asciiTheme="minorHAnsi" w:hAnsiTheme="minorHAnsi" w:cstheme="minorHAnsi"/>
        </w:rPr>
      </w:pPr>
    </w:p>
    <w:p w:rsidR="001E6474" w:rsidRPr="00851DC1" w:rsidRDefault="001E6474" w:rsidP="00DF26FE">
      <w:pPr>
        <w:pBdr>
          <w:top w:val="single" w:sz="4" w:space="1" w:color="auto"/>
          <w:left w:val="single" w:sz="4" w:space="4" w:color="auto"/>
          <w:bottom w:val="single" w:sz="4" w:space="1" w:color="auto"/>
          <w:right w:val="single" w:sz="4" w:space="31" w:color="auto"/>
        </w:pBdr>
        <w:ind w:right="743"/>
        <w:jc w:val="center"/>
        <w:rPr>
          <w:rFonts w:asciiTheme="minorHAnsi" w:hAnsiTheme="minorHAnsi" w:cstheme="minorHAnsi"/>
          <w:b/>
          <w:bCs/>
        </w:rPr>
      </w:pPr>
    </w:p>
    <w:p w:rsidR="00EF7739" w:rsidRPr="00851DC1" w:rsidRDefault="001D2A33" w:rsidP="00A558FB">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rPr>
      </w:pPr>
      <w:r w:rsidRPr="00851DC1">
        <w:rPr>
          <w:rFonts w:asciiTheme="minorHAnsi" w:hAnsiTheme="minorHAnsi" w:cstheme="minorHAnsi"/>
          <w:color w:val="0033FF"/>
        </w:rPr>
        <w:t>Early childhood, the period from birth to six years, is a significant and unique time in the life of every individual. Every child needs and has the right to positive experiences in early childhood. As with every other phase in life, positive supports and adequate resources are necessary to make the most of this period. Provision of such supports and resources should not be conditional on the expectations of the economy, society or other interests</w:t>
      </w:r>
    </w:p>
    <w:p w:rsidR="00EF7739" w:rsidRPr="00851DC1" w:rsidRDefault="00EF7739"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rPr>
      </w:pPr>
    </w:p>
    <w:p w:rsidR="0029303D" w:rsidRPr="00851DC1" w:rsidRDefault="0029303D"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rPr>
      </w:pPr>
    </w:p>
    <w:p w:rsidR="0029303D" w:rsidRPr="00851DC1" w:rsidRDefault="0029303D"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rPr>
      </w:pPr>
    </w:p>
    <w:p w:rsidR="00EF7739" w:rsidRPr="00851DC1" w:rsidRDefault="001F31ED"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b/>
          <w:bCs/>
          <w:u w:val="single"/>
        </w:rPr>
      </w:pPr>
      <w:r w:rsidRPr="00851DC1">
        <w:rPr>
          <w:rFonts w:asciiTheme="minorHAnsi" w:hAnsiTheme="minorHAnsi" w:cstheme="minorHAnsi"/>
          <w:b/>
          <w:bCs/>
          <w:u w:val="single"/>
        </w:rPr>
        <w:t>Loca</w:t>
      </w:r>
      <w:r w:rsidR="00D447BD" w:rsidRPr="00851DC1">
        <w:rPr>
          <w:rFonts w:asciiTheme="minorHAnsi" w:hAnsiTheme="minorHAnsi" w:cstheme="minorHAnsi"/>
          <w:b/>
          <w:bCs/>
          <w:u w:val="single"/>
        </w:rPr>
        <w:t>tion</w:t>
      </w:r>
      <w:r w:rsidRPr="00851DC1">
        <w:rPr>
          <w:rFonts w:asciiTheme="minorHAnsi" w:hAnsiTheme="minorHAnsi" w:cstheme="minorHAnsi"/>
          <w:b/>
          <w:bCs/>
          <w:u w:val="single"/>
        </w:rPr>
        <w:t>:</w:t>
      </w:r>
      <w:r w:rsidR="00EF7739" w:rsidRPr="00851DC1">
        <w:rPr>
          <w:rFonts w:asciiTheme="minorHAnsi" w:hAnsiTheme="minorHAnsi" w:cstheme="minorHAnsi"/>
          <w:b/>
          <w:bCs/>
          <w:u w:val="single"/>
        </w:rPr>
        <w:t xml:space="preserve"> </w:t>
      </w:r>
      <w:r w:rsidR="00EF7739" w:rsidRPr="00851DC1">
        <w:rPr>
          <w:rFonts w:asciiTheme="minorHAnsi" w:hAnsiTheme="minorHAnsi" w:cstheme="minorHAnsi"/>
          <w:bCs/>
        </w:rPr>
        <w:tab/>
      </w:r>
      <w:r w:rsidR="00EF7739" w:rsidRPr="00851DC1">
        <w:rPr>
          <w:rFonts w:asciiTheme="minorHAnsi" w:hAnsiTheme="minorHAnsi" w:cstheme="minorHAnsi"/>
          <w:bCs/>
        </w:rPr>
        <w:tab/>
      </w:r>
      <w:r w:rsidR="00EF7739" w:rsidRPr="00851DC1">
        <w:rPr>
          <w:rFonts w:asciiTheme="minorHAnsi" w:hAnsiTheme="minorHAnsi" w:cstheme="minorHAnsi"/>
          <w:bCs/>
        </w:rPr>
        <w:tab/>
      </w:r>
      <w:r w:rsidR="00EF7739" w:rsidRPr="00851DC1">
        <w:rPr>
          <w:rFonts w:asciiTheme="minorHAnsi" w:hAnsiTheme="minorHAnsi" w:cstheme="minorHAnsi"/>
          <w:bCs/>
        </w:rPr>
        <w:tab/>
      </w:r>
      <w:r w:rsidR="00A263F8" w:rsidRPr="00851DC1">
        <w:rPr>
          <w:rFonts w:asciiTheme="minorHAnsi" w:hAnsiTheme="minorHAnsi" w:cstheme="minorHAnsi"/>
          <w:b/>
          <w:bCs/>
        </w:rPr>
        <w:t xml:space="preserve"> Contact</w:t>
      </w:r>
      <w:r w:rsidR="00A263F8" w:rsidRPr="00851DC1">
        <w:rPr>
          <w:rFonts w:asciiTheme="minorHAnsi" w:hAnsiTheme="minorHAnsi" w:cstheme="minorHAnsi"/>
          <w:bCs/>
        </w:rPr>
        <w:t xml:space="preserve"> </w:t>
      </w:r>
    </w:p>
    <w:p w:rsidR="00EF7739" w:rsidRPr="00851DC1" w:rsidRDefault="00EF7739"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rPr>
      </w:pPr>
      <w:r w:rsidRPr="00851DC1">
        <w:rPr>
          <w:rFonts w:asciiTheme="minorHAnsi" w:hAnsiTheme="minorHAnsi" w:cstheme="minorHAnsi"/>
        </w:rPr>
        <w:t xml:space="preserve">GASHARU Cell   </w:t>
      </w:r>
      <w:r w:rsidRPr="00851DC1">
        <w:rPr>
          <w:rFonts w:asciiTheme="minorHAnsi" w:hAnsiTheme="minorHAnsi" w:cstheme="minorHAnsi"/>
        </w:rPr>
        <w:tab/>
      </w:r>
      <w:r w:rsidRPr="00851DC1">
        <w:rPr>
          <w:rFonts w:asciiTheme="minorHAnsi" w:hAnsiTheme="minorHAnsi" w:cstheme="minorHAnsi"/>
        </w:rPr>
        <w:tab/>
      </w:r>
      <w:r w:rsidRPr="00851DC1">
        <w:rPr>
          <w:rFonts w:asciiTheme="minorHAnsi" w:hAnsiTheme="minorHAnsi" w:cstheme="minorHAnsi"/>
        </w:rPr>
        <w:tab/>
        <w:t xml:space="preserve">Albert </w:t>
      </w:r>
      <w:proofErr w:type="spellStart"/>
      <w:r w:rsidRPr="00851DC1">
        <w:rPr>
          <w:rFonts w:asciiTheme="minorHAnsi" w:hAnsiTheme="minorHAnsi" w:cstheme="minorHAnsi"/>
        </w:rPr>
        <w:t>Musabyimana</w:t>
      </w:r>
      <w:proofErr w:type="spellEnd"/>
      <w:r w:rsidRPr="00851DC1">
        <w:rPr>
          <w:rFonts w:asciiTheme="minorHAnsi" w:hAnsiTheme="minorHAnsi" w:cstheme="minorHAnsi"/>
        </w:rPr>
        <w:t xml:space="preserve"> 0788312740</w:t>
      </w:r>
    </w:p>
    <w:p w:rsidR="00EF7739" w:rsidRPr="00851DC1" w:rsidRDefault="00EF7739"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rPr>
      </w:pPr>
      <w:r w:rsidRPr="00851DC1">
        <w:rPr>
          <w:rFonts w:asciiTheme="minorHAnsi" w:hAnsiTheme="minorHAnsi" w:cstheme="minorHAnsi"/>
        </w:rPr>
        <w:t xml:space="preserve">KINYINYA Sector </w:t>
      </w:r>
      <w:r w:rsidRPr="00851DC1">
        <w:rPr>
          <w:rFonts w:asciiTheme="minorHAnsi" w:hAnsiTheme="minorHAnsi" w:cstheme="minorHAnsi"/>
        </w:rPr>
        <w:tab/>
        <w:t xml:space="preserve">                       </w:t>
      </w:r>
      <w:r w:rsidR="00FA67B6" w:rsidRPr="00851DC1">
        <w:rPr>
          <w:rFonts w:asciiTheme="minorHAnsi" w:hAnsiTheme="minorHAnsi" w:cstheme="minorHAnsi"/>
        </w:rPr>
        <w:t xml:space="preserve"> </w:t>
      </w:r>
      <w:r w:rsidRPr="00851DC1">
        <w:rPr>
          <w:rFonts w:asciiTheme="minorHAnsi" w:hAnsiTheme="minorHAnsi" w:cstheme="minorHAnsi"/>
        </w:rPr>
        <w:t xml:space="preserve">Legal Representative and Founder </w:t>
      </w:r>
    </w:p>
    <w:p w:rsidR="0029303D" w:rsidRPr="00851DC1" w:rsidRDefault="00EF7739"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rPr>
      </w:pPr>
      <w:r w:rsidRPr="00851DC1">
        <w:rPr>
          <w:rFonts w:asciiTheme="minorHAnsi" w:hAnsiTheme="minorHAnsi" w:cstheme="minorHAnsi"/>
        </w:rPr>
        <w:t xml:space="preserve">GASABO District </w:t>
      </w:r>
    </w:p>
    <w:p w:rsidR="0029303D" w:rsidRPr="00851DC1" w:rsidRDefault="0029303D"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rPr>
      </w:pPr>
    </w:p>
    <w:p w:rsidR="00EF7739" w:rsidRPr="00851DC1" w:rsidRDefault="00EF7739"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rPr>
      </w:pPr>
      <w:r w:rsidRPr="00851DC1">
        <w:rPr>
          <w:rFonts w:asciiTheme="minorHAnsi" w:hAnsiTheme="minorHAnsi" w:cstheme="minorHAnsi"/>
        </w:rPr>
        <w:tab/>
      </w:r>
      <w:r w:rsidRPr="00851DC1">
        <w:rPr>
          <w:rFonts w:asciiTheme="minorHAnsi" w:hAnsiTheme="minorHAnsi" w:cstheme="minorHAnsi"/>
        </w:rPr>
        <w:tab/>
        <w:t xml:space="preserve">        </w:t>
      </w:r>
    </w:p>
    <w:p w:rsidR="00EF7739" w:rsidRPr="00851DC1" w:rsidRDefault="00EF7739"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rPr>
      </w:pPr>
      <w:r w:rsidRPr="00851DC1">
        <w:rPr>
          <w:rFonts w:asciiTheme="minorHAnsi" w:hAnsiTheme="minorHAnsi" w:cstheme="minorHAnsi"/>
        </w:rPr>
        <w:tab/>
      </w:r>
      <w:r w:rsidRPr="00851DC1">
        <w:rPr>
          <w:rFonts w:asciiTheme="minorHAnsi" w:hAnsiTheme="minorHAnsi" w:cstheme="minorHAnsi"/>
        </w:rPr>
        <w:tab/>
      </w:r>
      <w:r w:rsidRPr="00851DC1">
        <w:rPr>
          <w:rFonts w:asciiTheme="minorHAnsi" w:hAnsiTheme="minorHAnsi" w:cstheme="minorHAnsi"/>
        </w:rPr>
        <w:tab/>
      </w:r>
      <w:r w:rsidRPr="00851DC1">
        <w:rPr>
          <w:rFonts w:asciiTheme="minorHAnsi" w:hAnsiTheme="minorHAnsi" w:cstheme="minorHAnsi"/>
        </w:rPr>
        <w:tab/>
        <w:t xml:space="preserve">        </w:t>
      </w:r>
    </w:p>
    <w:p w:rsidR="00A73226" w:rsidRPr="00851DC1" w:rsidRDefault="00EF7739"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rPr>
      </w:pPr>
      <w:r w:rsidRPr="00851DC1">
        <w:rPr>
          <w:rFonts w:asciiTheme="minorHAnsi" w:hAnsiTheme="minorHAnsi" w:cstheme="minorHAnsi"/>
        </w:rPr>
        <w:t xml:space="preserve">KG386, KIGALI, RWANDA </w:t>
      </w:r>
      <w:r w:rsidRPr="00851DC1">
        <w:rPr>
          <w:rFonts w:asciiTheme="minorHAnsi" w:hAnsiTheme="minorHAnsi" w:cstheme="minorHAnsi"/>
        </w:rPr>
        <w:tab/>
      </w:r>
      <w:r w:rsidR="008B296B" w:rsidRPr="00851DC1">
        <w:rPr>
          <w:rFonts w:asciiTheme="minorHAnsi" w:hAnsiTheme="minorHAnsi" w:cstheme="minorHAnsi"/>
        </w:rPr>
        <w:t xml:space="preserve">             </w:t>
      </w:r>
      <w:r w:rsidR="00A73226" w:rsidRPr="00851DC1">
        <w:rPr>
          <w:rFonts w:asciiTheme="minorHAnsi" w:hAnsiTheme="minorHAnsi" w:cstheme="minorHAnsi"/>
        </w:rPr>
        <w:t xml:space="preserve"> </w:t>
      </w:r>
    </w:p>
    <w:p w:rsidR="00EF7739" w:rsidRPr="00851DC1" w:rsidRDefault="00802B29" w:rsidP="00DF26FE">
      <w:pPr>
        <w:pBdr>
          <w:top w:val="single" w:sz="4" w:space="1" w:color="auto"/>
          <w:left w:val="single" w:sz="4" w:space="4" w:color="auto"/>
          <w:bottom w:val="single" w:sz="4" w:space="1" w:color="auto"/>
          <w:right w:val="single" w:sz="4" w:space="31" w:color="auto"/>
        </w:pBdr>
        <w:spacing w:line="276" w:lineRule="auto"/>
        <w:ind w:right="743"/>
        <w:jc w:val="both"/>
        <w:rPr>
          <w:rFonts w:asciiTheme="minorHAnsi" w:hAnsiTheme="minorHAnsi" w:cstheme="minorHAnsi"/>
        </w:rPr>
      </w:pPr>
      <w:hyperlink r:id="rId8" w:history="1">
        <w:r w:rsidR="00EF7739" w:rsidRPr="00851DC1">
          <w:rPr>
            <w:rStyle w:val="Hyperlink"/>
            <w:rFonts w:asciiTheme="minorHAnsi" w:hAnsiTheme="minorHAnsi" w:cstheme="minorHAnsi"/>
          </w:rPr>
          <w:t>sairah442@gmail.com</w:t>
        </w:r>
      </w:hyperlink>
      <w:r w:rsidR="00EF7739" w:rsidRPr="00851DC1">
        <w:rPr>
          <w:rFonts w:asciiTheme="minorHAnsi" w:hAnsiTheme="minorHAnsi" w:cstheme="minorHAnsi"/>
          <w:color w:val="0000FF"/>
        </w:rPr>
        <w:t xml:space="preserve"> </w:t>
      </w:r>
    </w:p>
    <w:p w:rsidR="00EF7739" w:rsidRPr="00851DC1" w:rsidRDefault="00802B29" w:rsidP="00DF26FE">
      <w:pPr>
        <w:pBdr>
          <w:top w:val="single" w:sz="4" w:space="1" w:color="auto"/>
          <w:left w:val="single" w:sz="4" w:space="4" w:color="auto"/>
          <w:bottom w:val="single" w:sz="4" w:space="1" w:color="auto"/>
          <w:right w:val="single" w:sz="4" w:space="31" w:color="auto"/>
        </w:pBdr>
        <w:spacing w:line="360" w:lineRule="auto"/>
        <w:ind w:right="743"/>
        <w:jc w:val="both"/>
        <w:rPr>
          <w:rFonts w:asciiTheme="minorHAnsi" w:hAnsiTheme="minorHAnsi" w:cstheme="minorHAnsi"/>
        </w:rPr>
      </w:pPr>
      <w:hyperlink r:id="rId9" w:history="1">
        <w:r w:rsidR="00DF242A" w:rsidRPr="00851DC1">
          <w:rPr>
            <w:rStyle w:val="Hyperlink"/>
            <w:rFonts w:asciiTheme="minorHAnsi" w:hAnsiTheme="minorHAnsi" w:cstheme="minorHAnsi"/>
          </w:rPr>
          <w:t>http://www.peaceandhopeinitiative.org/</w:t>
        </w:r>
      </w:hyperlink>
    </w:p>
    <w:p w:rsidR="00DF242A" w:rsidRPr="00851DC1" w:rsidRDefault="00DF242A" w:rsidP="00DF26FE">
      <w:pPr>
        <w:pBdr>
          <w:top w:val="single" w:sz="4" w:space="1" w:color="auto"/>
          <w:left w:val="single" w:sz="4" w:space="4" w:color="auto"/>
          <w:bottom w:val="single" w:sz="4" w:space="1" w:color="auto"/>
          <w:right w:val="single" w:sz="4" w:space="31" w:color="auto"/>
        </w:pBdr>
        <w:spacing w:line="360" w:lineRule="auto"/>
        <w:ind w:right="743"/>
        <w:jc w:val="both"/>
        <w:rPr>
          <w:rFonts w:asciiTheme="minorHAnsi" w:hAnsiTheme="minorHAnsi" w:cstheme="minorHAnsi"/>
        </w:rPr>
      </w:pPr>
    </w:p>
    <w:p w:rsidR="0029303D" w:rsidRPr="00851DC1" w:rsidRDefault="0029303D" w:rsidP="00DF26FE">
      <w:pPr>
        <w:pBdr>
          <w:top w:val="single" w:sz="4" w:space="1" w:color="auto"/>
          <w:left w:val="single" w:sz="4" w:space="4" w:color="auto"/>
          <w:bottom w:val="single" w:sz="4" w:space="1" w:color="auto"/>
          <w:right w:val="single" w:sz="4" w:space="31" w:color="auto"/>
        </w:pBdr>
        <w:spacing w:line="360" w:lineRule="auto"/>
        <w:ind w:right="743"/>
        <w:jc w:val="both"/>
        <w:rPr>
          <w:rFonts w:asciiTheme="minorHAnsi" w:hAnsiTheme="minorHAnsi" w:cstheme="minorHAnsi"/>
        </w:rPr>
      </w:pPr>
    </w:p>
    <w:p w:rsidR="0029303D" w:rsidRPr="00851DC1" w:rsidRDefault="0029303D" w:rsidP="00DF26FE">
      <w:pPr>
        <w:pBdr>
          <w:top w:val="single" w:sz="4" w:space="1" w:color="auto"/>
          <w:left w:val="single" w:sz="4" w:space="4" w:color="auto"/>
          <w:bottom w:val="single" w:sz="4" w:space="1" w:color="auto"/>
          <w:right w:val="single" w:sz="4" w:space="31" w:color="auto"/>
        </w:pBdr>
        <w:spacing w:line="360" w:lineRule="auto"/>
        <w:ind w:right="743"/>
        <w:jc w:val="both"/>
        <w:rPr>
          <w:rFonts w:asciiTheme="minorHAnsi" w:hAnsiTheme="minorHAnsi" w:cstheme="minorHAnsi"/>
        </w:rPr>
      </w:pPr>
    </w:p>
    <w:p w:rsidR="00EF7739" w:rsidRDefault="00EF7739" w:rsidP="00EF7739">
      <w:pPr>
        <w:spacing w:line="360" w:lineRule="auto"/>
        <w:ind w:right="923"/>
        <w:jc w:val="both"/>
        <w:rPr>
          <w:rFonts w:asciiTheme="minorHAnsi" w:hAnsiTheme="minorHAnsi" w:cstheme="minorHAnsi"/>
          <w:b/>
          <w:bCs/>
          <w:u w:val="single"/>
        </w:rPr>
      </w:pPr>
    </w:p>
    <w:p w:rsidR="004537BE" w:rsidRPr="00851DC1" w:rsidRDefault="004537BE" w:rsidP="00EF7739">
      <w:pPr>
        <w:spacing w:line="360" w:lineRule="auto"/>
        <w:ind w:right="923"/>
        <w:jc w:val="both"/>
        <w:rPr>
          <w:rFonts w:asciiTheme="minorHAnsi" w:hAnsiTheme="minorHAnsi" w:cstheme="minorHAnsi"/>
          <w:b/>
          <w:bCs/>
          <w:u w:val="single"/>
        </w:rPr>
      </w:pPr>
    </w:p>
    <w:p w:rsidR="001B1806" w:rsidRPr="00851DC1" w:rsidRDefault="001B1806" w:rsidP="001B1806">
      <w:pPr>
        <w:spacing w:line="360" w:lineRule="auto"/>
        <w:jc w:val="both"/>
        <w:rPr>
          <w:rFonts w:asciiTheme="minorHAnsi" w:hAnsiTheme="minorHAnsi" w:cstheme="minorHAnsi"/>
          <w:b/>
          <w:bCs/>
          <w:i/>
          <w:iCs/>
          <w:color w:val="000000"/>
        </w:rPr>
      </w:pPr>
      <w:r w:rsidRPr="00851DC1">
        <w:rPr>
          <w:rFonts w:asciiTheme="minorHAnsi" w:hAnsiTheme="minorHAnsi" w:cstheme="minorHAnsi"/>
          <w:b/>
          <w:bCs/>
          <w:i/>
          <w:iCs/>
          <w:color w:val="000000"/>
        </w:rPr>
        <w:lastRenderedPageBreak/>
        <w:t xml:space="preserve">     </w:t>
      </w:r>
      <w:r w:rsidR="008D3418" w:rsidRPr="00851DC1">
        <w:rPr>
          <w:rFonts w:asciiTheme="minorHAnsi" w:hAnsiTheme="minorHAnsi" w:cstheme="minorHAnsi"/>
          <w:b/>
          <w:bCs/>
          <w:iCs/>
          <w:color w:val="000000"/>
        </w:rPr>
        <w:t>PART</w:t>
      </w:r>
      <w:r w:rsidR="009452FE" w:rsidRPr="00851DC1">
        <w:rPr>
          <w:rFonts w:asciiTheme="minorHAnsi" w:hAnsiTheme="minorHAnsi" w:cstheme="minorHAnsi"/>
          <w:b/>
          <w:bCs/>
          <w:iCs/>
          <w:color w:val="000000"/>
        </w:rPr>
        <w:t xml:space="preserve"> </w:t>
      </w:r>
      <w:r w:rsidR="008D3418" w:rsidRPr="00851DC1">
        <w:rPr>
          <w:rFonts w:asciiTheme="minorHAnsi" w:hAnsiTheme="minorHAnsi" w:cstheme="minorHAnsi"/>
          <w:b/>
          <w:bCs/>
          <w:iCs/>
          <w:color w:val="000000"/>
        </w:rPr>
        <w:t>I:</w:t>
      </w:r>
      <w:r w:rsidR="008D3418" w:rsidRPr="00851DC1">
        <w:rPr>
          <w:rFonts w:asciiTheme="minorHAnsi" w:hAnsiTheme="minorHAnsi" w:cstheme="minorHAnsi"/>
          <w:b/>
          <w:bCs/>
          <w:i/>
          <w:iCs/>
          <w:color w:val="000000"/>
        </w:rPr>
        <w:t xml:space="preserve"> </w:t>
      </w:r>
      <w:r w:rsidRPr="00851DC1">
        <w:rPr>
          <w:rFonts w:asciiTheme="minorHAnsi" w:hAnsiTheme="minorHAnsi" w:cstheme="minorHAnsi"/>
          <w:b/>
          <w:bCs/>
          <w:i/>
          <w:iCs/>
          <w:color w:val="000000"/>
        </w:rPr>
        <w:t xml:space="preserve">General information about Peace and Hope Initiative </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
        <w:gridCol w:w="3854"/>
        <w:gridCol w:w="5190"/>
      </w:tblGrid>
      <w:tr w:rsidR="001B1806" w:rsidRPr="00851DC1" w:rsidTr="001B1806">
        <w:trPr>
          <w:trHeight w:val="420"/>
        </w:trPr>
        <w:tc>
          <w:tcPr>
            <w:tcW w:w="513"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1</w:t>
            </w:r>
          </w:p>
        </w:tc>
        <w:tc>
          <w:tcPr>
            <w:tcW w:w="3854" w:type="dxa"/>
            <w:shd w:val="clear" w:color="auto" w:fill="auto"/>
          </w:tcPr>
          <w:p w:rsidR="001B1806" w:rsidRPr="00851DC1" w:rsidRDefault="001B1806" w:rsidP="00A85065">
            <w:pPr>
              <w:spacing w:line="360" w:lineRule="auto"/>
              <w:jc w:val="both"/>
              <w:rPr>
                <w:rFonts w:asciiTheme="minorHAnsi" w:hAnsiTheme="minorHAnsi" w:cstheme="minorHAnsi"/>
                <w:b/>
              </w:rPr>
            </w:pPr>
            <w:r w:rsidRPr="00851DC1">
              <w:rPr>
                <w:rFonts w:asciiTheme="minorHAnsi" w:hAnsiTheme="minorHAnsi" w:cstheme="minorHAnsi"/>
                <w:b/>
              </w:rPr>
              <w:t>Full name of the organization</w:t>
            </w:r>
          </w:p>
        </w:tc>
        <w:tc>
          <w:tcPr>
            <w:tcW w:w="5190"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 xml:space="preserve">PEACE AND HOPE INITIATIVE </w:t>
            </w:r>
            <w:r w:rsidR="004F6439" w:rsidRPr="00851DC1">
              <w:rPr>
                <w:rFonts w:asciiTheme="minorHAnsi" w:hAnsiTheme="minorHAnsi" w:cstheme="minorHAnsi"/>
              </w:rPr>
              <w:t>(P&amp;H)</w:t>
            </w:r>
          </w:p>
        </w:tc>
      </w:tr>
      <w:tr w:rsidR="001B1806" w:rsidRPr="00851DC1" w:rsidTr="001B1806">
        <w:trPr>
          <w:trHeight w:val="435"/>
        </w:trPr>
        <w:tc>
          <w:tcPr>
            <w:tcW w:w="513"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2</w:t>
            </w:r>
          </w:p>
        </w:tc>
        <w:tc>
          <w:tcPr>
            <w:tcW w:w="3854" w:type="dxa"/>
            <w:shd w:val="clear" w:color="auto" w:fill="auto"/>
          </w:tcPr>
          <w:p w:rsidR="001B1806" w:rsidRPr="00851DC1" w:rsidRDefault="001B1806" w:rsidP="00A85065">
            <w:pPr>
              <w:spacing w:line="360" w:lineRule="auto"/>
              <w:jc w:val="both"/>
              <w:rPr>
                <w:rFonts w:asciiTheme="minorHAnsi" w:hAnsiTheme="minorHAnsi" w:cstheme="minorHAnsi"/>
                <w:b/>
              </w:rPr>
            </w:pPr>
            <w:r w:rsidRPr="00851DC1">
              <w:rPr>
                <w:rFonts w:asciiTheme="minorHAnsi" w:hAnsiTheme="minorHAnsi" w:cstheme="minorHAnsi"/>
                <w:b/>
              </w:rPr>
              <w:t>Legal status</w:t>
            </w:r>
          </w:p>
        </w:tc>
        <w:tc>
          <w:tcPr>
            <w:tcW w:w="5190" w:type="dxa"/>
            <w:shd w:val="clear" w:color="auto" w:fill="auto"/>
          </w:tcPr>
          <w:p w:rsidR="003D0CED" w:rsidRPr="00851DC1" w:rsidRDefault="001B1806" w:rsidP="00A85065">
            <w:pPr>
              <w:rPr>
                <w:rFonts w:asciiTheme="minorHAnsi" w:hAnsiTheme="minorHAnsi" w:cstheme="minorHAnsi"/>
              </w:rPr>
            </w:pPr>
            <w:r w:rsidRPr="00851DC1">
              <w:rPr>
                <w:rFonts w:asciiTheme="minorHAnsi" w:hAnsiTheme="minorHAnsi" w:cstheme="minorHAnsi"/>
              </w:rPr>
              <w:t>Local Non-Government Organization</w:t>
            </w:r>
            <w:r w:rsidR="00023FA5" w:rsidRPr="00851DC1">
              <w:rPr>
                <w:rFonts w:asciiTheme="minorHAnsi" w:hAnsiTheme="minorHAnsi" w:cstheme="minorHAnsi"/>
              </w:rPr>
              <w:t xml:space="preserve"> :</w:t>
            </w:r>
          </w:p>
          <w:p w:rsidR="001B1806" w:rsidRPr="00851DC1" w:rsidRDefault="00023FA5" w:rsidP="00A85065">
            <w:pPr>
              <w:rPr>
                <w:rFonts w:asciiTheme="minorHAnsi" w:hAnsiTheme="minorHAnsi" w:cstheme="minorHAnsi"/>
              </w:rPr>
            </w:pPr>
            <w:r w:rsidRPr="00851DC1">
              <w:rPr>
                <w:rFonts w:asciiTheme="minorHAnsi" w:hAnsiTheme="minorHAnsi" w:cstheme="minorHAnsi"/>
              </w:rPr>
              <w:t xml:space="preserve"> </w:t>
            </w:r>
            <w:r w:rsidRPr="00851DC1">
              <w:rPr>
                <w:rFonts w:asciiTheme="minorHAnsi" w:hAnsiTheme="minorHAnsi" w:cstheme="minorHAnsi"/>
                <w:color w:val="0070C0"/>
              </w:rPr>
              <w:t>N0 54/NGO/RGB/2014</w:t>
            </w:r>
          </w:p>
        </w:tc>
      </w:tr>
      <w:tr w:rsidR="001B1806" w:rsidRPr="00851DC1" w:rsidTr="001B1806">
        <w:trPr>
          <w:trHeight w:val="1276"/>
        </w:trPr>
        <w:tc>
          <w:tcPr>
            <w:tcW w:w="513"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3</w:t>
            </w:r>
          </w:p>
        </w:tc>
        <w:tc>
          <w:tcPr>
            <w:tcW w:w="3854" w:type="dxa"/>
            <w:shd w:val="clear" w:color="auto" w:fill="auto"/>
          </w:tcPr>
          <w:p w:rsidR="001B1806" w:rsidRPr="00851DC1" w:rsidRDefault="001B1806" w:rsidP="00D447BD">
            <w:pPr>
              <w:spacing w:line="360" w:lineRule="auto"/>
              <w:jc w:val="both"/>
              <w:rPr>
                <w:rFonts w:asciiTheme="minorHAnsi" w:hAnsiTheme="minorHAnsi" w:cstheme="minorHAnsi"/>
                <w:b/>
              </w:rPr>
            </w:pPr>
            <w:r w:rsidRPr="00851DC1">
              <w:rPr>
                <w:rFonts w:asciiTheme="minorHAnsi" w:hAnsiTheme="minorHAnsi" w:cstheme="minorHAnsi"/>
                <w:b/>
              </w:rPr>
              <w:t xml:space="preserve">Public </w:t>
            </w:r>
            <w:r w:rsidR="00D447BD" w:rsidRPr="00851DC1">
              <w:rPr>
                <w:rFonts w:asciiTheme="minorHAnsi" w:hAnsiTheme="minorHAnsi" w:cstheme="minorHAnsi"/>
                <w:b/>
              </w:rPr>
              <w:t>b</w:t>
            </w:r>
            <w:r w:rsidRPr="00851DC1">
              <w:rPr>
                <w:rFonts w:asciiTheme="minorHAnsi" w:hAnsiTheme="minorHAnsi" w:cstheme="minorHAnsi"/>
                <w:b/>
              </w:rPr>
              <w:t>enefit status</w:t>
            </w:r>
          </w:p>
        </w:tc>
        <w:tc>
          <w:tcPr>
            <w:tcW w:w="5190" w:type="dxa"/>
            <w:shd w:val="clear" w:color="auto" w:fill="auto"/>
          </w:tcPr>
          <w:p w:rsidR="001B1806" w:rsidRPr="00851DC1" w:rsidRDefault="007D67AB" w:rsidP="007D67AB">
            <w:pPr>
              <w:spacing w:line="360" w:lineRule="auto"/>
              <w:jc w:val="both"/>
              <w:rPr>
                <w:rFonts w:asciiTheme="minorHAnsi" w:hAnsiTheme="minorHAnsi" w:cstheme="minorHAnsi"/>
              </w:rPr>
            </w:pPr>
            <w:r w:rsidRPr="00851DC1">
              <w:rPr>
                <w:rFonts w:asciiTheme="minorHAnsi" w:hAnsiTheme="minorHAnsi" w:cstheme="minorHAnsi"/>
              </w:rPr>
              <w:t>Marginalized and disadvantaged children mostly orphan and children living with vulnerability within the age range of 3</w:t>
            </w:r>
            <w:r w:rsidR="00D447BD" w:rsidRPr="00851DC1">
              <w:rPr>
                <w:rFonts w:asciiTheme="minorHAnsi" w:hAnsiTheme="minorHAnsi" w:cstheme="minorHAnsi"/>
              </w:rPr>
              <w:t xml:space="preserve"> </w:t>
            </w:r>
            <w:r w:rsidRPr="00851DC1">
              <w:rPr>
                <w:rFonts w:asciiTheme="minorHAnsi" w:hAnsiTheme="minorHAnsi" w:cstheme="minorHAnsi"/>
              </w:rPr>
              <w:t>years to 6 years and their parents/Caregivers</w:t>
            </w:r>
          </w:p>
        </w:tc>
      </w:tr>
      <w:tr w:rsidR="001B1806" w:rsidRPr="00851DC1" w:rsidTr="001B1806">
        <w:trPr>
          <w:trHeight w:val="420"/>
        </w:trPr>
        <w:tc>
          <w:tcPr>
            <w:tcW w:w="513"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4</w:t>
            </w:r>
          </w:p>
        </w:tc>
        <w:tc>
          <w:tcPr>
            <w:tcW w:w="3854" w:type="dxa"/>
            <w:shd w:val="clear" w:color="auto" w:fill="auto"/>
          </w:tcPr>
          <w:p w:rsidR="001B1806" w:rsidRPr="00851DC1" w:rsidRDefault="001B1806" w:rsidP="00A85065">
            <w:pPr>
              <w:spacing w:line="360" w:lineRule="auto"/>
              <w:jc w:val="both"/>
              <w:rPr>
                <w:rFonts w:asciiTheme="minorHAnsi" w:hAnsiTheme="minorHAnsi" w:cstheme="minorHAnsi"/>
                <w:b/>
              </w:rPr>
            </w:pPr>
            <w:r w:rsidRPr="00851DC1">
              <w:rPr>
                <w:rFonts w:asciiTheme="minorHAnsi" w:hAnsiTheme="minorHAnsi" w:cstheme="minorHAnsi"/>
                <w:b/>
              </w:rPr>
              <w:t xml:space="preserve">Address </w:t>
            </w:r>
          </w:p>
        </w:tc>
        <w:tc>
          <w:tcPr>
            <w:tcW w:w="5190"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 xml:space="preserve">GASABO, </w:t>
            </w:r>
            <w:proofErr w:type="spellStart"/>
            <w:r w:rsidRPr="00851DC1">
              <w:rPr>
                <w:rFonts w:asciiTheme="minorHAnsi" w:hAnsiTheme="minorHAnsi" w:cstheme="minorHAnsi"/>
              </w:rPr>
              <w:t>Kinyinya</w:t>
            </w:r>
            <w:proofErr w:type="spellEnd"/>
            <w:r w:rsidRPr="00851DC1">
              <w:rPr>
                <w:rFonts w:asciiTheme="minorHAnsi" w:hAnsiTheme="minorHAnsi" w:cstheme="minorHAnsi"/>
              </w:rPr>
              <w:t xml:space="preserve"> </w:t>
            </w:r>
          </w:p>
        </w:tc>
      </w:tr>
      <w:tr w:rsidR="001B1806" w:rsidRPr="00851DC1" w:rsidTr="001B1806">
        <w:trPr>
          <w:trHeight w:val="435"/>
        </w:trPr>
        <w:tc>
          <w:tcPr>
            <w:tcW w:w="513"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5</w:t>
            </w:r>
          </w:p>
        </w:tc>
        <w:tc>
          <w:tcPr>
            <w:tcW w:w="3854" w:type="dxa"/>
            <w:shd w:val="clear" w:color="auto" w:fill="auto"/>
          </w:tcPr>
          <w:p w:rsidR="001B1806" w:rsidRPr="00851DC1" w:rsidRDefault="001B1806" w:rsidP="00A85065">
            <w:pPr>
              <w:spacing w:line="360" w:lineRule="auto"/>
              <w:jc w:val="both"/>
              <w:rPr>
                <w:rFonts w:asciiTheme="minorHAnsi" w:hAnsiTheme="minorHAnsi" w:cstheme="minorHAnsi"/>
                <w:b/>
              </w:rPr>
            </w:pPr>
            <w:r w:rsidRPr="00851DC1">
              <w:rPr>
                <w:rFonts w:asciiTheme="minorHAnsi" w:hAnsiTheme="minorHAnsi" w:cstheme="minorHAnsi"/>
                <w:b/>
              </w:rPr>
              <w:t>Telephone/Fax</w:t>
            </w:r>
          </w:p>
        </w:tc>
        <w:tc>
          <w:tcPr>
            <w:tcW w:w="5190"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(+250)0788312740</w:t>
            </w:r>
          </w:p>
        </w:tc>
      </w:tr>
      <w:tr w:rsidR="001B1806" w:rsidRPr="00851DC1" w:rsidTr="001B1806">
        <w:trPr>
          <w:trHeight w:val="420"/>
        </w:trPr>
        <w:tc>
          <w:tcPr>
            <w:tcW w:w="513"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6</w:t>
            </w:r>
          </w:p>
        </w:tc>
        <w:tc>
          <w:tcPr>
            <w:tcW w:w="3854" w:type="dxa"/>
            <w:shd w:val="clear" w:color="auto" w:fill="auto"/>
          </w:tcPr>
          <w:p w:rsidR="001B1806" w:rsidRPr="00851DC1" w:rsidRDefault="001B1806" w:rsidP="00A85065">
            <w:pPr>
              <w:spacing w:line="360" w:lineRule="auto"/>
              <w:jc w:val="both"/>
              <w:rPr>
                <w:rFonts w:asciiTheme="minorHAnsi" w:hAnsiTheme="minorHAnsi" w:cstheme="minorHAnsi"/>
                <w:b/>
              </w:rPr>
            </w:pPr>
            <w:r w:rsidRPr="00851DC1">
              <w:rPr>
                <w:rFonts w:asciiTheme="minorHAnsi" w:hAnsiTheme="minorHAnsi" w:cstheme="minorHAnsi"/>
                <w:b/>
              </w:rPr>
              <w:t xml:space="preserve">Website </w:t>
            </w:r>
          </w:p>
        </w:tc>
        <w:tc>
          <w:tcPr>
            <w:tcW w:w="5190" w:type="dxa"/>
            <w:shd w:val="clear" w:color="auto" w:fill="auto"/>
          </w:tcPr>
          <w:p w:rsidR="001B1806" w:rsidRPr="00851DC1" w:rsidRDefault="00802B29" w:rsidP="00A85065">
            <w:pPr>
              <w:spacing w:line="360" w:lineRule="auto"/>
              <w:jc w:val="both"/>
              <w:rPr>
                <w:rFonts w:asciiTheme="minorHAnsi" w:hAnsiTheme="minorHAnsi" w:cstheme="minorHAnsi"/>
              </w:rPr>
            </w:pPr>
            <w:hyperlink r:id="rId10" w:history="1">
              <w:r w:rsidR="001B1806" w:rsidRPr="00851DC1">
                <w:rPr>
                  <w:rStyle w:val="Hyperlink"/>
                  <w:rFonts w:asciiTheme="minorHAnsi" w:hAnsiTheme="minorHAnsi" w:cstheme="minorHAnsi"/>
                </w:rPr>
                <w:t>www.peaceandhopeorganization.org</w:t>
              </w:r>
            </w:hyperlink>
          </w:p>
        </w:tc>
      </w:tr>
      <w:tr w:rsidR="001B1806" w:rsidRPr="00851DC1" w:rsidTr="001B1806">
        <w:trPr>
          <w:trHeight w:val="856"/>
        </w:trPr>
        <w:tc>
          <w:tcPr>
            <w:tcW w:w="513"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7</w:t>
            </w:r>
          </w:p>
        </w:tc>
        <w:tc>
          <w:tcPr>
            <w:tcW w:w="3854" w:type="dxa"/>
            <w:shd w:val="clear" w:color="auto" w:fill="auto"/>
          </w:tcPr>
          <w:p w:rsidR="001B1806" w:rsidRPr="00851DC1" w:rsidRDefault="001B1806" w:rsidP="00A85065">
            <w:pPr>
              <w:spacing w:line="360" w:lineRule="auto"/>
              <w:jc w:val="both"/>
              <w:rPr>
                <w:rFonts w:asciiTheme="minorHAnsi" w:hAnsiTheme="minorHAnsi" w:cstheme="minorHAnsi"/>
                <w:b/>
              </w:rPr>
            </w:pPr>
            <w:r w:rsidRPr="00851DC1">
              <w:rPr>
                <w:rFonts w:asciiTheme="minorHAnsi" w:hAnsiTheme="minorHAnsi" w:cstheme="minorHAnsi"/>
                <w:b/>
              </w:rPr>
              <w:t>Full Name Authorized Representative</w:t>
            </w:r>
          </w:p>
        </w:tc>
        <w:tc>
          <w:tcPr>
            <w:tcW w:w="5190"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MUSABYIMANA Albert /Legal Representative</w:t>
            </w:r>
          </w:p>
        </w:tc>
      </w:tr>
      <w:tr w:rsidR="001B1806" w:rsidRPr="00851DC1" w:rsidTr="001B1806">
        <w:trPr>
          <w:trHeight w:val="420"/>
        </w:trPr>
        <w:tc>
          <w:tcPr>
            <w:tcW w:w="513"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9</w:t>
            </w:r>
          </w:p>
        </w:tc>
        <w:tc>
          <w:tcPr>
            <w:tcW w:w="3854" w:type="dxa"/>
            <w:shd w:val="clear" w:color="auto" w:fill="auto"/>
          </w:tcPr>
          <w:p w:rsidR="001B1806" w:rsidRPr="00851DC1" w:rsidRDefault="001B1806" w:rsidP="00A85065">
            <w:pPr>
              <w:spacing w:line="360" w:lineRule="auto"/>
              <w:jc w:val="both"/>
              <w:rPr>
                <w:rFonts w:asciiTheme="minorHAnsi" w:hAnsiTheme="minorHAnsi" w:cstheme="minorHAnsi"/>
                <w:b/>
              </w:rPr>
            </w:pPr>
            <w:r w:rsidRPr="00851DC1">
              <w:rPr>
                <w:rFonts w:asciiTheme="minorHAnsi" w:hAnsiTheme="minorHAnsi" w:cstheme="minorHAnsi"/>
                <w:b/>
              </w:rPr>
              <w:t>Full name contact Person</w:t>
            </w:r>
          </w:p>
        </w:tc>
        <w:tc>
          <w:tcPr>
            <w:tcW w:w="5190"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 xml:space="preserve">MUSABYIMANA Albert </w:t>
            </w:r>
          </w:p>
        </w:tc>
      </w:tr>
      <w:tr w:rsidR="001B1806" w:rsidRPr="00851DC1" w:rsidTr="001B1806">
        <w:trPr>
          <w:trHeight w:val="420"/>
        </w:trPr>
        <w:tc>
          <w:tcPr>
            <w:tcW w:w="513"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10</w:t>
            </w:r>
          </w:p>
        </w:tc>
        <w:tc>
          <w:tcPr>
            <w:tcW w:w="3854" w:type="dxa"/>
            <w:shd w:val="clear" w:color="auto" w:fill="auto"/>
          </w:tcPr>
          <w:p w:rsidR="001B1806" w:rsidRPr="00851DC1" w:rsidRDefault="001B1806" w:rsidP="00A85065">
            <w:pPr>
              <w:spacing w:line="360" w:lineRule="auto"/>
              <w:jc w:val="both"/>
              <w:rPr>
                <w:rFonts w:asciiTheme="minorHAnsi" w:hAnsiTheme="minorHAnsi" w:cstheme="minorHAnsi"/>
                <w:b/>
              </w:rPr>
            </w:pPr>
            <w:r w:rsidRPr="00851DC1">
              <w:rPr>
                <w:rFonts w:asciiTheme="minorHAnsi" w:hAnsiTheme="minorHAnsi" w:cstheme="minorHAnsi"/>
                <w:b/>
              </w:rPr>
              <w:t>Contact info Contact Person</w:t>
            </w:r>
          </w:p>
        </w:tc>
        <w:tc>
          <w:tcPr>
            <w:tcW w:w="5190"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(+250) 0788312740</w:t>
            </w:r>
          </w:p>
        </w:tc>
      </w:tr>
      <w:tr w:rsidR="001B1806" w:rsidRPr="00851DC1" w:rsidTr="001B1806">
        <w:trPr>
          <w:trHeight w:val="420"/>
        </w:trPr>
        <w:tc>
          <w:tcPr>
            <w:tcW w:w="513" w:type="dxa"/>
            <w:shd w:val="clear" w:color="auto" w:fill="auto"/>
          </w:tcPr>
          <w:p w:rsidR="001B1806" w:rsidRPr="00851DC1" w:rsidRDefault="001B1806" w:rsidP="00A85065">
            <w:pPr>
              <w:spacing w:line="360" w:lineRule="auto"/>
              <w:jc w:val="both"/>
              <w:rPr>
                <w:rFonts w:asciiTheme="minorHAnsi" w:hAnsiTheme="minorHAnsi" w:cstheme="minorHAnsi"/>
              </w:rPr>
            </w:pPr>
            <w:r w:rsidRPr="00851DC1">
              <w:rPr>
                <w:rFonts w:asciiTheme="minorHAnsi" w:hAnsiTheme="minorHAnsi" w:cstheme="minorHAnsi"/>
              </w:rPr>
              <w:t>11</w:t>
            </w:r>
          </w:p>
        </w:tc>
        <w:tc>
          <w:tcPr>
            <w:tcW w:w="3854" w:type="dxa"/>
            <w:shd w:val="clear" w:color="auto" w:fill="auto"/>
          </w:tcPr>
          <w:p w:rsidR="001B1806" w:rsidRPr="00851DC1" w:rsidRDefault="00D447BD" w:rsidP="00A85065">
            <w:pPr>
              <w:spacing w:line="360" w:lineRule="auto"/>
              <w:jc w:val="both"/>
              <w:rPr>
                <w:rFonts w:asciiTheme="minorHAnsi" w:hAnsiTheme="minorHAnsi" w:cstheme="minorHAnsi"/>
                <w:b/>
              </w:rPr>
            </w:pPr>
            <w:r w:rsidRPr="00851DC1">
              <w:rPr>
                <w:rFonts w:asciiTheme="minorHAnsi" w:hAnsiTheme="minorHAnsi" w:cstheme="minorHAnsi"/>
                <w:b/>
              </w:rPr>
              <w:t>Organization e-</w:t>
            </w:r>
            <w:r w:rsidR="007D67AB" w:rsidRPr="00851DC1">
              <w:rPr>
                <w:rFonts w:asciiTheme="minorHAnsi" w:hAnsiTheme="minorHAnsi" w:cstheme="minorHAnsi"/>
                <w:b/>
              </w:rPr>
              <w:t xml:space="preserve">mail </w:t>
            </w:r>
          </w:p>
        </w:tc>
        <w:tc>
          <w:tcPr>
            <w:tcW w:w="5190" w:type="dxa"/>
            <w:shd w:val="clear" w:color="auto" w:fill="auto"/>
          </w:tcPr>
          <w:p w:rsidR="001B1806" w:rsidRPr="00851DC1" w:rsidRDefault="00802B29" w:rsidP="007D67AB">
            <w:pPr>
              <w:spacing w:line="360" w:lineRule="auto"/>
              <w:jc w:val="both"/>
              <w:rPr>
                <w:rFonts w:asciiTheme="minorHAnsi" w:hAnsiTheme="minorHAnsi" w:cstheme="minorHAnsi"/>
              </w:rPr>
            </w:pPr>
            <w:hyperlink r:id="rId11" w:history="1">
              <w:r w:rsidR="007D67AB" w:rsidRPr="00851DC1">
                <w:rPr>
                  <w:rStyle w:val="Hyperlink"/>
                  <w:rFonts w:asciiTheme="minorHAnsi" w:hAnsiTheme="minorHAnsi" w:cstheme="minorHAnsi"/>
                  <w:iCs/>
                  <w:lang w:val="fr-FR"/>
                </w:rPr>
                <w:t>info@peaceandhopeinitiative.org</w:t>
              </w:r>
            </w:hyperlink>
          </w:p>
        </w:tc>
      </w:tr>
    </w:tbl>
    <w:p w:rsidR="001B1806" w:rsidRPr="00851DC1" w:rsidRDefault="001B1806" w:rsidP="001B1806">
      <w:pPr>
        <w:pStyle w:val="Heading2"/>
        <w:suppressAutoHyphens w:val="0"/>
        <w:spacing w:before="0" w:after="0"/>
        <w:jc w:val="both"/>
        <w:rPr>
          <w:rFonts w:asciiTheme="minorHAnsi" w:hAnsiTheme="minorHAnsi" w:cstheme="minorHAnsi"/>
          <w:color w:val="000000"/>
          <w:sz w:val="24"/>
          <w:szCs w:val="24"/>
          <w:lang w:val="en-US"/>
        </w:rPr>
      </w:pPr>
    </w:p>
    <w:p w:rsidR="001B1806" w:rsidRPr="00851DC1" w:rsidRDefault="001B1806" w:rsidP="001B1806">
      <w:pPr>
        <w:pStyle w:val="Heading2"/>
        <w:suppressAutoHyphens w:val="0"/>
        <w:spacing w:before="0" w:after="0"/>
        <w:ind w:left="360"/>
        <w:jc w:val="both"/>
        <w:rPr>
          <w:rFonts w:asciiTheme="minorHAnsi" w:hAnsiTheme="minorHAnsi" w:cstheme="minorHAnsi"/>
          <w:color w:val="000000"/>
          <w:sz w:val="24"/>
          <w:szCs w:val="24"/>
        </w:rPr>
      </w:pPr>
    </w:p>
    <w:p w:rsidR="001B1806" w:rsidRPr="00851DC1" w:rsidRDefault="001B1806" w:rsidP="001B1806">
      <w:pPr>
        <w:pStyle w:val="Heading2"/>
        <w:suppressAutoHyphens w:val="0"/>
        <w:spacing w:before="0" w:after="0"/>
        <w:ind w:left="360"/>
        <w:jc w:val="both"/>
        <w:rPr>
          <w:rFonts w:asciiTheme="minorHAnsi" w:hAnsiTheme="minorHAnsi" w:cstheme="minorHAnsi"/>
          <w:color w:val="000000"/>
          <w:sz w:val="24"/>
          <w:szCs w:val="24"/>
          <w:lang w:val="en-US"/>
        </w:rPr>
      </w:pPr>
      <w:r w:rsidRPr="00851DC1">
        <w:rPr>
          <w:rFonts w:asciiTheme="minorHAnsi" w:hAnsiTheme="minorHAnsi" w:cstheme="minorHAnsi"/>
          <w:color w:val="000000"/>
          <w:sz w:val="24"/>
          <w:szCs w:val="24"/>
        </w:rPr>
        <w:t>Basic Project information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4A0"/>
      </w:tblPr>
      <w:tblGrid>
        <w:gridCol w:w="468"/>
        <w:gridCol w:w="4770"/>
        <w:gridCol w:w="4680"/>
      </w:tblGrid>
      <w:tr w:rsidR="001B1806" w:rsidRPr="00851DC1" w:rsidTr="004537BE">
        <w:trPr>
          <w:trHeight w:val="458"/>
        </w:trPr>
        <w:tc>
          <w:tcPr>
            <w:tcW w:w="468" w:type="dxa"/>
            <w:tcBorders>
              <w:top w:val="single" w:sz="4" w:space="0" w:color="auto"/>
              <w:left w:val="single" w:sz="4" w:space="0" w:color="auto"/>
              <w:bottom w:val="single" w:sz="4" w:space="0" w:color="auto"/>
              <w:right w:val="single" w:sz="4" w:space="0" w:color="auto"/>
            </w:tcBorders>
            <w:vAlign w:val="center"/>
            <w:hideMark/>
          </w:tcPr>
          <w:p w:rsidR="001B1806" w:rsidRPr="00851DC1" w:rsidRDefault="001B1806" w:rsidP="00A85065">
            <w:pPr>
              <w:pStyle w:val="Heading1"/>
              <w:rPr>
                <w:rFonts w:asciiTheme="minorHAnsi" w:hAnsiTheme="minorHAnsi" w:cstheme="minorHAnsi"/>
                <w:b w:val="0"/>
                <w:color w:val="000000"/>
                <w:sz w:val="24"/>
                <w:szCs w:val="24"/>
                <w:lang w:val="en-GB" w:eastAsia="mk-MK"/>
              </w:rPr>
            </w:pPr>
            <w:r w:rsidRPr="00851DC1">
              <w:rPr>
                <w:rFonts w:asciiTheme="minorHAnsi" w:hAnsiTheme="minorHAnsi" w:cstheme="minorHAnsi"/>
                <w:b w:val="0"/>
                <w:color w:val="000000"/>
                <w:sz w:val="24"/>
                <w:szCs w:val="24"/>
                <w:lang w:val="en-GB"/>
              </w:rPr>
              <w:t>1</w:t>
            </w:r>
          </w:p>
        </w:tc>
        <w:tc>
          <w:tcPr>
            <w:tcW w:w="4770" w:type="dxa"/>
            <w:tcBorders>
              <w:top w:val="single" w:sz="4" w:space="0" w:color="auto"/>
              <w:left w:val="single" w:sz="4" w:space="0" w:color="auto"/>
              <w:bottom w:val="single" w:sz="4" w:space="0" w:color="auto"/>
              <w:right w:val="single" w:sz="4" w:space="0" w:color="auto"/>
            </w:tcBorders>
            <w:vAlign w:val="center"/>
            <w:hideMark/>
          </w:tcPr>
          <w:p w:rsidR="001B1806" w:rsidRPr="00851DC1" w:rsidRDefault="001B1806" w:rsidP="004537BE">
            <w:pPr>
              <w:pStyle w:val="Heading1"/>
              <w:rPr>
                <w:rFonts w:asciiTheme="minorHAnsi" w:hAnsiTheme="minorHAnsi" w:cstheme="minorHAnsi"/>
                <w:color w:val="000000"/>
                <w:sz w:val="24"/>
                <w:szCs w:val="24"/>
                <w:lang w:val="en-GB" w:eastAsia="mk-MK"/>
              </w:rPr>
            </w:pPr>
            <w:r w:rsidRPr="00851DC1">
              <w:rPr>
                <w:rFonts w:asciiTheme="minorHAnsi" w:hAnsiTheme="minorHAnsi" w:cstheme="minorHAnsi"/>
                <w:color w:val="000000"/>
                <w:sz w:val="24"/>
                <w:szCs w:val="24"/>
                <w:lang w:val="en-GB"/>
              </w:rPr>
              <w:t xml:space="preserve">Title of proposed project </w:t>
            </w:r>
          </w:p>
        </w:tc>
        <w:tc>
          <w:tcPr>
            <w:tcW w:w="4680" w:type="dxa"/>
            <w:tcBorders>
              <w:top w:val="single" w:sz="4" w:space="0" w:color="auto"/>
              <w:left w:val="single" w:sz="4" w:space="0" w:color="auto"/>
              <w:bottom w:val="single" w:sz="4" w:space="0" w:color="auto"/>
              <w:right w:val="single" w:sz="4" w:space="0" w:color="auto"/>
            </w:tcBorders>
            <w:vAlign w:val="center"/>
            <w:hideMark/>
          </w:tcPr>
          <w:p w:rsidR="001B1806" w:rsidRPr="00851DC1" w:rsidRDefault="00272387" w:rsidP="004537BE">
            <w:pPr>
              <w:pStyle w:val="Heading1"/>
              <w:rPr>
                <w:rFonts w:asciiTheme="minorHAnsi" w:hAnsiTheme="minorHAnsi" w:cstheme="minorHAnsi"/>
                <w:b w:val="0"/>
                <w:color w:val="000000"/>
                <w:sz w:val="24"/>
                <w:szCs w:val="24"/>
                <w:lang w:val="en-GB" w:eastAsia="mk-MK"/>
              </w:rPr>
            </w:pPr>
            <w:proofErr w:type="spellStart"/>
            <w:r w:rsidRPr="00851DC1">
              <w:rPr>
                <w:rFonts w:asciiTheme="minorHAnsi" w:hAnsiTheme="minorHAnsi" w:cstheme="minorHAnsi"/>
                <w:b w:val="0"/>
                <w:color w:val="000000"/>
                <w:sz w:val="24"/>
                <w:szCs w:val="24"/>
                <w:lang w:val="en-GB" w:eastAsia="mk-MK"/>
              </w:rPr>
              <w:t>Kuraneza</w:t>
            </w:r>
            <w:proofErr w:type="spellEnd"/>
            <w:r w:rsidRPr="00851DC1">
              <w:rPr>
                <w:rFonts w:asciiTheme="minorHAnsi" w:hAnsiTheme="minorHAnsi" w:cstheme="minorHAnsi"/>
                <w:b w:val="0"/>
                <w:color w:val="000000"/>
                <w:sz w:val="24"/>
                <w:szCs w:val="24"/>
                <w:lang w:val="en-GB" w:eastAsia="mk-MK"/>
              </w:rPr>
              <w:t xml:space="preserve"> Early Childhood Development </w:t>
            </w:r>
            <w:r w:rsidR="00D447BD" w:rsidRPr="00851DC1">
              <w:rPr>
                <w:rFonts w:asciiTheme="minorHAnsi" w:hAnsiTheme="minorHAnsi" w:cstheme="minorHAnsi"/>
                <w:b w:val="0"/>
                <w:color w:val="000000"/>
                <w:sz w:val="24"/>
                <w:szCs w:val="24"/>
                <w:lang w:val="en-GB" w:eastAsia="mk-MK"/>
              </w:rPr>
              <w:t xml:space="preserve">(ECD) </w:t>
            </w:r>
            <w:r w:rsidR="001F2313" w:rsidRPr="00851DC1">
              <w:rPr>
                <w:rFonts w:asciiTheme="minorHAnsi" w:hAnsiTheme="minorHAnsi" w:cstheme="minorHAnsi"/>
                <w:b w:val="0"/>
                <w:color w:val="000000"/>
                <w:sz w:val="24"/>
                <w:szCs w:val="24"/>
                <w:lang w:val="en-GB" w:eastAsia="mk-MK"/>
              </w:rPr>
              <w:t xml:space="preserve">Expansion </w:t>
            </w:r>
            <w:r w:rsidRPr="00851DC1">
              <w:rPr>
                <w:rFonts w:asciiTheme="minorHAnsi" w:hAnsiTheme="minorHAnsi" w:cstheme="minorHAnsi"/>
                <w:b w:val="0"/>
                <w:color w:val="000000"/>
                <w:sz w:val="24"/>
                <w:szCs w:val="24"/>
                <w:lang w:val="en-GB" w:eastAsia="mk-MK"/>
              </w:rPr>
              <w:t>Project</w:t>
            </w:r>
          </w:p>
        </w:tc>
      </w:tr>
      <w:tr w:rsidR="001B1806" w:rsidRPr="00851DC1" w:rsidTr="004537BE">
        <w:tc>
          <w:tcPr>
            <w:tcW w:w="468" w:type="dxa"/>
            <w:tcBorders>
              <w:top w:val="single" w:sz="4" w:space="0" w:color="auto"/>
              <w:left w:val="single" w:sz="4" w:space="0" w:color="auto"/>
              <w:bottom w:val="single" w:sz="4" w:space="0" w:color="auto"/>
              <w:right w:val="single" w:sz="4" w:space="0" w:color="auto"/>
            </w:tcBorders>
            <w:vAlign w:val="center"/>
            <w:hideMark/>
          </w:tcPr>
          <w:p w:rsidR="001B1806" w:rsidRPr="00851DC1" w:rsidRDefault="001B1806" w:rsidP="00A85065">
            <w:pPr>
              <w:pStyle w:val="Heading1"/>
              <w:rPr>
                <w:rFonts w:asciiTheme="minorHAnsi" w:hAnsiTheme="minorHAnsi" w:cstheme="minorHAnsi"/>
                <w:b w:val="0"/>
                <w:color w:val="000000"/>
                <w:sz w:val="24"/>
                <w:szCs w:val="24"/>
                <w:lang w:val="en-GB" w:eastAsia="mk-MK"/>
              </w:rPr>
            </w:pPr>
            <w:r w:rsidRPr="00851DC1">
              <w:rPr>
                <w:rFonts w:asciiTheme="minorHAnsi" w:hAnsiTheme="minorHAnsi" w:cstheme="minorHAnsi"/>
                <w:b w:val="0"/>
                <w:color w:val="000000"/>
                <w:sz w:val="24"/>
                <w:szCs w:val="24"/>
                <w:lang w:val="en-GB"/>
              </w:rPr>
              <w:t>2</w:t>
            </w:r>
          </w:p>
        </w:tc>
        <w:tc>
          <w:tcPr>
            <w:tcW w:w="4770" w:type="dxa"/>
            <w:tcBorders>
              <w:top w:val="single" w:sz="4" w:space="0" w:color="auto"/>
              <w:left w:val="single" w:sz="4" w:space="0" w:color="auto"/>
              <w:bottom w:val="single" w:sz="4" w:space="0" w:color="auto"/>
              <w:right w:val="single" w:sz="4" w:space="0" w:color="auto"/>
            </w:tcBorders>
            <w:vAlign w:val="center"/>
            <w:hideMark/>
          </w:tcPr>
          <w:p w:rsidR="001B1806" w:rsidRPr="00851DC1" w:rsidRDefault="001B1806" w:rsidP="00A85065">
            <w:pPr>
              <w:pStyle w:val="Heading1"/>
              <w:rPr>
                <w:rFonts w:asciiTheme="minorHAnsi" w:hAnsiTheme="minorHAnsi" w:cstheme="minorHAnsi"/>
                <w:color w:val="000000"/>
                <w:sz w:val="24"/>
                <w:szCs w:val="24"/>
                <w:lang w:val="en-GB" w:eastAsia="mk-MK"/>
              </w:rPr>
            </w:pPr>
            <w:r w:rsidRPr="00851DC1">
              <w:rPr>
                <w:rFonts w:asciiTheme="minorHAnsi" w:hAnsiTheme="minorHAnsi" w:cstheme="minorHAnsi"/>
                <w:color w:val="000000"/>
                <w:sz w:val="24"/>
                <w:szCs w:val="24"/>
                <w:lang w:val="en-GB"/>
              </w:rPr>
              <w:t>Location</w:t>
            </w:r>
          </w:p>
        </w:tc>
        <w:tc>
          <w:tcPr>
            <w:tcW w:w="4680" w:type="dxa"/>
            <w:tcBorders>
              <w:top w:val="single" w:sz="4" w:space="0" w:color="auto"/>
              <w:left w:val="single" w:sz="4" w:space="0" w:color="auto"/>
              <w:bottom w:val="single" w:sz="4" w:space="0" w:color="auto"/>
              <w:right w:val="single" w:sz="4" w:space="0" w:color="auto"/>
            </w:tcBorders>
            <w:vAlign w:val="center"/>
          </w:tcPr>
          <w:p w:rsidR="001B1806" w:rsidRPr="00851DC1" w:rsidRDefault="001B1806" w:rsidP="00272387">
            <w:pPr>
              <w:pStyle w:val="Heading1"/>
              <w:rPr>
                <w:rFonts w:asciiTheme="minorHAnsi" w:hAnsiTheme="minorHAnsi" w:cstheme="minorHAnsi"/>
                <w:b w:val="0"/>
                <w:color w:val="000000"/>
                <w:sz w:val="24"/>
                <w:szCs w:val="24"/>
                <w:lang w:val="en-GB" w:eastAsia="mk-MK"/>
              </w:rPr>
            </w:pPr>
            <w:r w:rsidRPr="00851DC1">
              <w:rPr>
                <w:rFonts w:asciiTheme="minorHAnsi" w:hAnsiTheme="minorHAnsi" w:cstheme="minorHAnsi"/>
                <w:b w:val="0"/>
                <w:color w:val="000000"/>
                <w:sz w:val="24"/>
                <w:szCs w:val="24"/>
                <w:lang w:val="en-GB" w:eastAsia="mk-MK"/>
              </w:rPr>
              <w:t>GASABO District</w:t>
            </w:r>
          </w:p>
        </w:tc>
      </w:tr>
      <w:tr w:rsidR="001B1806" w:rsidRPr="00851DC1" w:rsidTr="004537BE">
        <w:tc>
          <w:tcPr>
            <w:tcW w:w="468" w:type="dxa"/>
            <w:tcBorders>
              <w:top w:val="single" w:sz="4" w:space="0" w:color="auto"/>
              <w:left w:val="single" w:sz="4" w:space="0" w:color="auto"/>
              <w:bottom w:val="single" w:sz="4" w:space="0" w:color="auto"/>
              <w:right w:val="single" w:sz="4" w:space="0" w:color="auto"/>
            </w:tcBorders>
            <w:vAlign w:val="center"/>
            <w:hideMark/>
          </w:tcPr>
          <w:p w:rsidR="001B1806" w:rsidRPr="00851DC1" w:rsidRDefault="001B1806" w:rsidP="00A85065">
            <w:pPr>
              <w:pStyle w:val="Heading1"/>
              <w:rPr>
                <w:rFonts w:asciiTheme="minorHAnsi" w:hAnsiTheme="minorHAnsi" w:cstheme="minorHAnsi"/>
                <w:b w:val="0"/>
                <w:color w:val="000000"/>
                <w:sz w:val="24"/>
                <w:szCs w:val="24"/>
                <w:lang w:val="en-GB" w:eastAsia="mk-MK"/>
              </w:rPr>
            </w:pPr>
            <w:r w:rsidRPr="00851DC1">
              <w:rPr>
                <w:rFonts w:asciiTheme="minorHAnsi" w:hAnsiTheme="minorHAnsi" w:cstheme="minorHAnsi"/>
                <w:b w:val="0"/>
                <w:color w:val="000000"/>
                <w:sz w:val="24"/>
                <w:szCs w:val="24"/>
                <w:lang w:val="en-GB"/>
              </w:rPr>
              <w:t>3</w:t>
            </w:r>
          </w:p>
        </w:tc>
        <w:tc>
          <w:tcPr>
            <w:tcW w:w="4770" w:type="dxa"/>
            <w:tcBorders>
              <w:top w:val="single" w:sz="4" w:space="0" w:color="auto"/>
              <w:left w:val="single" w:sz="4" w:space="0" w:color="auto"/>
              <w:bottom w:val="single" w:sz="4" w:space="0" w:color="auto"/>
              <w:right w:val="single" w:sz="4" w:space="0" w:color="auto"/>
            </w:tcBorders>
            <w:vAlign w:val="center"/>
            <w:hideMark/>
          </w:tcPr>
          <w:p w:rsidR="001B1806" w:rsidRPr="00851DC1" w:rsidRDefault="001B1806" w:rsidP="00A85065">
            <w:pPr>
              <w:pStyle w:val="Heading1"/>
              <w:rPr>
                <w:rFonts w:asciiTheme="minorHAnsi" w:hAnsiTheme="minorHAnsi" w:cstheme="minorHAnsi"/>
                <w:color w:val="000000"/>
                <w:sz w:val="24"/>
                <w:szCs w:val="24"/>
                <w:lang w:val="en-GB" w:eastAsia="mk-MK"/>
              </w:rPr>
            </w:pPr>
            <w:r w:rsidRPr="00851DC1">
              <w:rPr>
                <w:rFonts w:asciiTheme="minorHAnsi" w:hAnsiTheme="minorHAnsi" w:cstheme="minorHAnsi"/>
                <w:color w:val="000000"/>
                <w:sz w:val="24"/>
                <w:szCs w:val="24"/>
                <w:lang w:val="en-GB"/>
              </w:rPr>
              <w:t xml:space="preserve">Project period </w:t>
            </w:r>
          </w:p>
        </w:tc>
        <w:tc>
          <w:tcPr>
            <w:tcW w:w="4680" w:type="dxa"/>
            <w:tcBorders>
              <w:top w:val="single" w:sz="4" w:space="0" w:color="auto"/>
              <w:left w:val="single" w:sz="4" w:space="0" w:color="auto"/>
              <w:bottom w:val="single" w:sz="4" w:space="0" w:color="auto"/>
              <w:right w:val="single" w:sz="4" w:space="0" w:color="auto"/>
            </w:tcBorders>
            <w:vAlign w:val="center"/>
            <w:hideMark/>
          </w:tcPr>
          <w:p w:rsidR="001B1806" w:rsidRPr="00851DC1" w:rsidRDefault="00147C71" w:rsidP="00147C71">
            <w:pPr>
              <w:pStyle w:val="Heading1"/>
              <w:rPr>
                <w:rFonts w:asciiTheme="minorHAnsi" w:hAnsiTheme="minorHAnsi" w:cstheme="minorHAnsi"/>
                <w:b w:val="0"/>
                <w:color w:val="000000"/>
                <w:sz w:val="24"/>
                <w:szCs w:val="24"/>
                <w:lang w:val="en-GB" w:eastAsia="mk-MK"/>
              </w:rPr>
            </w:pPr>
            <w:r w:rsidRPr="00851DC1">
              <w:rPr>
                <w:rFonts w:asciiTheme="minorHAnsi" w:hAnsiTheme="minorHAnsi" w:cstheme="minorHAnsi"/>
                <w:b w:val="0"/>
                <w:color w:val="000000"/>
                <w:sz w:val="24"/>
                <w:szCs w:val="24"/>
                <w:lang w:val="en-GB" w:eastAsia="mk-MK"/>
              </w:rPr>
              <w:t>Started in 2012, expansion planned for 2015 (depending on funding)</w:t>
            </w:r>
          </w:p>
        </w:tc>
      </w:tr>
      <w:tr w:rsidR="001B1806" w:rsidRPr="00851DC1" w:rsidTr="004537BE">
        <w:tc>
          <w:tcPr>
            <w:tcW w:w="468" w:type="dxa"/>
            <w:tcBorders>
              <w:top w:val="single" w:sz="4" w:space="0" w:color="auto"/>
              <w:left w:val="single" w:sz="4" w:space="0" w:color="auto"/>
              <w:bottom w:val="single" w:sz="4" w:space="0" w:color="auto"/>
              <w:right w:val="single" w:sz="4" w:space="0" w:color="auto"/>
            </w:tcBorders>
            <w:vAlign w:val="center"/>
            <w:hideMark/>
          </w:tcPr>
          <w:p w:rsidR="001B1806" w:rsidRPr="00851DC1" w:rsidRDefault="001B1806" w:rsidP="00A85065">
            <w:pPr>
              <w:pStyle w:val="Heading1"/>
              <w:rPr>
                <w:rFonts w:asciiTheme="minorHAnsi" w:hAnsiTheme="minorHAnsi" w:cstheme="minorHAnsi"/>
                <w:b w:val="0"/>
                <w:color w:val="000000"/>
                <w:sz w:val="24"/>
                <w:szCs w:val="24"/>
                <w:lang w:val="en-GB" w:eastAsia="mk-MK"/>
              </w:rPr>
            </w:pPr>
            <w:r w:rsidRPr="00851DC1">
              <w:rPr>
                <w:rFonts w:asciiTheme="minorHAnsi" w:hAnsiTheme="minorHAnsi" w:cstheme="minorHAnsi"/>
                <w:b w:val="0"/>
                <w:color w:val="000000"/>
                <w:sz w:val="24"/>
                <w:szCs w:val="24"/>
                <w:lang w:val="en-GB"/>
              </w:rPr>
              <w:t>4</w:t>
            </w:r>
          </w:p>
        </w:tc>
        <w:tc>
          <w:tcPr>
            <w:tcW w:w="4770" w:type="dxa"/>
            <w:tcBorders>
              <w:top w:val="single" w:sz="4" w:space="0" w:color="auto"/>
              <w:left w:val="single" w:sz="4" w:space="0" w:color="auto"/>
              <w:bottom w:val="single" w:sz="4" w:space="0" w:color="auto"/>
              <w:right w:val="single" w:sz="4" w:space="0" w:color="auto"/>
            </w:tcBorders>
            <w:vAlign w:val="center"/>
            <w:hideMark/>
          </w:tcPr>
          <w:p w:rsidR="001B1806" w:rsidRPr="00851DC1" w:rsidRDefault="001B1806" w:rsidP="00A85065">
            <w:pPr>
              <w:pStyle w:val="Heading1"/>
              <w:rPr>
                <w:rFonts w:asciiTheme="minorHAnsi" w:hAnsiTheme="minorHAnsi" w:cstheme="minorHAnsi"/>
                <w:color w:val="000000"/>
                <w:sz w:val="24"/>
                <w:szCs w:val="24"/>
                <w:lang w:val="en-GB" w:eastAsia="mk-MK"/>
              </w:rPr>
            </w:pPr>
            <w:r w:rsidRPr="00851DC1">
              <w:rPr>
                <w:rFonts w:asciiTheme="minorHAnsi" w:hAnsiTheme="minorHAnsi" w:cstheme="minorHAnsi"/>
                <w:color w:val="000000"/>
                <w:sz w:val="24"/>
                <w:szCs w:val="24"/>
                <w:lang w:val="en-GB"/>
              </w:rPr>
              <w:t>Total Budget (in RWF)</w:t>
            </w:r>
          </w:p>
        </w:tc>
        <w:tc>
          <w:tcPr>
            <w:tcW w:w="4680" w:type="dxa"/>
            <w:tcBorders>
              <w:top w:val="single" w:sz="4" w:space="0" w:color="auto"/>
              <w:left w:val="single" w:sz="4" w:space="0" w:color="auto"/>
              <w:bottom w:val="single" w:sz="4" w:space="0" w:color="auto"/>
              <w:right w:val="single" w:sz="4" w:space="0" w:color="auto"/>
            </w:tcBorders>
            <w:vAlign w:val="center"/>
            <w:hideMark/>
          </w:tcPr>
          <w:p w:rsidR="001B1806" w:rsidRPr="00851DC1" w:rsidRDefault="00D447BD" w:rsidP="00D447BD">
            <w:pPr>
              <w:rPr>
                <w:rFonts w:asciiTheme="minorHAnsi" w:hAnsiTheme="minorHAnsi" w:cstheme="minorHAnsi"/>
                <w:color w:val="000000"/>
                <w:lang w:eastAsia="mk-MK"/>
              </w:rPr>
            </w:pPr>
            <w:r w:rsidRPr="00851DC1">
              <w:rPr>
                <w:rFonts w:asciiTheme="minorHAnsi" w:hAnsiTheme="minorHAnsi" w:cstheme="minorHAnsi"/>
                <w:color w:val="000000"/>
                <w:lang w:eastAsia="mk-MK"/>
              </w:rPr>
              <w:t xml:space="preserve">RWF 40,000K (c. </w:t>
            </w:r>
            <w:r w:rsidR="00875ADC" w:rsidRPr="00851DC1">
              <w:rPr>
                <w:rFonts w:asciiTheme="minorHAnsi" w:hAnsiTheme="minorHAnsi" w:cstheme="minorHAnsi"/>
                <w:color w:val="000000"/>
                <w:lang w:eastAsia="mk-MK"/>
              </w:rPr>
              <w:t>58,000</w:t>
            </w:r>
            <w:r w:rsidR="005D6D42" w:rsidRPr="00851DC1">
              <w:rPr>
                <w:rFonts w:asciiTheme="minorHAnsi" w:hAnsiTheme="minorHAnsi" w:cstheme="minorHAnsi"/>
                <w:color w:val="000000"/>
                <w:lang w:eastAsia="mk-MK"/>
              </w:rPr>
              <w:t xml:space="preserve"> </w:t>
            </w:r>
            <w:r w:rsidR="001F2313" w:rsidRPr="00851DC1">
              <w:rPr>
                <w:rFonts w:asciiTheme="minorHAnsi" w:hAnsiTheme="minorHAnsi" w:cstheme="minorHAnsi"/>
                <w:color w:val="000000"/>
                <w:lang w:eastAsia="mk-MK"/>
              </w:rPr>
              <w:t>USD</w:t>
            </w:r>
            <w:bookmarkStart w:id="0" w:name="_GoBack"/>
            <w:bookmarkEnd w:id="0"/>
            <w:r w:rsidRPr="00851DC1">
              <w:rPr>
                <w:rFonts w:asciiTheme="minorHAnsi" w:hAnsiTheme="minorHAnsi" w:cstheme="minorHAnsi"/>
                <w:color w:val="000000"/>
                <w:lang w:eastAsia="mk-MK"/>
              </w:rPr>
              <w:t>)</w:t>
            </w:r>
          </w:p>
        </w:tc>
      </w:tr>
    </w:tbl>
    <w:p w:rsidR="001B1806" w:rsidRPr="00851DC1" w:rsidRDefault="001B1806" w:rsidP="001B1806">
      <w:pPr>
        <w:spacing w:line="360" w:lineRule="auto"/>
        <w:jc w:val="both"/>
        <w:rPr>
          <w:rFonts w:asciiTheme="minorHAnsi" w:hAnsiTheme="minorHAnsi" w:cstheme="minorHAnsi"/>
          <w:bCs/>
          <w:color w:val="000000"/>
          <w:kern w:val="32"/>
          <w:lang w:eastAsia="mk-MK"/>
        </w:rPr>
      </w:pPr>
    </w:p>
    <w:p w:rsidR="001D2A33" w:rsidRPr="00851DC1" w:rsidRDefault="001D2A33" w:rsidP="001B1806">
      <w:pPr>
        <w:spacing w:line="360" w:lineRule="auto"/>
        <w:jc w:val="both"/>
        <w:rPr>
          <w:rFonts w:asciiTheme="minorHAnsi" w:hAnsiTheme="minorHAnsi" w:cstheme="minorHAnsi"/>
        </w:rPr>
      </w:pPr>
    </w:p>
    <w:p w:rsidR="008C39AD" w:rsidRPr="00851DC1" w:rsidRDefault="008C39AD" w:rsidP="001B1806">
      <w:pPr>
        <w:spacing w:line="360" w:lineRule="auto"/>
        <w:jc w:val="both"/>
        <w:rPr>
          <w:rFonts w:asciiTheme="minorHAnsi" w:hAnsiTheme="minorHAnsi" w:cstheme="minorHAnsi"/>
        </w:rPr>
      </w:pPr>
    </w:p>
    <w:p w:rsidR="008C39AD" w:rsidRPr="00851DC1" w:rsidRDefault="008C39AD" w:rsidP="001B1806">
      <w:pPr>
        <w:spacing w:line="360" w:lineRule="auto"/>
        <w:jc w:val="both"/>
        <w:rPr>
          <w:rFonts w:asciiTheme="minorHAnsi" w:hAnsiTheme="minorHAnsi" w:cstheme="minorHAnsi"/>
        </w:rPr>
      </w:pPr>
    </w:p>
    <w:p w:rsidR="008C39AD" w:rsidRPr="00851DC1" w:rsidRDefault="008C39AD" w:rsidP="001B1806">
      <w:pPr>
        <w:spacing w:line="360" w:lineRule="auto"/>
        <w:jc w:val="both"/>
        <w:rPr>
          <w:rFonts w:asciiTheme="minorHAnsi" w:hAnsiTheme="minorHAnsi" w:cstheme="minorHAnsi"/>
        </w:rPr>
      </w:pPr>
    </w:p>
    <w:p w:rsidR="008C39AD" w:rsidRPr="00851DC1" w:rsidRDefault="008C39AD" w:rsidP="001B1806">
      <w:pPr>
        <w:spacing w:line="360" w:lineRule="auto"/>
        <w:jc w:val="both"/>
        <w:rPr>
          <w:rFonts w:asciiTheme="minorHAnsi" w:hAnsiTheme="minorHAnsi" w:cstheme="minorHAnsi"/>
        </w:rPr>
      </w:pPr>
    </w:p>
    <w:p w:rsidR="001B1806" w:rsidRPr="00851DC1" w:rsidRDefault="00D447BD" w:rsidP="001B1806">
      <w:pPr>
        <w:jc w:val="both"/>
        <w:rPr>
          <w:rFonts w:asciiTheme="minorHAnsi" w:hAnsiTheme="minorHAnsi" w:cstheme="minorHAnsi"/>
          <w:b/>
          <w:color w:val="000000"/>
          <w:u w:val="single"/>
        </w:rPr>
      </w:pPr>
      <w:r w:rsidRPr="00851DC1">
        <w:rPr>
          <w:rFonts w:asciiTheme="minorHAnsi" w:hAnsiTheme="minorHAnsi" w:cstheme="minorHAnsi"/>
          <w:b/>
          <w:color w:val="000000"/>
          <w:u w:val="single"/>
        </w:rPr>
        <w:lastRenderedPageBreak/>
        <w:t>PART II: P</w:t>
      </w:r>
      <w:r w:rsidR="001B1806" w:rsidRPr="00851DC1">
        <w:rPr>
          <w:rFonts w:asciiTheme="minorHAnsi" w:hAnsiTheme="minorHAnsi" w:cstheme="minorHAnsi"/>
          <w:b/>
          <w:color w:val="000000"/>
          <w:u w:val="single"/>
        </w:rPr>
        <w:t>roject proposal</w:t>
      </w:r>
    </w:p>
    <w:p w:rsidR="008D3418" w:rsidRPr="00851DC1" w:rsidRDefault="008D3418" w:rsidP="001B1806">
      <w:pPr>
        <w:jc w:val="both"/>
        <w:rPr>
          <w:rFonts w:asciiTheme="minorHAnsi" w:hAnsiTheme="minorHAnsi" w:cstheme="minorHAnsi"/>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30"/>
      </w:tblGrid>
      <w:tr w:rsidR="001B1806" w:rsidRPr="00851DC1" w:rsidTr="008A061C">
        <w:trPr>
          <w:trHeight w:val="485"/>
        </w:trPr>
        <w:tc>
          <w:tcPr>
            <w:tcW w:w="8630" w:type="dxa"/>
            <w:tcBorders>
              <w:top w:val="single" w:sz="4" w:space="0" w:color="auto"/>
              <w:left w:val="single" w:sz="4" w:space="0" w:color="auto"/>
              <w:bottom w:val="single" w:sz="4" w:space="0" w:color="auto"/>
              <w:right w:val="single" w:sz="4" w:space="0" w:color="auto"/>
            </w:tcBorders>
            <w:hideMark/>
          </w:tcPr>
          <w:p w:rsidR="001B1806" w:rsidRPr="00851DC1" w:rsidRDefault="00D447BD" w:rsidP="001B1806">
            <w:pPr>
              <w:pStyle w:val="ListParagraph"/>
              <w:numPr>
                <w:ilvl w:val="0"/>
                <w:numId w:val="3"/>
              </w:numPr>
              <w:contextualSpacing w:val="0"/>
              <w:rPr>
                <w:rFonts w:asciiTheme="minorHAnsi" w:hAnsiTheme="minorHAnsi" w:cstheme="minorHAnsi"/>
                <w:b/>
              </w:rPr>
            </w:pPr>
            <w:r w:rsidRPr="00851DC1">
              <w:rPr>
                <w:rFonts w:asciiTheme="minorHAnsi" w:hAnsiTheme="minorHAnsi" w:cstheme="minorHAnsi"/>
                <w:b/>
                <w:bCs/>
                <w:i/>
                <w:iCs/>
                <w:color w:val="000000"/>
                <w:lang w:eastAsia="ar-SA"/>
              </w:rPr>
              <w:t>Over</w:t>
            </w:r>
            <w:r w:rsidR="008D3418" w:rsidRPr="00851DC1">
              <w:rPr>
                <w:rFonts w:asciiTheme="minorHAnsi" w:hAnsiTheme="minorHAnsi" w:cstheme="minorHAnsi"/>
                <w:b/>
                <w:bCs/>
                <w:i/>
                <w:iCs/>
                <w:color w:val="000000"/>
                <w:lang w:eastAsia="ar-SA"/>
              </w:rPr>
              <w:t>all</w:t>
            </w:r>
            <w:r w:rsidR="001B1806" w:rsidRPr="00851DC1">
              <w:rPr>
                <w:rFonts w:asciiTheme="minorHAnsi" w:hAnsiTheme="minorHAnsi" w:cstheme="minorHAnsi"/>
                <w:b/>
                <w:bCs/>
                <w:i/>
                <w:iCs/>
                <w:color w:val="000000"/>
                <w:lang w:eastAsia="ar-SA"/>
              </w:rPr>
              <w:t xml:space="preserve"> goal of the </w:t>
            </w:r>
            <w:r w:rsidR="008D3418" w:rsidRPr="00851DC1">
              <w:rPr>
                <w:rFonts w:asciiTheme="minorHAnsi" w:hAnsiTheme="minorHAnsi" w:cstheme="minorHAnsi"/>
                <w:b/>
                <w:bCs/>
                <w:i/>
                <w:iCs/>
                <w:color w:val="000000"/>
                <w:lang w:eastAsia="ar-SA"/>
              </w:rPr>
              <w:t>Project</w:t>
            </w:r>
          </w:p>
        </w:tc>
      </w:tr>
      <w:tr w:rsidR="001B1806" w:rsidRPr="00851DC1" w:rsidTr="008A061C">
        <w:trPr>
          <w:trHeight w:val="77"/>
        </w:trPr>
        <w:tc>
          <w:tcPr>
            <w:tcW w:w="8630" w:type="dxa"/>
            <w:tcBorders>
              <w:top w:val="single" w:sz="4" w:space="0" w:color="auto"/>
              <w:left w:val="single" w:sz="4" w:space="0" w:color="auto"/>
              <w:bottom w:val="single" w:sz="4" w:space="0" w:color="auto"/>
              <w:right w:val="single" w:sz="4" w:space="0" w:color="auto"/>
            </w:tcBorders>
          </w:tcPr>
          <w:p w:rsidR="001B1806" w:rsidRPr="00851DC1" w:rsidRDefault="001B1806" w:rsidP="00A85065">
            <w:pPr>
              <w:jc w:val="both"/>
              <w:rPr>
                <w:rFonts w:asciiTheme="minorHAnsi" w:hAnsiTheme="minorHAnsi" w:cstheme="minorHAnsi"/>
                <w:b/>
              </w:rPr>
            </w:pPr>
          </w:p>
          <w:p w:rsidR="00272387" w:rsidRPr="00851DC1" w:rsidRDefault="00272387" w:rsidP="00272387">
            <w:pPr>
              <w:jc w:val="both"/>
              <w:rPr>
                <w:rFonts w:asciiTheme="minorHAnsi" w:hAnsiTheme="minorHAnsi" w:cstheme="minorHAnsi"/>
              </w:rPr>
            </w:pPr>
            <w:r w:rsidRPr="00851DC1">
              <w:rPr>
                <w:rFonts w:asciiTheme="minorHAnsi" w:hAnsiTheme="minorHAnsi" w:cstheme="minorHAnsi"/>
              </w:rPr>
              <w:t>Peace &amp; Hope Initiative Organization (P&amp;HO) is forwarding in a project proposal with an initiative of caring, educating and improving the standard of living of children</w:t>
            </w:r>
            <w:r w:rsidRPr="00851DC1">
              <w:rPr>
                <w:rFonts w:asciiTheme="minorHAnsi" w:hAnsiTheme="minorHAnsi" w:cstheme="minorHAnsi"/>
                <w:b/>
              </w:rPr>
              <w:t xml:space="preserve"> from pre conception to six years </w:t>
            </w:r>
            <w:r w:rsidRPr="00851DC1">
              <w:rPr>
                <w:rFonts w:asciiTheme="minorHAnsi" w:hAnsiTheme="minorHAnsi" w:cstheme="minorHAnsi"/>
              </w:rPr>
              <w:t>with a primary focus on expanding access to and improving quality of:</w:t>
            </w:r>
          </w:p>
          <w:p w:rsidR="00272387" w:rsidRPr="00851DC1" w:rsidRDefault="00272387" w:rsidP="00272387">
            <w:pPr>
              <w:numPr>
                <w:ilvl w:val="0"/>
                <w:numId w:val="10"/>
              </w:numPr>
              <w:jc w:val="both"/>
              <w:rPr>
                <w:rFonts w:asciiTheme="minorHAnsi" w:hAnsiTheme="minorHAnsi" w:cstheme="minorHAnsi"/>
              </w:rPr>
            </w:pPr>
            <w:r w:rsidRPr="00851DC1">
              <w:rPr>
                <w:rFonts w:asciiTheme="minorHAnsi" w:hAnsiTheme="minorHAnsi" w:cstheme="minorHAnsi"/>
              </w:rPr>
              <w:t>Pre-primary education for children from 3 to 6 years to prepare for school;</w:t>
            </w:r>
          </w:p>
          <w:p w:rsidR="00272387" w:rsidRPr="00851DC1" w:rsidRDefault="00272387" w:rsidP="00272387">
            <w:pPr>
              <w:numPr>
                <w:ilvl w:val="0"/>
                <w:numId w:val="10"/>
              </w:numPr>
              <w:jc w:val="both"/>
              <w:rPr>
                <w:rFonts w:asciiTheme="minorHAnsi" w:hAnsiTheme="minorHAnsi" w:cstheme="minorHAnsi"/>
              </w:rPr>
            </w:pPr>
            <w:r w:rsidRPr="00851DC1">
              <w:rPr>
                <w:rFonts w:asciiTheme="minorHAnsi" w:hAnsiTheme="minorHAnsi" w:cstheme="minorHAnsi"/>
              </w:rPr>
              <w:t>Antenatal, post-natal preventive and basic health care services which improve child survival rates (including  breastfeeding)</w:t>
            </w:r>
            <w:r w:rsidR="00D447BD" w:rsidRPr="00851DC1">
              <w:rPr>
                <w:rFonts w:asciiTheme="minorHAnsi" w:hAnsiTheme="minorHAnsi" w:cstheme="minorHAnsi"/>
              </w:rPr>
              <w:t>;</w:t>
            </w:r>
            <w:r w:rsidRPr="00851DC1">
              <w:rPr>
                <w:rFonts w:asciiTheme="minorHAnsi" w:hAnsiTheme="minorHAnsi" w:cstheme="minorHAnsi"/>
              </w:rPr>
              <w:t xml:space="preserve"> </w:t>
            </w:r>
          </w:p>
          <w:p w:rsidR="00272387" w:rsidRPr="00851DC1" w:rsidRDefault="00272387" w:rsidP="00272387">
            <w:pPr>
              <w:numPr>
                <w:ilvl w:val="0"/>
                <w:numId w:val="10"/>
              </w:numPr>
              <w:jc w:val="both"/>
              <w:rPr>
                <w:rFonts w:asciiTheme="minorHAnsi" w:hAnsiTheme="minorHAnsi" w:cstheme="minorHAnsi"/>
              </w:rPr>
            </w:pPr>
            <w:r w:rsidRPr="00851DC1">
              <w:rPr>
                <w:rFonts w:asciiTheme="minorHAnsi" w:hAnsiTheme="minorHAnsi" w:cstheme="minorHAnsi"/>
              </w:rPr>
              <w:t>Nutrition services, which improve children’s physical development;</w:t>
            </w:r>
          </w:p>
          <w:p w:rsidR="00272387" w:rsidRPr="00851DC1" w:rsidRDefault="00272387" w:rsidP="00272387">
            <w:pPr>
              <w:numPr>
                <w:ilvl w:val="0"/>
                <w:numId w:val="10"/>
              </w:numPr>
              <w:jc w:val="both"/>
              <w:rPr>
                <w:rFonts w:asciiTheme="minorHAnsi" w:hAnsiTheme="minorHAnsi" w:cstheme="minorHAnsi"/>
              </w:rPr>
            </w:pPr>
            <w:r w:rsidRPr="00851DC1">
              <w:rPr>
                <w:rFonts w:asciiTheme="minorHAnsi" w:hAnsiTheme="minorHAnsi" w:cstheme="minorHAnsi"/>
              </w:rPr>
              <w:t xml:space="preserve">Services for the prevention of mother to child transmission of HIV (PMTCT) and </w:t>
            </w:r>
            <w:proofErr w:type="spellStart"/>
            <w:r w:rsidRPr="00851DC1">
              <w:rPr>
                <w:rFonts w:asciiTheme="minorHAnsi" w:hAnsiTheme="minorHAnsi" w:cstheme="minorHAnsi"/>
              </w:rPr>
              <w:t>pediatri</w:t>
            </w:r>
            <w:r w:rsidR="00D447BD" w:rsidRPr="00851DC1">
              <w:rPr>
                <w:rFonts w:asciiTheme="minorHAnsi" w:hAnsiTheme="minorHAnsi" w:cstheme="minorHAnsi"/>
              </w:rPr>
              <w:t>c</w:t>
            </w:r>
            <w:proofErr w:type="spellEnd"/>
            <w:r w:rsidR="00D447BD" w:rsidRPr="00851DC1">
              <w:rPr>
                <w:rFonts w:asciiTheme="minorHAnsi" w:hAnsiTheme="minorHAnsi" w:cstheme="minorHAnsi"/>
              </w:rPr>
              <w:t xml:space="preserve"> HIV care and support services;</w:t>
            </w:r>
          </w:p>
          <w:p w:rsidR="00272387" w:rsidRPr="00851DC1" w:rsidRDefault="00272387" w:rsidP="00272387">
            <w:pPr>
              <w:numPr>
                <w:ilvl w:val="0"/>
                <w:numId w:val="10"/>
              </w:numPr>
              <w:jc w:val="both"/>
              <w:rPr>
                <w:rFonts w:asciiTheme="minorHAnsi" w:hAnsiTheme="minorHAnsi" w:cstheme="minorHAnsi"/>
              </w:rPr>
            </w:pPr>
            <w:r w:rsidRPr="00851DC1">
              <w:rPr>
                <w:rFonts w:asciiTheme="minorHAnsi" w:hAnsiTheme="minorHAnsi" w:cstheme="minorHAnsi"/>
              </w:rPr>
              <w:t>Water and sanitation services, which provide a hy</w:t>
            </w:r>
            <w:r w:rsidR="00D447BD" w:rsidRPr="00851DC1">
              <w:rPr>
                <w:rFonts w:asciiTheme="minorHAnsi" w:hAnsiTheme="minorHAnsi" w:cstheme="minorHAnsi"/>
              </w:rPr>
              <w:t>gienic environment for children;</w:t>
            </w:r>
          </w:p>
          <w:p w:rsidR="00272387" w:rsidRPr="00851DC1" w:rsidRDefault="00272387" w:rsidP="00272387">
            <w:pPr>
              <w:numPr>
                <w:ilvl w:val="0"/>
                <w:numId w:val="10"/>
              </w:numPr>
              <w:jc w:val="both"/>
              <w:rPr>
                <w:rFonts w:asciiTheme="minorHAnsi" w:hAnsiTheme="minorHAnsi" w:cstheme="minorHAnsi"/>
              </w:rPr>
            </w:pPr>
            <w:r w:rsidRPr="00851DC1">
              <w:rPr>
                <w:rFonts w:asciiTheme="minorHAnsi" w:hAnsiTheme="minorHAnsi" w:cstheme="minorHAnsi"/>
              </w:rPr>
              <w:t>Single and younger mothers economic empowerment (</w:t>
            </w:r>
            <w:r w:rsidR="00D447BD" w:rsidRPr="00851DC1">
              <w:rPr>
                <w:rFonts w:asciiTheme="minorHAnsi" w:hAnsiTheme="minorHAnsi" w:cstheme="minorHAnsi"/>
              </w:rPr>
              <w:t xml:space="preserve">through </w:t>
            </w:r>
            <w:r w:rsidR="00147C71" w:rsidRPr="00851DC1">
              <w:rPr>
                <w:rFonts w:asciiTheme="minorHAnsi" w:hAnsiTheme="minorHAnsi" w:cstheme="minorHAnsi"/>
              </w:rPr>
              <w:t>IGA, i.e. income generation activities</w:t>
            </w:r>
            <w:r w:rsidR="00D447BD" w:rsidRPr="00851DC1">
              <w:rPr>
                <w:rFonts w:asciiTheme="minorHAnsi" w:hAnsiTheme="minorHAnsi" w:cstheme="minorHAnsi"/>
              </w:rPr>
              <w:t>)</w:t>
            </w:r>
          </w:p>
          <w:p w:rsidR="00272387" w:rsidRPr="00851DC1" w:rsidRDefault="00272387" w:rsidP="00272387">
            <w:pPr>
              <w:spacing w:line="360" w:lineRule="auto"/>
              <w:jc w:val="both"/>
              <w:rPr>
                <w:rFonts w:asciiTheme="minorHAnsi" w:hAnsiTheme="minorHAnsi" w:cstheme="minorHAnsi"/>
                <w:b/>
              </w:rPr>
            </w:pPr>
          </w:p>
          <w:p w:rsidR="001B1806" w:rsidRPr="00851DC1" w:rsidRDefault="00272387" w:rsidP="00851DC1">
            <w:pPr>
              <w:pStyle w:val="BodyText"/>
              <w:jc w:val="both"/>
              <w:rPr>
                <w:rFonts w:asciiTheme="minorHAnsi" w:hAnsiTheme="minorHAnsi" w:cstheme="minorHAnsi"/>
                <w:szCs w:val="24"/>
              </w:rPr>
            </w:pPr>
            <w:r w:rsidRPr="00851DC1">
              <w:rPr>
                <w:rFonts w:asciiTheme="minorHAnsi" w:hAnsiTheme="minorHAnsi" w:cstheme="minorHAnsi"/>
                <w:b/>
                <w:szCs w:val="24"/>
              </w:rPr>
              <w:t xml:space="preserve">The initiative is targeting </w:t>
            </w:r>
            <w:r w:rsidRPr="00851DC1">
              <w:rPr>
                <w:rFonts w:asciiTheme="minorHAnsi" w:hAnsiTheme="minorHAnsi" w:cstheme="minorHAnsi"/>
                <w:szCs w:val="24"/>
              </w:rPr>
              <w:t>marginalized and disadvantaged children</w:t>
            </w:r>
            <w:r w:rsidR="00147C71" w:rsidRPr="00851DC1">
              <w:rPr>
                <w:rFonts w:asciiTheme="minorHAnsi" w:hAnsiTheme="minorHAnsi" w:cstheme="minorHAnsi"/>
                <w:szCs w:val="24"/>
              </w:rPr>
              <w:t>,</w:t>
            </w:r>
            <w:r w:rsidRPr="00851DC1">
              <w:rPr>
                <w:rFonts w:asciiTheme="minorHAnsi" w:hAnsiTheme="minorHAnsi" w:cstheme="minorHAnsi"/>
                <w:szCs w:val="24"/>
              </w:rPr>
              <w:t xml:space="preserve"> mostly orphan</w:t>
            </w:r>
            <w:r w:rsidR="00147C71" w:rsidRPr="00851DC1">
              <w:rPr>
                <w:rFonts w:asciiTheme="minorHAnsi" w:hAnsiTheme="minorHAnsi" w:cstheme="minorHAnsi"/>
                <w:szCs w:val="24"/>
              </w:rPr>
              <w:t>s</w:t>
            </w:r>
            <w:r w:rsidRPr="00851DC1">
              <w:rPr>
                <w:rFonts w:asciiTheme="minorHAnsi" w:hAnsiTheme="minorHAnsi" w:cstheme="minorHAnsi"/>
                <w:szCs w:val="24"/>
              </w:rPr>
              <w:t xml:space="preserve"> and children living with vulnerability within the age range of 3</w:t>
            </w:r>
            <w:r w:rsidR="00261740" w:rsidRPr="00851DC1">
              <w:rPr>
                <w:rFonts w:asciiTheme="minorHAnsi" w:hAnsiTheme="minorHAnsi" w:cstheme="minorHAnsi"/>
                <w:szCs w:val="24"/>
              </w:rPr>
              <w:t xml:space="preserve"> </w:t>
            </w:r>
            <w:r w:rsidRPr="00851DC1">
              <w:rPr>
                <w:rFonts w:asciiTheme="minorHAnsi" w:hAnsiTheme="minorHAnsi" w:cstheme="minorHAnsi"/>
                <w:szCs w:val="24"/>
              </w:rPr>
              <w:t xml:space="preserve">years to 6 years and onwards. The project intends to help children especially in rural area </w:t>
            </w:r>
            <w:r w:rsidR="008C39AD" w:rsidRPr="00851DC1">
              <w:rPr>
                <w:rFonts w:asciiTheme="minorHAnsi" w:hAnsiTheme="minorHAnsi" w:cstheme="minorHAnsi"/>
                <w:szCs w:val="24"/>
              </w:rPr>
              <w:t xml:space="preserve">of </w:t>
            </w:r>
            <w:proofErr w:type="spellStart"/>
            <w:r w:rsidR="008C39AD" w:rsidRPr="00851DC1">
              <w:rPr>
                <w:rFonts w:asciiTheme="minorHAnsi" w:hAnsiTheme="minorHAnsi" w:cstheme="minorHAnsi"/>
                <w:szCs w:val="24"/>
              </w:rPr>
              <w:t>Gasabo</w:t>
            </w:r>
            <w:proofErr w:type="spellEnd"/>
            <w:r w:rsidRPr="00851DC1">
              <w:rPr>
                <w:rFonts w:asciiTheme="minorHAnsi" w:hAnsiTheme="minorHAnsi" w:cstheme="minorHAnsi"/>
                <w:szCs w:val="24"/>
              </w:rPr>
              <w:t xml:space="preserve"> District, where poverty has prevailed most. The project’s objectives are</w:t>
            </w:r>
            <w:r w:rsidR="00147C71" w:rsidRPr="00851DC1">
              <w:rPr>
                <w:rFonts w:asciiTheme="minorHAnsi" w:hAnsiTheme="minorHAnsi" w:cstheme="minorHAnsi"/>
                <w:szCs w:val="24"/>
              </w:rPr>
              <w:t xml:space="preserve"> based on caring, </w:t>
            </w:r>
            <w:r w:rsidR="00851DC1" w:rsidRPr="00851DC1">
              <w:rPr>
                <w:rFonts w:asciiTheme="minorHAnsi" w:hAnsiTheme="minorHAnsi" w:cstheme="minorHAnsi"/>
                <w:szCs w:val="24"/>
              </w:rPr>
              <w:t>counselling</w:t>
            </w:r>
            <w:r w:rsidR="00147C71" w:rsidRPr="00851DC1">
              <w:rPr>
                <w:rFonts w:asciiTheme="minorHAnsi" w:hAnsiTheme="minorHAnsi" w:cstheme="minorHAnsi"/>
                <w:szCs w:val="24"/>
              </w:rPr>
              <w:t xml:space="preserve">, </w:t>
            </w:r>
            <w:r w:rsidRPr="00851DC1">
              <w:rPr>
                <w:rFonts w:asciiTheme="minorHAnsi" w:hAnsiTheme="minorHAnsi" w:cstheme="minorHAnsi"/>
                <w:szCs w:val="24"/>
              </w:rPr>
              <w:t xml:space="preserve">educating and empowering orphans and integrating Children living with vulnerability for a better future, hence increasing social and economic developments in the community and Rwanda at large. The project </w:t>
            </w:r>
            <w:r w:rsidR="004537BE">
              <w:rPr>
                <w:rFonts w:asciiTheme="minorHAnsi" w:hAnsiTheme="minorHAnsi" w:cstheme="minorHAnsi"/>
                <w:szCs w:val="24"/>
              </w:rPr>
              <w:t xml:space="preserve">intends to </w:t>
            </w:r>
            <w:r w:rsidRPr="00851DC1">
              <w:rPr>
                <w:rFonts w:asciiTheme="minorHAnsi" w:hAnsiTheme="minorHAnsi" w:cstheme="minorHAnsi"/>
                <w:szCs w:val="24"/>
              </w:rPr>
              <w:t>give</w:t>
            </w:r>
            <w:r w:rsidR="004537BE">
              <w:rPr>
                <w:rFonts w:asciiTheme="minorHAnsi" w:hAnsiTheme="minorHAnsi" w:cstheme="minorHAnsi"/>
                <w:szCs w:val="24"/>
              </w:rPr>
              <w:t xml:space="preserve"> </w:t>
            </w:r>
            <w:r w:rsidRPr="00851DC1">
              <w:rPr>
                <w:rFonts w:asciiTheme="minorHAnsi" w:hAnsiTheme="minorHAnsi" w:cstheme="minorHAnsi"/>
                <w:szCs w:val="24"/>
              </w:rPr>
              <w:t xml:space="preserve">peace and hope to the </w:t>
            </w:r>
            <w:r w:rsidR="00147C71" w:rsidRPr="00851DC1">
              <w:rPr>
                <w:rFonts w:asciiTheme="minorHAnsi" w:hAnsiTheme="minorHAnsi" w:cstheme="minorHAnsi"/>
                <w:szCs w:val="24"/>
              </w:rPr>
              <w:t>orphans and vulnerable children (</w:t>
            </w:r>
            <w:r w:rsidRPr="00851DC1">
              <w:rPr>
                <w:rFonts w:asciiTheme="minorHAnsi" w:hAnsiTheme="minorHAnsi" w:cstheme="minorHAnsi"/>
                <w:szCs w:val="24"/>
              </w:rPr>
              <w:t>OVCs</w:t>
            </w:r>
            <w:r w:rsidR="00147C71" w:rsidRPr="00851DC1">
              <w:rPr>
                <w:rFonts w:asciiTheme="minorHAnsi" w:hAnsiTheme="minorHAnsi" w:cstheme="minorHAnsi"/>
                <w:szCs w:val="24"/>
              </w:rPr>
              <w:t>)</w:t>
            </w:r>
            <w:r w:rsidRPr="00851DC1">
              <w:rPr>
                <w:rFonts w:asciiTheme="minorHAnsi" w:hAnsiTheme="minorHAnsi" w:cstheme="minorHAnsi"/>
                <w:szCs w:val="24"/>
              </w:rPr>
              <w:t xml:space="preserve"> and </w:t>
            </w:r>
            <w:r w:rsidR="00147C71" w:rsidRPr="00851DC1">
              <w:rPr>
                <w:rFonts w:asciiTheme="minorHAnsi" w:hAnsiTheme="minorHAnsi" w:cstheme="minorHAnsi"/>
                <w:szCs w:val="24"/>
              </w:rPr>
              <w:t>people living with HIV/AIDS (</w:t>
            </w:r>
            <w:r w:rsidRPr="00851DC1">
              <w:rPr>
                <w:rFonts w:asciiTheme="minorHAnsi" w:hAnsiTheme="minorHAnsi" w:cstheme="minorHAnsi"/>
                <w:szCs w:val="24"/>
              </w:rPr>
              <w:t>PHAs</w:t>
            </w:r>
            <w:r w:rsidR="00147C71" w:rsidRPr="00851DC1">
              <w:rPr>
                <w:rFonts w:asciiTheme="minorHAnsi" w:hAnsiTheme="minorHAnsi" w:cstheme="minorHAnsi"/>
                <w:szCs w:val="24"/>
              </w:rPr>
              <w:t>) through e</w:t>
            </w:r>
            <w:r w:rsidRPr="00851DC1">
              <w:rPr>
                <w:rFonts w:asciiTheme="minorHAnsi" w:hAnsiTheme="minorHAnsi" w:cstheme="minorHAnsi"/>
                <w:szCs w:val="24"/>
              </w:rPr>
              <w:t xml:space="preserve">ducation </w:t>
            </w:r>
            <w:r w:rsidR="00147C71" w:rsidRPr="00851DC1">
              <w:rPr>
                <w:rFonts w:asciiTheme="minorHAnsi" w:hAnsiTheme="minorHAnsi" w:cstheme="minorHAnsi"/>
                <w:szCs w:val="24"/>
              </w:rPr>
              <w:t>including</w:t>
            </w:r>
            <w:r w:rsidRPr="00851DC1">
              <w:rPr>
                <w:rFonts w:asciiTheme="minorHAnsi" w:hAnsiTheme="minorHAnsi" w:cstheme="minorHAnsi"/>
                <w:szCs w:val="24"/>
              </w:rPr>
              <w:t xml:space="preserve"> </w:t>
            </w:r>
            <w:r w:rsidR="00147C71" w:rsidRPr="00851DC1">
              <w:rPr>
                <w:rFonts w:asciiTheme="minorHAnsi" w:hAnsiTheme="minorHAnsi" w:cstheme="minorHAnsi"/>
                <w:szCs w:val="24"/>
              </w:rPr>
              <w:t>n</w:t>
            </w:r>
            <w:r w:rsidRPr="00851DC1">
              <w:rPr>
                <w:rFonts w:asciiTheme="minorHAnsi" w:hAnsiTheme="minorHAnsi" w:cstheme="minorHAnsi"/>
                <w:szCs w:val="24"/>
              </w:rPr>
              <w:t xml:space="preserve">ursery, </w:t>
            </w:r>
            <w:r w:rsidR="00147C71" w:rsidRPr="00851DC1">
              <w:rPr>
                <w:rFonts w:asciiTheme="minorHAnsi" w:hAnsiTheme="minorHAnsi" w:cstheme="minorHAnsi"/>
                <w:szCs w:val="24"/>
              </w:rPr>
              <w:t>h</w:t>
            </w:r>
            <w:r w:rsidRPr="00851DC1">
              <w:rPr>
                <w:rFonts w:asciiTheme="minorHAnsi" w:hAnsiTheme="minorHAnsi" w:cstheme="minorHAnsi"/>
                <w:szCs w:val="24"/>
              </w:rPr>
              <w:t xml:space="preserve">ealth, </w:t>
            </w:r>
            <w:r w:rsidR="00147C71" w:rsidRPr="00851DC1">
              <w:rPr>
                <w:rFonts w:asciiTheme="minorHAnsi" w:hAnsiTheme="minorHAnsi" w:cstheme="minorHAnsi"/>
                <w:szCs w:val="24"/>
              </w:rPr>
              <w:t>h</w:t>
            </w:r>
            <w:r w:rsidRPr="00851DC1">
              <w:rPr>
                <w:rFonts w:asciiTheme="minorHAnsi" w:hAnsiTheme="minorHAnsi" w:cstheme="minorHAnsi"/>
                <w:szCs w:val="24"/>
              </w:rPr>
              <w:t xml:space="preserve">ygiene and HIV prevention programs to parents and legal </w:t>
            </w:r>
            <w:r w:rsidR="008C39AD" w:rsidRPr="00851DC1">
              <w:rPr>
                <w:rFonts w:asciiTheme="minorHAnsi" w:hAnsiTheme="minorHAnsi" w:cstheme="minorHAnsi"/>
                <w:szCs w:val="24"/>
              </w:rPr>
              <w:t>guardians</w:t>
            </w:r>
            <w:r w:rsidRPr="00851DC1">
              <w:rPr>
                <w:rFonts w:asciiTheme="minorHAnsi" w:hAnsiTheme="minorHAnsi" w:cstheme="minorHAnsi"/>
                <w:szCs w:val="24"/>
              </w:rPr>
              <w:t xml:space="preserve"> in the community. </w:t>
            </w:r>
          </w:p>
          <w:p w:rsidR="00261740" w:rsidRPr="00851DC1" w:rsidRDefault="00261740" w:rsidP="00272387">
            <w:pPr>
              <w:pStyle w:val="BodyText"/>
              <w:jc w:val="both"/>
              <w:rPr>
                <w:rFonts w:asciiTheme="minorHAnsi" w:hAnsiTheme="minorHAnsi" w:cstheme="minorHAnsi"/>
                <w:szCs w:val="24"/>
              </w:rPr>
            </w:pPr>
            <w:r w:rsidRPr="00851DC1">
              <w:rPr>
                <w:rFonts w:asciiTheme="minorHAnsi" w:hAnsiTheme="minorHAnsi" w:cstheme="minorHAnsi"/>
                <w:noProof/>
                <w:szCs w:val="24"/>
              </w:rPr>
              <w:drawing>
                <wp:inline distT="0" distB="0" distL="0" distR="0">
                  <wp:extent cx="2400300" cy="1897380"/>
                  <wp:effectExtent l="0" t="0" r="0" b="7620"/>
                  <wp:docPr id="3" name="Picture 3" descr="C:\Users\musal\Desktop\Peace &amp; Hope Photos\KURANEZA ECD Center\Gerda &amp; Julian\20150402_101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al\Desktop\Peace &amp; Hope Photos\KURANEZA ECD Center\Gerda &amp; Julian\20150402_101902.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7367" cy="1902966"/>
                          </a:xfrm>
                          <a:prstGeom prst="rect">
                            <a:avLst/>
                          </a:prstGeom>
                          <a:noFill/>
                          <a:ln>
                            <a:noFill/>
                          </a:ln>
                        </pic:spPr>
                      </pic:pic>
                    </a:graphicData>
                  </a:graphic>
                </wp:inline>
              </w:drawing>
            </w:r>
            <w:r w:rsidR="008A061C" w:rsidRPr="00851DC1">
              <w:rPr>
                <w:rFonts w:asciiTheme="minorHAnsi" w:hAnsiTheme="minorHAnsi" w:cstheme="minorHAnsi"/>
                <w:noProof/>
                <w:szCs w:val="24"/>
              </w:rPr>
              <w:drawing>
                <wp:inline distT="0" distB="0" distL="0" distR="0">
                  <wp:extent cx="2438400" cy="1874979"/>
                  <wp:effectExtent l="0" t="0" r="0" b="0"/>
                  <wp:docPr id="4" name="Picture 4" descr="C:\Users\musal\Desktop\Peace &amp; Hope Photos\KURANEZA ECD Center\Gerda &amp; Julian\20150402_101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al\Desktop\Peace &amp; Hope Photos\KURANEZA ECD Center\Gerda &amp; Julian\20150402_101907.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8710" cy="1882907"/>
                          </a:xfrm>
                          <a:prstGeom prst="rect">
                            <a:avLst/>
                          </a:prstGeom>
                          <a:noFill/>
                          <a:ln>
                            <a:noFill/>
                          </a:ln>
                        </pic:spPr>
                      </pic:pic>
                    </a:graphicData>
                  </a:graphic>
                </wp:inline>
              </w:drawing>
            </w:r>
          </w:p>
          <w:p w:rsidR="008A061C" w:rsidRPr="00851DC1" w:rsidRDefault="008A061C" w:rsidP="00272387">
            <w:pPr>
              <w:pStyle w:val="BodyText"/>
              <w:jc w:val="both"/>
              <w:rPr>
                <w:rFonts w:asciiTheme="minorHAnsi" w:hAnsiTheme="minorHAnsi" w:cstheme="minorHAnsi"/>
                <w:szCs w:val="24"/>
              </w:rPr>
            </w:pPr>
            <w:r w:rsidRPr="00851DC1">
              <w:rPr>
                <w:rFonts w:asciiTheme="minorHAnsi" w:hAnsiTheme="minorHAnsi" w:cstheme="minorHAnsi"/>
                <w:szCs w:val="24"/>
              </w:rPr>
              <w:t>Peace &amp; Hope Initiative calls single and Young Mothers</w:t>
            </w:r>
            <w:r w:rsidR="00147C71" w:rsidRPr="00851DC1">
              <w:rPr>
                <w:rFonts w:asciiTheme="minorHAnsi" w:hAnsiTheme="minorHAnsi" w:cstheme="minorHAnsi"/>
                <w:szCs w:val="24"/>
              </w:rPr>
              <w:t>,</w:t>
            </w:r>
            <w:r w:rsidRPr="00851DC1">
              <w:rPr>
                <w:rFonts w:asciiTheme="minorHAnsi" w:hAnsiTheme="minorHAnsi" w:cstheme="minorHAnsi"/>
                <w:szCs w:val="24"/>
              </w:rPr>
              <w:t xml:space="preserve"> mostly underage girls</w:t>
            </w:r>
            <w:r w:rsidR="00147C71" w:rsidRPr="00851DC1">
              <w:rPr>
                <w:rFonts w:asciiTheme="minorHAnsi" w:hAnsiTheme="minorHAnsi" w:cstheme="minorHAnsi"/>
                <w:szCs w:val="24"/>
              </w:rPr>
              <w:t>,</w:t>
            </w:r>
            <w:r w:rsidR="0007047B" w:rsidRPr="00851DC1">
              <w:rPr>
                <w:rFonts w:asciiTheme="minorHAnsi" w:hAnsiTheme="minorHAnsi" w:cstheme="minorHAnsi"/>
                <w:szCs w:val="24"/>
              </w:rPr>
              <w:t xml:space="preserve"> that</w:t>
            </w:r>
            <w:r w:rsidRPr="00851DC1">
              <w:rPr>
                <w:rFonts w:asciiTheme="minorHAnsi" w:hAnsiTheme="minorHAnsi" w:cstheme="minorHAnsi"/>
                <w:szCs w:val="24"/>
              </w:rPr>
              <w:t xml:space="preserve"> </w:t>
            </w:r>
            <w:r w:rsidRPr="00851DC1">
              <w:rPr>
                <w:rFonts w:asciiTheme="minorHAnsi" w:hAnsiTheme="minorHAnsi" w:cstheme="minorHAnsi"/>
                <w:color w:val="00B0F0"/>
                <w:szCs w:val="24"/>
              </w:rPr>
              <w:t>“</w:t>
            </w:r>
            <w:r w:rsidRPr="00851DC1">
              <w:rPr>
                <w:rFonts w:asciiTheme="minorHAnsi" w:hAnsiTheme="minorHAnsi" w:cstheme="minorHAnsi"/>
                <w:b/>
                <w:bCs/>
                <w:color w:val="00B0F0"/>
                <w:szCs w:val="24"/>
              </w:rPr>
              <w:t>Parents are the primary educators of the child and have a pre-eminent role in promoting her/his well-being, learning and development”.</w:t>
            </w:r>
          </w:p>
          <w:p w:rsidR="001B1806" w:rsidRPr="00851DC1" w:rsidRDefault="001B1806" w:rsidP="00A85065">
            <w:pPr>
              <w:jc w:val="both"/>
              <w:rPr>
                <w:rFonts w:asciiTheme="minorHAnsi" w:hAnsiTheme="minorHAnsi" w:cstheme="minorHAnsi"/>
                <w:lang w:bidi="en-US"/>
              </w:rPr>
            </w:pPr>
          </w:p>
        </w:tc>
      </w:tr>
      <w:tr w:rsidR="001B1806" w:rsidRPr="00851DC1" w:rsidTr="008A061C">
        <w:trPr>
          <w:trHeight w:val="485"/>
        </w:trPr>
        <w:tc>
          <w:tcPr>
            <w:tcW w:w="8630" w:type="dxa"/>
            <w:tcBorders>
              <w:top w:val="single" w:sz="4" w:space="0" w:color="auto"/>
              <w:left w:val="single" w:sz="4" w:space="0" w:color="auto"/>
              <w:bottom w:val="single" w:sz="4" w:space="0" w:color="auto"/>
              <w:right w:val="single" w:sz="4" w:space="0" w:color="auto"/>
            </w:tcBorders>
            <w:hideMark/>
          </w:tcPr>
          <w:p w:rsidR="001B1806" w:rsidRPr="00851DC1" w:rsidRDefault="009452FE" w:rsidP="009452FE">
            <w:pPr>
              <w:pStyle w:val="ListParagraph"/>
              <w:numPr>
                <w:ilvl w:val="0"/>
                <w:numId w:val="3"/>
              </w:numPr>
              <w:contextualSpacing w:val="0"/>
              <w:rPr>
                <w:rFonts w:asciiTheme="minorHAnsi" w:hAnsiTheme="minorHAnsi" w:cstheme="minorHAnsi"/>
                <w:b/>
              </w:rPr>
            </w:pPr>
            <w:r w:rsidRPr="00851DC1">
              <w:rPr>
                <w:rFonts w:asciiTheme="minorHAnsi" w:hAnsiTheme="minorHAnsi" w:cstheme="minorHAnsi"/>
                <w:b/>
                <w:bCs/>
                <w:i/>
                <w:iCs/>
                <w:color w:val="000000"/>
                <w:lang w:val="fr-FR" w:eastAsia="ar-SA"/>
              </w:rPr>
              <w:lastRenderedPageBreak/>
              <w:t xml:space="preserve">Project </w:t>
            </w:r>
            <w:proofErr w:type="spellStart"/>
            <w:r w:rsidRPr="00851DC1">
              <w:rPr>
                <w:rFonts w:asciiTheme="minorHAnsi" w:hAnsiTheme="minorHAnsi" w:cstheme="minorHAnsi"/>
                <w:b/>
                <w:bCs/>
                <w:i/>
                <w:iCs/>
                <w:color w:val="000000"/>
                <w:lang w:val="fr-FR" w:eastAsia="ar-SA"/>
              </w:rPr>
              <w:t>R</w:t>
            </w:r>
            <w:r w:rsidR="00504598" w:rsidRPr="00851DC1">
              <w:rPr>
                <w:rFonts w:asciiTheme="minorHAnsi" w:hAnsiTheme="minorHAnsi" w:cstheme="minorHAnsi"/>
                <w:b/>
                <w:bCs/>
                <w:i/>
                <w:iCs/>
                <w:color w:val="000000"/>
                <w:lang w:val="fr-FR" w:eastAsia="ar-SA"/>
              </w:rPr>
              <w:t>ational</w:t>
            </w:r>
            <w:r w:rsidR="00147C71" w:rsidRPr="00851DC1">
              <w:rPr>
                <w:rFonts w:asciiTheme="minorHAnsi" w:hAnsiTheme="minorHAnsi" w:cstheme="minorHAnsi"/>
                <w:b/>
                <w:bCs/>
                <w:i/>
                <w:iCs/>
                <w:color w:val="000000"/>
                <w:lang w:val="fr-FR" w:eastAsia="ar-SA"/>
              </w:rPr>
              <w:t>e</w:t>
            </w:r>
            <w:proofErr w:type="spellEnd"/>
          </w:p>
        </w:tc>
      </w:tr>
      <w:tr w:rsidR="001B1806" w:rsidRPr="00851DC1" w:rsidTr="008A061C">
        <w:trPr>
          <w:trHeight w:val="77"/>
        </w:trPr>
        <w:tc>
          <w:tcPr>
            <w:tcW w:w="8630" w:type="dxa"/>
            <w:tcBorders>
              <w:top w:val="single" w:sz="4" w:space="0" w:color="auto"/>
              <w:left w:val="single" w:sz="4" w:space="0" w:color="auto"/>
              <w:bottom w:val="single" w:sz="4" w:space="0" w:color="auto"/>
              <w:right w:val="single" w:sz="4" w:space="0" w:color="auto"/>
            </w:tcBorders>
          </w:tcPr>
          <w:p w:rsidR="007E4F38" w:rsidRPr="00851DC1" w:rsidRDefault="001B1806" w:rsidP="00851DC1">
            <w:pPr>
              <w:spacing w:afterLines="120"/>
              <w:jc w:val="both"/>
              <w:rPr>
                <w:rFonts w:asciiTheme="minorHAnsi" w:hAnsiTheme="minorHAnsi" w:cstheme="minorHAnsi"/>
              </w:rPr>
            </w:pPr>
            <w:r w:rsidRPr="00851DC1">
              <w:rPr>
                <w:rFonts w:asciiTheme="minorHAnsi" w:hAnsiTheme="minorHAnsi" w:cstheme="minorHAnsi"/>
              </w:rPr>
              <w:t>Evaluations of quality Early Childhood Development (ECD) programs globally have demonstrated that investments in ECD are among the most cost-effective investments a country can make and that ECD returns to investment are higher than for any other age group intervention .Further to this, investment in ECD enhances the child’s survival, growth and development and this is especially so for the marginalized and disadvantaged children.</w:t>
            </w:r>
          </w:p>
          <w:p w:rsidR="007E4F38" w:rsidRPr="00851DC1" w:rsidRDefault="007E4F38" w:rsidP="00851DC1">
            <w:pPr>
              <w:spacing w:afterLines="120"/>
              <w:jc w:val="both"/>
              <w:rPr>
                <w:rFonts w:asciiTheme="minorHAnsi" w:hAnsiTheme="minorHAnsi" w:cstheme="minorHAnsi"/>
              </w:rPr>
            </w:pPr>
            <w:r w:rsidRPr="00851DC1">
              <w:rPr>
                <w:rFonts w:asciiTheme="minorHAnsi" w:hAnsiTheme="minorHAnsi" w:cstheme="minorHAnsi"/>
              </w:rPr>
              <w:t xml:space="preserve"> There is strong evidence that the early years of life play a major role in a child’s development. Risk factors for poor development include poor maternal nutrition, lack of stimulation and learning opportunities, and exposure to violence, but protective factors such as breastfeeding and maternal education can reduce these negative effects. </w:t>
            </w:r>
          </w:p>
          <w:p w:rsidR="007E4F38" w:rsidRPr="00851DC1" w:rsidRDefault="007E4F38" w:rsidP="00851DC1">
            <w:pPr>
              <w:spacing w:afterLines="120"/>
              <w:jc w:val="both"/>
              <w:rPr>
                <w:rFonts w:asciiTheme="minorHAnsi" w:hAnsiTheme="minorHAnsi" w:cstheme="minorHAnsi"/>
              </w:rPr>
            </w:pPr>
            <w:r w:rsidRPr="00851DC1">
              <w:rPr>
                <w:rFonts w:asciiTheme="minorHAnsi" w:hAnsiTheme="minorHAnsi" w:cstheme="minorHAnsi"/>
              </w:rPr>
              <w:t xml:space="preserve">Over 40% of children </w:t>
            </w:r>
            <w:proofErr w:type="gramStart"/>
            <w:r w:rsidRPr="00851DC1">
              <w:rPr>
                <w:rFonts w:asciiTheme="minorHAnsi" w:hAnsiTheme="minorHAnsi" w:cstheme="minorHAnsi"/>
              </w:rPr>
              <w:t>under</w:t>
            </w:r>
            <w:proofErr w:type="gramEnd"/>
            <w:r w:rsidRPr="00851DC1">
              <w:rPr>
                <w:rFonts w:asciiTheme="minorHAnsi" w:hAnsiTheme="minorHAnsi" w:cstheme="minorHAnsi"/>
              </w:rPr>
              <w:t xml:space="preserve"> five years in Rwanda are experiencing developmental delays which may become irreversible. So, investments in pre-primary</w:t>
            </w:r>
            <w:r w:rsidR="00147C71" w:rsidRPr="00851DC1">
              <w:rPr>
                <w:rFonts w:asciiTheme="minorHAnsi" w:hAnsiTheme="minorHAnsi" w:cstheme="minorHAnsi"/>
              </w:rPr>
              <w:t xml:space="preserve"> care and education</w:t>
            </w:r>
            <w:r w:rsidRPr="00851DC1">
              <w:rPr>
                <w:rFonts w:asciiTheme="minorHAnsi" w:hAnsiTheme="minorHAnsi" w:cstheme="minorHAnsi"/>
              </w:rPr>
              <w:t xml:space="preserve"> in Rwanda would be an effective means of ensuring that all children will be prepared to start primary school at the right age and to combat the current primary </w:t>
            </w:r>
            <w:r w:rsidR="00786BF4" w:rsidRPr="00851DC1">
              <w:rPr>
                <w:rFonts w:asciiTheme="minorHAnsi" w:hAnsiTheme="minorHAnsi" w:cstheme="minorHAnsi"/>
              </w:rPr>
              <w:t>school drop-</w:t>
            </w:r>
            <w:r w:rsidRPr="00851DC1">
              <w:rPr>
                <w:rFonts w:asciiTheme="minorHAnsi" w:hAnsiTheme="minorHAnsi" w:cstheme="minorHAnsi"/>
              </w:rPr>
              <w:t xml:space="preserve">out </w:t>
            </w:r>
            <w:r w:rsidR="00786BF4" w:rsidRPr="00851DC1">
              <w:rPr>
                <w:rFonts w:asciiTheme="minorHAnsi" w:hAnsiTheme="minorHAnsi" w:cstheme="minorHAnsi"/>
              </w:rPr>
              <w:t xml:space="preserve">rate </w:t>
            </w:r>
            <w:r w:rsidRPr="00851DC1">
              <w:rPr>
                <w:rFonts w:asciiTheme="minorHAnsi" w:hAnsiTheme="minorHAnsi" w:cstheme="minorHAnsi"/>
              </w:rPr>
              <w:t>(12.2%) and repetition rates (14%).</w:t>
            </w:r>
          </w:p>
          <w:p w:rsidR="001B1806" w:rsidRPr="00851DC1" w:rsidRDefault="007E4F38" w:rsidP="00851DC1">
            <w:pPr>
              <w:spacing w:afterLines="120"/>
              <w:jc w:val="both"/>
              <w:rPr>
                <w:rFonts w:asciiTheme="minorHAnsi" w:hAnsiTheme="minorHAnsi" w:cstheme="minorHAnsi"/>
              </w:rPr>
            </w:pPr>
            <w:r w:rsidRPr="00851DC1">
              <w:rPr>
                <w:rFonts w:asciiTheme="minorHAnsi" w:hAnsiTheme="minorHAnsi" w:cstheme="minorHAnsi"/>
              </w:rPr>
              <w:t>Rwanda has made enormous strives forward in improving access to education for girls</w:t>
            </w:r>
            <w:r w:rsidR="00786BF4" w:rsidRPr="00851DC1">
              <w:rPr>
                <w:rFonts w:asciiTheme="minorHAnsi" w:hAnsiTheme="minorHAnsi" w:cstheme="minorHAnsi"/>
              </w:rPr>
              <w:t xml:space="preserve"> and boys at all levels with a p</w:t>
            </w:r>
            <w:r w:rsidRPr="00851DC1">
              <w:rPr>
                <w:rFonts w:asciiTheme="minorHAnsi" w:hAnsiTheme="minorHAnsi" w:cstheme="minorHAnsi"/>
              </w:rPr>
              <w:t>rimary</w:t>
            </w:r>
            <w:r w:rsidR="00786BF4" w:rsidRPr="00851DC1">
              <w:rPr>
                <w:rFonts w:asciiTheme="minorHAnsi" w:hAnsiTheme="minorHAnsi" w:cstheme="minorHAnsi"/>
              </w:rPr>
              <w:t xml:space="preserve"> school</w:t>
            </w:r>
            <w:r w:rsidRPr="00851DC1">
              <w:rPr>
                <w:rFonts w:asciiTheme="minorHAnsi" w:hAnsiTheme="minorHAnsi" w:cstheme="minorHAnsi"/>
              </w:rPr>
              <w:t xml:space="preserve"> net enrolment</w:t>
            </w:r>
            <w:r w:rsidR="00786BF4" w:rsidRPr="00851DC1">
              <w:rPr>
                <w:rFonts w:asciiTheme="minorHAnsi" w:hAnsiTheme="minorHAnsi" w:cstheme="minorHAnsi"/>
              </w:rPr>
              <w:t xml:space="preserve"> of 98% for girls, 95% for boys </w:t>
            </w:r>
            <w:r w:rsidRPr="00851DC1">
              <w:rPr>
                <w:rFonts w:asciiTheme="minorHAnsi" w:hAnsiTheme="minorHAnsi" w:cstheme="minorHAnsi"/>
              </w:rPr>
              <w:t xml:space="preserve">(2012 Rwanda Education statistics). This has put Rwanda on track to achieve the education-related Millennium Development Goals. However, </w:t>
            </w:r>
            <w:r w:rsidR="00786BF4" w:rsidRPr="00851DC1">
              <w:rPr>
                <w:rFonts w:asciiTheme="minorHAnsi" w:hAnsiTheme="minorHAnsi" w:cstheme="minorHAnsi"/>
              </w:rPr>
              <w:t xml:space="preserve">the </w:t>
            </w:r>
            <w:r w:rsidRPr="00851DC1">
              <w:rPr>
                <w:rFonts w:asciiTheme="minorHAnsi" w:hAnsiTheme="minorHAnsi" w:cstheme="minorHAnsi"/>
              </w:rPr>
              <w:t>pre-primary net enrolment rate of 13.2% for girls and 12.3% for boys is still to be improved.</w:t>
            </w:r>
          </w:p>
          <w:p w:rsidR="007E4F38" w:rsidRPr="00851DC1" w:rsidRDefault="001B1806" w:rsidP="00851DC1">
            <w:pPr>
              <w:spacing w:afterLines="120"/>
              <w:jc w:val="both"/>
              <w:rPr>
                <w:rFonts w:asciiTheme="minorHAnsi" w:hAnsiTheme="minorHAnsi" w:cstheme="minorHAnsi"/>
              </w:rPr>
            </w:pPr>
            <w:r w:rsidRPr="00851DC1">
              <w:rPr>
                <w:rFonts w:asciiTheme="minorHAnsi" w:hAnsiTheme="minorHAnsi" w:cstheme="minorHAnsi"/>
              </w:rPr>
              <w:t>ECD is thus an important element for Rwanda to achieve its vision of becoming a middle-income country by 2020 through its contribution to the development of a strong human capital base of innovative and industrious people who can work efficiently in different spheres of the economy.</w:t>
            </w:r>
          </w:p>
          <w:p w:rsidR="001B1806" w:rsidRPr="00851DC1" w:rsidRDefault="007E4F38" w:rsidP="00851DC1">
            <w:pPr>
              <w:spacing w:afterLines="120"/>
              <w:jc w:val="both"/>
              <w:rPr>
                <w:rFonts w:asciiTheme="minorHAnsi" w:hAnsiTheme="minorHAnsi" w:cstheme="minorHAnsi"/>
                <w:color w:val="4F81BD" w:themeColor="accent1"/>
              </w:rPr>
            </w:pPr>
            <w:r w:rsidRPr="00851DC1">
              <w:rPr>
                <w:rFonts w:asciiTheme="minorHAnsi" w:hAnsiTheme="minorHAnsi" w:cstheme="minorHAnsi"/>
                <w:b/>
                <w:color w:val="4F81BD" w:themeColor="accent1"/>
              </w:rPr>
              <w:t>Peace and Hope Initiative</w:t>
            </w:r>
            <w:r w:rsidRPr="00851DC1">
              <w:rPr>
                <w:rFonts w:asciiTheme="minorHAnsi" w:hAnsiTheme="minorHAnsi" w:cstheme="minorHAnsi"/>
                <w:color w:val="4F81BD" w:themeColor="accent1"/>
              </w:rPr>
              <w:t xml:space="preserve"> was established</w:t>
            </w:r>
            <w:r w:rsidR="00786BF4" w:rsidRPr="00851DC1">
              <w:rPr>
                <w:rFonts w:asciiTheme="minorHAnsi" w:hAnsiTheme="minorHAnsi" w:cstheme="minorHAnsi"/>
                <w:b/>
                <w:color w:val="4F81BD" w:themeColor="accent1"/>
              </w:rPr>
              <w:t xml:space="preserve"> for targeting</w:t>
            </w:r>
            <w:r w:rsidRPr="00851DC1">
              <w:rPr>
                <w:rFonts w:asciiTheme="minorHAnsi" w:hAnsiTheme="minorHAnsi" w:cstheme="minorHAnsi"/>
                <w:b/>
                <w:color w:val="4F81BD" w:themeColor="accent1"/>
              </w:rPr>
              <w:t xml:space="preserve"> </w:t>
            </w:r>
            <w:r w:rsidRPr="00851DC1">
              <w:rPr>
                <w:rFonts w:asciiTheme="minorHAnsi" w:hAnsiTheme="minorHAnsi" w:cstheme="minorHAnsi"/>
                <w:color w:val="4F81BD" w:themeColor="accent1"/>
              </w:rPr>
              <w:t>marginalized and disadvantaged children</w:t>
            </w:r>
            <w:r w:rsidR="00786BF4" w:rsidRPr="00851DC1">
              <w:rPr>
                <w:rFonts w:asciiTheme="minorHAnsi" w:hAnsiTheme="minorHAnsi" w:cstheme="minorHAnsi"/>
                <w:color w:val="4F81BD" w:themeColor="accent1"/>
              </w:rPr>
              <w:t>,</w:t>
            </w:r>
            <w:r w:rsidRPr="00851DC1">
              <w:rPr>
                <w:rFonts w:asciiTheme="minorHAnsi" w:hAnsiTheme="minorHAnsi" w:cstheme="minorHAnsi"/>
                <w:color w:val="4F81BD" w:themeColor="accent1"/>
              </w:rPr>
              <w:t xml:space="preserve"> mostly orphans and children living with vulnerability</w:t>
            </w:r>
            <w:r w:rsidR="00786BF4" w:rsidRPr="00851DC1">
              <w:rPr>
                <w:rFonts w:asciiTheme="minorHAnsi" w:hAnsiTheme="minorHAnsi" w:cstheme="minorHAnsi"/>
                <w:color w:val="4F81BD" w:themeColor="accent1"/>
              </w:rPr>
              <w:t xml:space="preserve"> </w:t>
            </w:r>
            <w:r w:rsidR="00786BF4" w:rsidRPr="00851DC1">
              <w:rPr>
                <w:rFonts w:asciiTheme="minorHAnsi" w:hAnsiTheme="minorHAnsi" w:cstheme="minorHAnsi"/>
                <w:color w:val="4F81BD" w:themeColor="accent1"/>
                <w:shd w:val="clear" w:color="auto" w:fill="FFFFFF"/>
              </w:rPr>
              <w:t>largely birthed by underage girls</w:t>
            </w:r>
            <w:r w:rsidR="00786BF4" w:rsidRPr="00851DC1">
              <w:rPr>
                <w:rFonts w:asciiTheme="minorHAnsi" w:hAnsiTheme="minorHAnsi" w:cstheme="minorHAnsi"/>
                <w:color w:val="4F81BD" w:themeColor="accent1"/>
              </w:rPr>
              <w:t>,</w:t>
            </w:r>
            <w:r w:rsidRPr="00851DC1">
              <w:rPr>
                <w:rFonts w:asciiTheme="minorHAnsi" w:hAnsiTheme="minorHAnsi" w:cstheme="minorHAnsi"/>
                <w:color w:val="4F81BD" w:themeColor="accent1"/>
              </w:rPr>
              <w:t xml:space="preserve"> within the age range of 3 years to 6 years and onwards, </w:t>
            </w:r>
            <w:r w:rsidR="00786BF4" w:rsidRPr="00851DC1">
              <w:rPr>
                <w:rFonts w:asciiTheme="minorHAnsi" w:hAnsiTheme="minorHAnsi" w:cstheme="minorHAnsi"/>
                <w:color w:val="4F81BD" w:themeColor="accent1"/>
              </w:rPr>
              <w:t xml:space="preserve">to ensure access to </w:t>
            </w:r>
            <w:r w:rsidRPr="00851DC1">
              <w:rPr>
                <w:rFonts w:asciiTheme="minorHAnsi" w:hAnsiTheme="minorHAnsi" w:cstheme="minorHAnsi"/>
                <w:color w:val="4F81BD" w:themeColor="accent1"/>
              </w:rPr>
              <w:t>basic early childhood education</w:t>
            </w:r>
            <w:r w:rsidR="00786BF4" w:rsidRPr="00851DC1">
              <w:rPr>
                <w:rFonts w:asciiTheme="minorHAnsi" w:hAnsiTheme="minorHAnsi" w:cstheme="minorHAnsi"/>
                <w:color w:val="4F81BD" w:themeColor="accent1"/>
              </w:rPr>
              <w:t>,</w:t>
            </w:r>
            <w:r w:rsidRPr="00851DC1">
              <w:rPr>
                <w:rFonts w:asciiTheme="minorHAnsi" w:hAnsiTheme="minorHAnsi" w:cstheme="minorHAnsi"/>
                <w:color w:val="4F81BD" w:themeColor="accent1"/>
              </w:rPr>
              <w:t xml:space="preserve"> nutrition and health care</w:t>
            </w:r>
            <w:r w:rsidRPr="00851DC1">
              <w:rPr>
                <w:rFonts w:asciiTheme="minorHAnsi" w:hAnsiTheme="minorHAnsi" w:cstheme="minorHAnsi"/>
                <w:color w:val="4F81BD" w:themeColor="accent1"/>
                <w:shd w:val="clear" w:color="auto" w:fill="FFFFFF"/>
              </w:rPr>
              <w:t>, through KURANEZA Early Childhood Development</w:t>
            </w:r>
            <w:r w:rsidR="00A85065" w:rsidRPr="00851DC1">
              <w:rPr>
                <w:rFonts w:asciiTheme="minorHAnsi" w:hAnsiTheme="minorHAnsi" w:cstheme="minorHAnsi"/>
                <w:color w:val="4F81BD" w:themeColor="accent1"/>
                <w:shd w:val="clear" w:color="auto" w:fill="FFFFFF"/>
              </w:rPr>
              <w:t xml:space="preserve"> </w:t>
            </w:r>
            <w:r w:rsidR="00786BF4" w:rsidRPr="00851DC1">
              <w:rPr>
                <w:rFonts w:asciiTheme="minorHAnsi" w:hAnsiTheme="minorHAnsi" w:cstheme="minorHAnsi"/>
                <w:color w:val="4F81BD" w:themeColor="accent1"/>
                <w:shd w:val="clear" w:color="auto" w:fill="FFFFFF"/>
              </w:rPr>
              <w:t xml:space="preserve">(ECD) </w:t>
            </w:r>
            <w:proofErr w:type="spellStart"/>
            <w:r w:rsidR="00786BF4" w:rsidRPr="00851DC1">
              <w:rPr>
                <w:rFonts w:asciiTheme="minorHAnsi" w:hAnsiTheme="minorHAnsi" w:cstheme="minorHAnsi"/>
                <w:color w:val="4F81BD" w:themeColor="accent1"/>
                <w:shd w:val="clear" w:color="auto" w:fill="FFFFFF"/>
              </w:rPr>
              <w:t>C</w:t>
            </w:r>
            <w:r w:rsidR="00A85065" w:rsidRPr="00851DC1">
              <w:rPr>
                <w:rFonts w:asciiTheme="minorHAnsi" w:hAnsiTheme="minorHAnsi" w:cstheme="minorHAnsi"/>
                <w:color w:val="4F81BD" w:themeColor="accent1"/>
                <w:shd w:val="clear" w:color="auto" w:fill="FFFFFF"/>
              </w:rPr>
              <w:t>enter</w:t>
            </w:r>
            <w:proofErr w:type="spellEnd"/>
            <w:r w:rsidR="00A85065" w:rsidRPr="00851DC1">
              <w:rPr>
                <w:rFonts w:asciiTheme="minorHAnsi" w:hAnsiTheme="minorHAnsi" w:cstheme="minorHAnsi"/>
                <w:color w:val="4F81BD" w:themeColor="accent1"/>
                <w:shd w:val="clear" w:color="auto" w:fill="FFFFFF"/>
              </w:rPr>
              <w:t xml:space="preserve">. </w:t>
            </w:r>
          </w:p>
          <w:p w:rsidR="00A85065" w:rsidRPr="00851DC1" w:rsidRDefault="00851DC1" w:rsidP="004537BE">
            <w:pPr>
              <w:spacing w:afterLines="120"/>
              <w:jc w:val="both"/>
              <w:rPr>
                <w:rFonts w:asciiTheme="minorHAnsi" w:hAnsiTheme="minorHAnsi" w:cstheme="minorHAnsi"/>
              </w:rPr>
            </w:pPr>
            <w:r>
              <w:rPr>
                <w:rFonts w:asciiTheme="minorHAnsi" w:hAnsiTheme="minorHAnsi" w:cstheme="minorHAnsi"/>
              </w:rPr>
              <w:t xml:space="preserve">In </w:t>
            </w:r>
            <w:proofErr w:type="spellStart"/>
            <w:r w:rsidR="00A85065" w:rsidRPr="00851DC1">
              <w:rPr>
                <w:rFonts w:asciiTheme="minorHAnsi" w:hAnsiTheme="minorHAnsi" w:cstheme="minorHAnsi"/>
              </w:rPr>
              <w:t>Gasabo</w:t>
            </w:r>
            <w:proofErr w:type="spellEnd"/>
            <w:r w:rsidR="00A85065" w:rsidRPr="00851DC1">
              <w:rPr>
                <w:rFonts w:asciiTheme="minorHAnsi" w:hAnsiTheme="minorHAnsi" w:cstheme="minorHAnsi"/>
              </w:rPr>
              <w:t xml:space="preserve"> district </w:t>
            </w:r>
            <w:r w:rsidR="001B1806" w:rsidRPr="00851DC1">
              <w:rPr>
                <w:rFonts w:asciiTheme="minorHAnsi" w:hAnsiTheme="minorHAnsi" w:cstheme="minorHAnsi"/>
              </w:rPr>
              <w:t xml:space="preserve">a </w:t>
            </w:r>
            <w:r w:rsidR="00904CD8" w:rsidRPr="00851DC1">
              <w:rPr>
                <w:rFonts w:asciiTheme="minorHAnsi" w:hAnsiTheme="minorHAnsi" w:cstheme="minorHAnsi"/>
              </w:rPr>
              <w:t>high</w:t>
            </w:r>
            <w:r w:rsidR="001B1806" w:rsidRPr="00851DC1">
              <w:rPr>
                <w:rFonts w:asciiTheme="minorHAnsi" w:hAnsiTheme="minorHAnsi" w:cstheme="minorHAnsi"/>
              </w:rPr>
              <w:t xml:space="preserve"> number of children</w:t>
            </w:r>
            <w:r w:rsidR="00904CD8" w:rsidRPr="00851DC1">
              <w:rPr>
                <w:rFonts w:asciiTheme="minorHAnsi" w:hAnsiTheme="minorHAnsi" w:cstheme="minorHAnsi"/>
              </w:rPr>
              <w:t xml:space="preserve"> </w:t>
            </w:r>
            <w:r>
              <w:rPr>
                <w:rFonts w:asciiTheme="minorHAnsi" w:hAnsiTheme="minorHAnsi" w:cstheme="minorHAnsi"/>
              </w:rPr>
              <w:t xml:space="preserve">are </w:t>
            </w:r>
            <w:r w:rsidR="00904CD8" w:rsidRPr="00851DC1">
              <w:rPr>
                <w:rFonts w:asciiTheme="minorHAnsi" w:hAnsiTheme="minorHAnsi" w:cstheme="minorHAnsi"/>
              </w:rPr>
              <w:t xml:space="preserve">not attending pre-primary schools/nurseries </w:t>
            </w:r>
            <w:r w:rsidR="001B1806" w:rsidRPr="00851DC1">
              <w:rPr>
                <w:rFonts w:asciiTheme="minorHAnsi" w:hAnsiTheme="minorHAnsi" w:cstheme="minorHAnsi"/>
              </w:rPr>
              <w:t xml:space="preserve">due to the nature of its geography, poverty, </w:t>
            </w:r>
            <w:r w:rsidR="00A85065" w:rsidRPr="00851DC1">
              <w:rPr>
                <w:rFonts w:asciiTheme="minorHAnsi" w:hAnsiTheme="minorHAnsi" w:cstheme="minorHAnsi"/>
              </w:rPr>
              <w:t>expropriation,</w:t>
            </w:r>
            <w:r w:rsidR="001B1806" w:rsidRPr="00851DC1">
              <w:rPr>
                <w:rFonts w:asciiTheme="minorHAnsi" w:hAnsiTheme="minorHAnsi" w:cstheme="minorHAnsi"/>
              </w:rPr>
              <w:t xml:space="preserve"> limited number of nursery school</w:t>
            </w:r>
            <w:r w:rsidR="00904CD8" w:rsidRPr="00851DC1">
              <w:rPr>
                <w:rFonts w:asciiTheme="minorHAnsi" w:hAnsiTheme="minorHAnsi" w:cstheme="minorHAnsi"/>
              </w:rPr>
              <w:t>s.</w:t>
            </w:r>
            <w:r w:rsidR="001B1806" w:rsidRPr="00851DC1">
              <w:rPr>
                <w:rFonts w:asciiTheme="minorHAnsi" w:hAnsiTheme="minorHAnsi" w:cstheme="minorHAnsi"/>
              </w:rPr>
              <w:t xml:space="preserve"> </w:t>
            </w:r>
            <w:r w:rsidR="00904CD8" w:rsidRPr="00851DC1">
              <w:rPr>
                <w:rFonts w:asciiTheme="minorHAnsi" w:hAnsiTheme="minorHAnsi" w:cstheme="minorHAnsi"/>
              </w:rPr>
              <w:t>C</w:t>
            </w:r>
            <w:r w:rsidR="001B1806" w:rsidRPr="00851DC1">
              <w:rPr>
                <w:rFonts w:asciiTheme="minorHAnsi" w:hAnsiTheme="minorHAnsi" w:cstheme="minorHAnsi"/>
              </w:rPr>
              <w:t xml:space="preserve">hildren are </w:t>
            </w:r>
            <w:r w:rsidR="00904CD8" w:rsidRPr="00851DC1">
              <w:rPr>
                <w:rFonts w:asciiTheme="minorHAnsi" w:hAnsiTheme="minorHAnsi" w:cstheme="minorHAnsi"/>
              </w:rPr>
              <w:t xml:space="preserve">also </w:t>
            </w:r>
            <w:r w:rsidR="001B1806" w:rsidRPr="00851DC1">
              <w:rPr>
                <w:rFonts w:asciiTheme="minorHAnsi" w:hAnsiTheme="minorHAnsi" w:cstheme="minorHAnsi"/>
              </w:rPr>
              <w:t xml:space="preserve">less frequently in nursery school </w:t>
            </w:r>
            <w:r w:rsidR="00904CD8" w:rsidRPr="00851DC1">
              <w:rPr>
                <w:rFonts w:asciiTheme="minorHAnsi" w:hAnsiTheme="minorHAnsi" w:cstheme="minorHAnsi"/>
              </w:rPr>
              <w:t xml:space="preserve">due to work in </w:t>
            </w:r>
            <w:r w:rsidR="001B1806" w:rsidRPr="00851DC1">
              <w:rPr>
                <w:rFonts w:asciiTheme="minorHAnsi" w:hAnsiTheme="minorHAnsi" w:cstheme="minorHAnsi"/>
              </w:rPr>
              <w:t xml:space="preserve">agricultural activities. Another </w:t>
            </w:r>
            <w:r w:rsidR="00904CD8" w:rsidRPr="00851DC1">
              <w:rPr>
                <w:rFonts w:asciiTheme="minorHAnsi" w:hAnsiTheme="minorHAnsi" w:cstheme="minorHAnsi"/>
              </w:rPr>
              <w:t xml:space="preserve">reason is the lack of knowledge </w:t>
            </w:r>
            <w:r w:rsidR="001B1806" w:rsidRPr="00851DC1">
              <w:rPr>
                <w:rFonts w:asciiTheme="minorHAnsi" w:hAnsiTheme="minorHAnsi" w:cstheme="minorHAnsi"/>
              </w:rPr>
              <w:t>o</w:t>
            </w:r>
            <w:r w:rsidR="00904CD8" w:rsidRPr="00851DC1">
              <w:rPr>
                <w:rFonts w:asciiTheme="minorHAnsi" w:hAnsiTheme="minorHAnsi" w:cstheme="minorHAnsi"/>
              </w:rPr>
              <w:t>f</w:t>
            </w:r>
            <w:r w:rsidR="001B1806" w:rsidRPr="00851DC1">
              <w:rPr>
                <w:rFonts w:asciiTheme="minorHAnsi" w:hAnsiTheme="minorHAnsi" w:cstheme="minorHAnsi"/>
              </w:rPr>
              <w:t xml:space="preserve"> </w:t>
            </w:r>
            <w:r w:rsidR="00904CD8" w:rsidRPr="00851DC1">
              <w:rPr>
                <w:rFonts w:asciiTheme="minorHAnsi" w:hAnsiTheme="minorHAnsi" w:cstheme="minorHAnsi"/>
              </w:rPr>
              <w:t xml:space="preserve">the importance of </w:t>
            </w:r>
            <w:r w:rsidR="001B1806" w:rsidRPr="00851DC1">
              <w:rPr>
                <w:rFonts w:asciiTheme="minorHAnsi" w:hAnsiTheme="minorHAnsi" w:cstheme="minorHAnsi"/>
              </w:rPr>
              <w:t xml:space="preserve">ECD </w:t>
            </w:r>
            <w:r w:rsidR="00904CD8" w:rsidRPr="00851DC1">
              <w:rPr>
                <w:rFonts w:asciiTheme="minorHAnsi" w:hAnsiTheme="minorHAnsi" w:cstheme="minorHAnsi"/>
              </w:rPr>
              <w:t>by mothers, care</w:t>
            </w:r>
            <w:r w:rsidR="001B1806" w:rsidRPr="00851DC1">
              <w:rPr>
                <w:rFonts w:asciiTheme="minorHAnsi" w:hAnsiTheme="minorHAnsi" w:cstheme="minorHAnsi"/>
              </w:rPr>
              <w:t xml:space="preserve">givers and </w:t>
            </w:r>
            <w:r w:rsidR="00904CD8" w:rsidRPr="00851DC1">
              <w:rPr>
                <w:rFonts w:asciiTheme="minorHAnsi" w:hAnsiTheme="minorHAnsi" w:cstheme="minorHAnsi"/>
              </w:rPr>
              <w:t xml:space="preserve">the </w:t>
            </w:r>
            <w:r w:rsidR="00B10B9B" w:rsidRPr="00851DC1">
              <w:rPr>
                <w:rFonts w:asciiTheme="minorHAnsi" w:hAnsiTheme="minorHAnsi" w:cstheme="minorHAnsi"/>
              </w:rPr>
              <w:t>community</w:t>
            </w:r>
            <w:r w:rsidR="00A85065" w:rsidRPr="00851DC1">
              <w:rPr>
                <w:rFonts w:asciiTheme="minorHAnsi" w:hAnsiTheme="minorHAnsi" w:cstheme="minorHAnsi"/>
              </w:rPr>
              <w:t>.</w:t>
            </w:r>
          </w:p>
          <w:p w:rsidR="001B1806" w:rsidRPr="00851DC1" w:rsidRDefault="001B1806" w:rsidP="00851DC1">
            <w:pPr>
              <w:pStyle w:val="Footer"/>
              <w:spacing w:after="120"/>
              <w:jc w:val="both"/>
              <w:rPr>
                <w:rFonts w:asciiTheme="minorHAnsi" w:hAnsiTheme="minorHAnsi" w:cstheme="minorHAnsi"/>
              </w:rPr>
            </w:pPr>
            <w:r w:rsidRPr="00851DC1">
              <w:rPr>
                <w:rFonts w:asciiTheme="minorHAnsi" w:hAnsiTheme="minorHAnsi" w:cstheme="minorHAnsi"/>
                <w:b/>
              </w:rPr>
              <w:lastRenderedPageBreak/>
              <w:t>Peace &amp; Hope Initiative (P&amp;H)</w:t>
            </w:r>
            <w:r w:rsidRPr="00851DC1">
              <w:rPr>
                <w:rFonts w:asciiTheme="minorHAnsi" w:hAnsiTheme="minorHAnsi" w:cstheme="minorHAnsi"/>
              </w:rPr>
              <w:t xml:space="preserve"> is forwarding a project proposal </w:t>
            </w:r>
            <w:r w:rsidR="00BD236F" w:rsidRPr="00851DC1">
              <w:rPr>
                <w:rFonts w:asciiTheme="minorHAnsi" w:hAnsiTheme="minorHAnsi" w:cstheme="minorHAnsi"/>
              </w:rPr>
              <w:t>to expand the</w:t>
            </w:r>
            <w:r w:rsidR="00614B20" w:rsidRPr="00851DC1">
              <w:rPr>
                <w:rFonts w:asciiTheme="minorHAnsi" w:hAnsiTheme="minorHAnsi" w:cstheme="minorHAnsi"/>
              </w:rPr>
              <w:t xml:space="preserve"> </w:t>
            </w:r>
            <w:r w:rsidR="00614B20" w:rsidRPr="00851DC1">
              <w:rPr>
                <w:rFonts w:asciiTheme="minorHAnsi" w:hAnsiTheme="minorHAnsi" w:cstheme="minorHAnsi"/>
                <w:b/>
                <w:color w:val="215868"/>
              </w:rPr>
              <w:t>KURANEZA Early Childhood Development</w:t>
            </w:r>
            <w:r w:rsidR="00614B20" w:rsidRPr="00851DC1">
              <w:rPr>
                <w:rFonts w:asciiTheme="minorHAnsi" w:hAnsiTheme="minorHAnsi" w:cstheme="minorHAnsi"/>
                <w:b/>
              </w:rPr>
              <w:t xml:space="preserve"> </w:t>
            </w:r>
            <w:r w:rsidR="00BD236F" w:rsidRPr="00851DC1">
              <w:rPr>
                <w:rFonts w:asciiTheme="minorHAnsi" w:hAnsiTheme="minorHAnsi" w:cstheme="minorHAnsi"/>
                <w:b/>
                <w:color w:val="215868"/>
              </w:rPr>
              <w:t>Centre</w:t>
            </w:r>
            <w:r w:rsidR="00BD236F" w:rsidRPr="00851DC1">
              <w:rPr>
                <w:rFonts w:asciiTheme="minorHAnsi" w:hAnsiTheme="minorHAnsi" w:cstheme="minorHAnsi"/>
                <w:color w:val="215868"/>
              </w:rPr>
              <w:t xml:space="preserve"> </w:t>
            </w:r>
            <w:r w:rsidR="00614B20" w:rsidRPr="00851DC1">
              <w:rPr>
                <w:rFonts w:asciiTheme="minorHAnsi" w:hAnsiTheme="minorHAnsi" w:cstheme="minorHAnsi"/>
              </w:rPr>
              <w:t xml:space="preserve">by offering ECD services to children as well as empowering the community </w:t>
            </w:r>
            <w:r w:rsidR="00BD236F" w:rsidRPr="00851DC1">
              <w:rPr>
                <w:rFonts w:asciiTheme="minorHAnsi" w:hAnsiTheme="minorHAnsi" w:cstheme="minorHAnsi"/>
              </w:rPr>
              <w:t xml:space="preserve">with </w:t>
            </w:r>
            <w:r w:rsidR="00614B20" w:rsidRPr="00851DC1">
              <w:rPr>
                <w:rFonts w:asciiTheme="minorHAnsi" w:hAnsiTheme="minorHAnsi" w:cstheme="minorHAnsi"/>
              </w:rPr>
              <w:t>emphasis o</w:t>
            </w:r>
            <w:r w:rsidR="00BD236F" w:rsidRPr="00851DC1">
              <w:rPr>
                <w:rFonts w:asciiTheme="minorHAnsi" w:hAnsiTheme="minorHAnsi" w:cstheme="minorHAnsi"/>
              </w:rPr>
              <w:t xml:space="preserve">n orphans and PHAs in </w:t>
            </w:r>
            <w:proofErr w:type="spellStart"/>
            <w:r w:rsidR="00BD236F" w:rsidRPr="00851DC1">
              <w:rPr>
                <w:rFonts w:asciiTheme="minorHAnsi" w:hAnsiTheme="minorHAnsi" w:cstheme="minorHAnsi"/>
              </w:rPr>
              <w:t>Gasabo</w:t>
            </w:r>
            <w:proofErr w:type="spellEnd"/>
            <w:r w:rsidR="00BD236F" w:rsidRPr="00851DC1">
              <w:rPr>
                <w:rFonts w:asciiTheme="minorHAnsi" w:hAnsiTheme="minorHAnsi" w:cstheme="minorHAnsi"/>
              </w:rPr>
              <w:t xml:space="preserve"> area. This </w:t>
            </w:r>
            <w:r w:rsidR="00614B20" w:rsidRPr="00851DC1">
              <w:rPr>
                <w:rFonts w:asciiTheme="minorHAnsi" w:hAnsiTheme="minorHAnsi" w:cstheme="minorHAnsi"/>
              </w:rPr>
              <w:t>include</w:t>
            </w:r>
            <w:r w:rsidR="00BD236F" w:rsidRPr="00851DC1">
              <w:rPr>
                <w:rFonts w:asciiTheme="minorHAnsi" w:hAnsiTheme="minorHAnsi" w:cstheme="minorHAnsi"/>
              </w:rPr>
              <w:t>s</w:t>
            </w:r>
            <w:r w:rsidR="00614B20" w:rsidRPr="00851DC1">
              <w:rPr>
                <w:rFonts w:asciiTheme="minorHAnsi" w:hAnsiTheme="minorHAnsi" w:cstheme="minorHAnsi"/>
              </w:rPr>
              <w:t xml:space="preserve"> providing them with food, clothes, medical services as well as good hygiene and education among other basic needs. Children</w:t>
            </w:r>
            <w:r w:rsidR="00BD236F" w:rsidRPr="00851DC1">
              <w:rPr>
                <w:rFonts w:asciiTheme="minorHAnsi" w:hAnsiTheme="minorHAnsi" w:cstheme="minorHAnsi"/>
              </w:rPr>
              <w:t xml:space="preserve"> and mothers</w:t>
            </w:r>
            <w:r w:rsidR="00614B20" w:rsidRPr="00851DC1">
              <w:rPr>
                <w:rFonts w:asciiTheme="minorHAnsi" w:hAnsiTheme="minorHAnsi" w:cstheme="minorHAnsi"/>
              </w:rPr>
              <w:t xml:space="preserve"> will be provided with educati</w:t>
            </w:r>
            <w:r w:rsidR="00BD236F" w:rsidRPr="00851DC1">
              <w:rPr>
                <w:rFonts w:asciiTheme="minorHAnsi" w:hAnsiTheme="minorHAnsi" w:cstheme="minorHAnsi"/>
              </w:rPr>
              <w:t>on from nursery and others ECD c</w:t>
            </w:r>
            <w:r w:rsidR="00614B20" w:rsidRPr="00851DC1">
              <w:rPr>
                <w:rFonts w:asciiTheme="minorHAnsi" w:hAnsiTheme="minorHAnsi" w:cstheme="minorHAnsi"/>
              </w:rPr>
              <w:t xml:space="preserve">atch up programs. This will enable them to obtain ECD necessary services and skills to promote ECD in the community. Counselling services will be provided to </w:t>
            </w:r>
            <w:r w:rsidR="00BD236F" w:rsidRPr="00851DC1">
              <w:rPr>
                <w:rFonts w:asciiTheme="minorHAnsi" w:hAnsiTheme="minorHAnsi" w:cstheme="minorHAnsi"/>
              </w:rPr>
              <w:t>o</w:t>
            </w:r>
            <w:r w:rsidR="00614B20" w:rsidRPr="00851DC1">
              <w:rPr>
                <w:rFonts w:asciiTheme="minorHAnsi" w:hAnsiTheme="minorHAnsi" w:cstheme="minorHAnsi"/>
              </w:rPr>
              <w:t xml:space="preserve">rphans and </w:t>
            </w:r>
            <w:r w:rsidR="00BD236F" w:rsidRPr="00851DC1">
              <w:rPr>
                <w:rFonts w:asciiTheme="minorHAnsi" w:hAnsiTheme="minorHAnsi" w:cstheme="minorHAnsi"/>
              </w:rPr>
              <w:t>v</w:t>
            </w:r>
            <w:r w:rsidR="00614B20" w:rsidRPr="00851DC1">
              <w:rPr>
                <w:rFonts w:asciiTheme="minorHAnsi" w:hAnsiTheme="minorHAnsi" w:cstheme="minorHAnsi"/>
              </w:rPr>
              <w:t xml:space="preserve">ulnerable </w:t>
            </w:r>
            <w:r w:rsidR="00BD236F" w:rsidRPr="00851DC1">
              <w:rPr>
                <w:rFonts w:asciiTheme="minorHAnsi" w:hAnsiTheme="minorHAnsi" w:cstheme="minorHAnsi"/>
              </w:rPr>
              <w:t>c</w:t>
            </w:r>
            <w:r w:rsidR="00614B20" w:rsidRPr="00851DC1">
              <w:rPr>
                <w:rFonts w:asciiTheme="minorHAnsi" w:hAnsiTheme="minorHAnsi" w:cstheme="minorHAnsi"/>
              </w:rPr>
              <w:t>hildren (OVCs)</w:t>
            </w:r>
            <w:r w:rsidR="00BD236F" w:rsidRPr="00851DC1">
              <w:rPr>
                <w:rFonts w:asciiTheme="minorHAnsi" w:hAnsiTheme="minorHAnsi" w:cstheme="minorHAnsi"/>
              </w:rPr>
              <w:t xml:space="preserve"> and</w:t>
            </w:r>
            <w:r w:rsidR="00614B20" w:rsidRPr="00851DC1">
              <w:rPr>
                <w:rFonts w:asciiTheme="minorHAnsi" w:hAnsiTheme="minorHAnsi" w:cstheme="minorHAnsi"/>
              </w:rPr>
              <w:t xml:space="preserve"> </w:t>
            </w:r>
            <w:r w:rsidR="00BD236F" w:rsidRPr="00851DC1">
              <w:rPr>
                <w:rFonts w:asciiTheme="minorHAnsi" w:hAnsiTheme="minorHAnsi" w:cstheme="minorHAnsi"/>
              </w:rPr>
              <w:t>p</w:t>
            </w:r>
            <w:r w:rsidR="00614B20" w:rsidRPr="00851DC1">
              <w:rPr>
                <w:rFonts w:asciiTheme="minorHAnsi" w:hAnsiTheme="minorHAnsi" w:cstheme="minorHAnsi"/>
              </w:rPr>
              <w:t xml:space="preserve">eople Living with HIV/AIDS (PHAs) to reduce their worries about the future </w:t>
            </w:r>
            <w:r w:rsidR="00BD236F" w:rsidRPr="00851DC1">
              <w:rPr>
                <w:rFonts w:asciiTheme="minorHAnsi" w:hAnsiTheme="minorHAnsi" w:cstheme="minorHAnsi"/>
              </w:rPr>
              <w:t xml:space="preserve">to enable them </w:t>
            </w:r>
            <w:r w:rsidR="00614B20" w:rsidRPr="00851DC1">
              <w:rPr>
                <w:rFonts w:asciiTheme="minorHAnsi" w:hAnsiTheme="minorHAnsi" w:cstheme="minorHAnsi"/>
              </w:rPr>
              <w:t xml:space="preserve">to </w:t>
            </w:r>
            <w:r w:rsidR="00BD236F" w:rsidRPr="00851DC1">
              <w:rPr>
                <w:rFonts w:asciiTheme="minorHAnsi" w:hAnsiTheme="minorHAnsi" w:cstheme="minorHAnsi"/>
              </w:rPr>
              <w:t xml:space="preserve">complete their education, find work </w:t>
            </w:r>
            <w:r w:rsidR="00614B20" w:rsidRPr="00851DC1">
              <w:rPr>
                <w:rFonts w:asciiTheme="minorHAnsi" w:hAnsiTheme="minorHAnsi" w:cstheme="minorHAnsi"/>
              </w:rPr>
              <w:t xml:space="preserve">and accomplish their goals in life. </w:t>
            </w:r>
          </w:p>
          <w:p w:rsidR="004A6293" w:rsidRDefault="001B1806" w:rsidP="004537BE">
            <w:pPr>
              <w:spacing w:after="120"/>
              <w:jc w:val="both"/>
              <w:rPr>
                <w:rFonts w:asciiTheme="minorHAnsi" w:hAnsiTheme="minorHAnsi" w:cstheme="minorHAnsi"/>
              </w:rPr>
            </w:pPr>
            <w:r w:rsidRPr="00851DC1">
              <w:rPr>
                <w:rFonts w:asciiTheme="minorHAnsi" w:hAnsiTheme="minorHAnsi" w:cstheme="minorHAnsi"/>
              </w:rPr>
              <w:t>T</w:t>
            </w:r>
            <w:r w:rsidR="00BD236F" w:rsidRPr="00851DC1">
              <w:rPr>
                <w:rFonts w:asciiTheme="minorHAnsi" w:hAnsiTheme="minorHAnsi" w:cstheme="minorHAnsi"/>
              </w:rPr>
              <w:t xml:space="preserve">he initiative is targeting </w:t>
            </w:r>
            <w:r w:rsidR="000B2DDF" w:rsidRPr="00851DC1">
              <w:rPr>
                <w:rFonts w:asciiTheme="minorHAnsi" w:hAnsiTheme="minorHAnsi" w:cstheme="minorHAnsi"/>
              </w:rPr>
              <w:t>caregivers</w:t>
            </w:r>
            <w:r w:rsidR="004A6293" w:rsidRPr="00851DC1">
              <w:rPr>
                <w:rFonts w:asciiTheme="minorHAnsi" w:hAnsiTheme="minorHAnsi" w:cstheme="minorHAnsi"/>
              </w:rPr>
              <w:t>,</w:t>
            </w:r>
            <w:r w:rsidRPr="00851DC1">
              <w:rPr>
                <w:rFonts w:asciiTheme="minorHAnsi" w:hAnsiTheme="minorHAnsi" w:cstheme="minorHAnsi"/>
              </w:rPr>
              <w:t xml:space="preserve"> parent</w:t>
            </w:r>
            <w:r w:rsidR="00B10B9B" w:rsidRPr="00851DC1">
              <w:rPr>
                <w:rFonts w:asciiTheme="minorHAnsi" w:hAnsiTheme="minorHAnsi" w:cstheme="minorHAnsi"/>
              </w:rPr>
              <w:t>s who have children in centre</w:t>
            </w:r>
            <w:r w:rsidR="004A6293" w:rsidRPr="00851DC1">
              <w:rPr>
                <w:rFonts w:asciiTheme="minorHAnsi" w:hAnsiTheme="minorHAnsi" w:cstheme="minorHAnsi"/>
              </w:rPr>
              <w:t xml:space="preserve"> and their children,</w:t>
            </w:r>
            <w:r w:rsidRPr="00851DC1">
              <w:rPr>
                <w:rFonts w:asciiTheme="minorHAnsi" w:hAnsiTheme="minorHAnsi" w:cstheme="minorHAnsi"/>
              </w:rPr>
              <w:t xml:space="preserve"> </w:t>
            </w:r>
            <w:proofErr w:type="spellStart"/>
            <w:r w:rsidR="00B10B9B" w:rsidRPr="00851DC1">
              <w:rPr>
                <w:rFonts w:asciiTheme="minorHAnsi" w:hAnsiTheme="minorHAnsi" w:cstheme="minorHAnsi"/>
              </w:rPr>
              <w:t>Kuraneza</w:t>
            </w:r>
            <w:proofErr w:type="spellEnd"/>
            <w:r w:rsidR="00B10B9B" w:rsidRPr="00851DC1">
              <w:rPr>
                <w:rFonts w:asciiTheme="minorHAnsi" w:hAnsiTheme="minorHAnsi" w:cstheme="minorHAnsi"/>
              </w:rPr>
              <w:t xml:space="preserve"> ECD Centre </w:t>
            </w:r>
            <w:r w:rsidRPr="00851DC1">
              <w:rPr>
                <w:rFonts w:asciiTheme="minorHAnsi" w:hAnsiTheme="minorHAnsi" w:cstheme="minorHAnsi"/>
              </w:rPr>
              <w:t xml:space="preserve">committee members as well </w:t>
            </w:r>
            <w:r w:rsidR="004A6293" w:rsidRPr="00851DC1">
              <w:rPr>
                <w:rFonts w:asciiTheme="minorHAnsi" w:hAnsiTheme="minorHAnsi" w:cstheme="minorHAnsi"/>
              </w:rPr>
              <w:t>as local</w:t>
            </w:r>
            <w:r w:rsidRPr="00851DC1">
              <w:rPr>
                <w:rFonts w:asciiTheme="minorHAnsi" w:hAnsiTheme="minorHAnsi" w:cstheme="minorHAnsi"/>
              </w:rPr>
              <w:t xml:space="preserve"> leader</w:t>
            </w:r>
            <w:r w:rsidR="00B10B9B" w:rsidRPr="00851DC1">
              <w:rPr>
                <w:rFonts w:asciiTheme="minorHAnsi" w:hAnsiTheme="minorHAnsi" w:cstheme="minorHAnsi"/>
              </w:rPr>
              <w:t>s involved in child development.</w:t>
            </w:r>
          </w:p>
          <w:p w:rsidR="004537BE" w:rsidRPr="004537BE" w:rsidRDefault="004537BE" w:rsidP="004537BE">
            <w:pPr>
              <w:spacing w:after="120"/>
              <w:jc w:val="both"/>
              <w:rPr>
                <w:rFonts w:asciiTheme="minorHAnsi" w:hAnsiTheme="minorHAnsi" w:cstheme="minorHAnsi"/>
              </w:rPr>
            </w:pPr>
          </w:p>
          <w:p w:rsidR="004A6293" w:rsidRPr="00851DC1" w:rsidRDefault="004A6293" w:rsidP="00851DC1">
            <w:pPr>
              <w:pStyle w:val="Footer"/>
              <w:spacing w:after="120"/>
              <w:jc w:val="both"/>
              <w:rPr>
                <w:rFonts w:asciiTheme="minorHAnsi" w:hAnsiTheme="minorHAnsi" w:cstheme="minorHAnsi"/>
                <w:b/>
                <w:u w:val="single"/>
              </w:rPr>
            </w:pPr>
            <w:r w:rsidRPr="00851DC1">
              <w:rPr>
                <w:rFonts w:asciiTheme="minorHAnsi" w:hAnsiTheme="minorHAnsi" w:cstheme="minorHAnsi"/>
                <w:b/>
                <w:u w:val="single"/>
              </w:rPr>
              <w:t xml:space="preserve">PEACE AND HOPE INITIATIVE Achievement </w:t>
            </w:r>
          </w:p>
          <w:p w:rsidR="004A6293" w:rsidRPr="00851DC1" w:rsidRDefault="004A6293" w:rsidP="00851DC1">
            <w:pPr>
              <w:pStyle w:val="Event"/>
              <w:spacing w:line="240" w:lineRule="auto"/>
              <w:ind w:right="86"/>
              <w:rPr>
                <w:rFonts w:asciiTheme="minorHAnsi" w:hAnsiTheme="minorHAnsi" w:cstheme="minorHAnsi"/>
                <w:sz w:val="24"/>
                <w:szCs w:val="24"/>
              </w:rPr>
            </w:pPr>
            <w:r w:rsidRPr="00851DC1">
              <w:rPr>
                <w:rFonts w:asciiTheme="minorHAnsi" w:hAnsiTheme="minorHAnsi" w:cstheme="minorHAnsi"/>
                <w:b/>
                <w:sz w:val="24"/>
                <w:szCs w:val="24"/>
              </w:rPr>
              <w:t>From 201</w:t>
            </w:r>
            <w:r w:rsidR="00AC23D1" w:rsidRPr="00851DC1">
              <w:rPr>
                <w:rFonts w:asciiTheme="minorHAnsi" w:hAnsiTheme="minorHAnsi" w:cstheme="minorHAnsi"/>
                <w:b/>
                <w:sz w:val="24"/>
                <w:szCs w:val="24"/>
              </w:rPr>
              <w:t>2</w:t>
            </w:r>
            <w:r w:rsidR="009452FE" w:rsidRPr="00851DC1">
              <w:rPr>
                <w:rFonts w:asciiTheme="minorHAnsi" w:hAnsiTheme="minorHAnsi" w:cstheme="minorHAnsi"/>
                <w:b/>
                <w:sz w:val="24"/>
                <w:szCs w:val="24"/>
              </w:rPr>
              <w:t>, P&amp;H</w:t>
            </w:r>
            <w:r w:rsidRPr="00851DC1">
              <w:rPr>
                <w:rFonts w:asciiTheme="minorHAnsi" w:hAnsiTheme="minorHAnsi" w:cstheme="minorHAnsi"/>
                <w:b/>
                <w:sz w:val="24"/>
                <w:szCs w:val="24"/>
              </w:rPr>
              <w:t xml:space="preserve"> </w:t>
            </w:r>
            <w:r w:rsidR="009452FE" w:rsidRPr="00851DC1">
              <w:rPr>
                <w:rFonts w:asciiTheme="minorHAnsi" w:hAnsiTheme="minorHAnsi" w:cstheme="minorHAnsi"/>
                <w:b/>
                <w:sz w:val="24"/>
                <w:szCs w:val="24"/>
              </w:rPr>
              <w:t>i</w:t>
            </w:r>
            <w:r w:rsidRPr="00851DC1">
              <w:rPr>
                <w:rFonts w:asciiTheme="minorHAnsi" w:hAnsiTheme="minorHAnsi" w:cstheme="minorHAnsi"/>
                <w:sz w:val="24"/>
                <w:szCs w:val="24"/>
              </w:rPr>
              <w:t xml:space="preserve">ncreased </w:t>
            </w:r>
            <w:r w:rsidR="009452FE" w:rsidRPr="00851DC1">
              <w:rPr>
                <w:rFonts w:asciiTheme="minorHAnsi" w:hAnsiTheme="minorHAnsi" w:cstheme="minorHAnsi"/>
                <w:sz w:val="24"/>
                <w:szCs w:val="24"/>
              </w:rPr>
              <w:t xml:space="preserve">the </w:t>
            </w:r>
            <w:r w:rsidRPr="00851DC1">
              <w:rPr>
                <w:rFonts w:asciiTheme="minorHAnsi" w:hAnsiTheme="minorHAnsi" w:cstheme="minorHAnsi"/>
                <w:sz w:val="24"/>
                <w:szCs w:val="24"/>
              </w:rPr>
              <w:t xml:space="preserve">sense of hope and mobility </w:t>
            </w:r>
            <w:r w:rsidR="009452FE" w:rsidRPr="00851DC1">
              <w:rPr>
                <w:rFonts w:asciiTheme="minorHAnsi" w:hAnsiTheme="minorHAnsi" w:cstheme="minorHAnsi"/>
                <w:sz w:val="24"/>
                <w:szCs w:val="24"/>
              </w:rPr>
              <w:t xml:space="preserve">in </w:t>
            </w:r>
            <w:r w:rsidRPr="00851DC1">
              <w:rPr>
                <w:rFonts w:asciiTheme="minorHAnsi" w:hAnsiTheme="minorHAnsi" w:cstheme="minorHAnsi"/>
                <w:sz w:val="24"/>
                <w:szCs w:val="24"/>
              </w:rPr>
              <w:t xml:space="preserve">the </w:t>
            </w:r>
            <w:proofErr w:type="spellStart"/>
            <w:r w:rsidRPr="00851DC1">
              <w:rPr>
                <w:rFonts w:asciiTheme="minorHAnsi" w:hAnsiTheme="minorHAnsi" w:cstheme="minorHAnsi"/>
                <w:sz w:val="24"/>
                <w:szCs w:val="24"/>
              </w:rPr>
              <w:t>Gasabo</w:t>
            </w:r>
            <w:proofErr w:type="spellEnd"/>
            <w:r w:rsidRPr="00851DC1">
              <w:rPr>
                <w:rFonts w:asciiTheme="minorHAnsi" w:hAnsiTheme="minorHAnsi" w:cstheme="minorHAnsi"/>
                <w:sz w:val="24"/>
                <w:szCs w:val="24"/>
              </w:rPr>
              <w:t xml:space="preserve"> district, </w:t>
            </w:r>
            <w:r w:rsidR="001222CF" w:rsidRPr="00851DC1">
              <w:rPr>
                <w:rFonts w:asciiTheme="minorHAnsi" w:hAnsiTheme="minorHAnsi" w:cstheme="minorHAnsi"/>
                <w:sz w:val="24"/>
                <w:szCs w:val="24"/>
              </w:rPr>
              <w:t xml:space="preserve">KINYINYA sector </w:t>
            </w:r>
            <w:r w:rsidRPr="00851DC1">
              <w:rPr>
                <w:rFonts w:asciiTheme="minorHAnsi" w:hAnsiTheme="minorHAnsi" w:cstheme="minorHAnsi"/>
                <w:sz w:val="24"/>
                <w:szCs w:val="24"/>
              </w:rPr>
              <w:t xml:space="preserve">community, </w:t>
            </w:r>
            <w:r w:rsidR="009452FE" w:rsidRPr="00851DC1">
              <w:rPr>
                <w:rFonts w:asciiTheme="minorHAnsi" w:hAnsiTheme="minorHAnsi" w:cstheme="minorHAnsi"/>
                <w:sz w:val="24"/>
                <w:szCs w:val="24"/>
              </w:rPr>
              <w:t xml:space="preserve">and </w:t>
            </w:r>
            <w:r w:rsidRPr="00851DC1">
              <w:rPr>
                <w:rFonts w:asciiTheme="minorHAnsi" w:hAnsiTheme="minorHAnsi" w:cstheme="minorHAnsi"/>
                <w:sz w:val="24"/>
                <w:szCs w:val="24"/>
              </w:rPr>
              <w:t>built and operate</w:t>
            </w:r>
            <w:r w:rsidR="009452FE" w:rsidRPr="00851DC1">
              <w:rPr>
                <w:rFonts w:asciiTheme="minorHAnsi" w:hAnsiTheme="minorHAnsi" w:cstheme="minorHAnsi"/>
                <w:sz w:val="24"/>
                <w:szCs w:val="24"/>
              </w:rPr>
              <w:t>d</w:t>
            </w:r>
            <w:r w:rsidRPr="00851DC1">
              <w:rPr>
                <w:rFonts w:asciiTheme="minorHAnsi" w:hAnsiTheme="minorHAnsi" w:cstheme="minorHAnsi"/>
                <w:sz w:val="24"/>
                <w:szCs w:val="24"/>
              </w:rPr>
              <w:t xml:space="preserve"> </w:t>
            </w:r>
            <w:r w:rsidR="009452FE" w:rsidRPr="00851DC1">
              <w:rPr>
                <w:rFonts w:asciiTheme="minorHAnsi" w:hAnsiTheme="minorHAnsi" w:cstheme="minorHAnsi"/>
                <w:sz w:val="24"/>
                <w:szCs w:val="24"/>
              </w:rPr>
              <w:t xml:space="preserve">a </w:t>
            </w:r>
            <w:r w:rsidRPr="00851DC1">
              <w:rPr>
                <w:rFonts w:asciiTheme="minorHAnsi" w:hAnsiTheme="minorHAnsi" w:cstheme="minorHAnsi"/>
                <w:sz w:val="24"/>
                <w:szCs w:val="24"/>
              </w:rPr>
              <w:t xml:space="preserve">Peace and Hope Nursery School through KURANEZA ECD CENTER. </w:t>
            </w:r>
          </w:p>
          <w:p w:rsidR="001B1806" w:rsidRPr="00851DC1" w:rsidRDefault="001B1806" w:rsidP="00A85065">
            <w:pPr>
              <w:spacing w:after="120"/>
              <w:jc w:val="both"/>
              <w:rPr>
                <w:rFonts w:asciiTheme="minorHAnsi" w:hAnsiTheme="minorHAnsi" w:cstheme="minorHAnsi"/>
              </w:rPr>
            </w:pPr>
            <w:r w:rsidRPr="00851DC1">
              <w:rPr>
                <w:rFonts w:asciiTheme="minorHAnsi" w:hAnsiTheme="minorHAnsi" w:cstheme="minorHAnsi"/>
                <w:noProof/>
              </w:rPr>
              <w:drawing>
                <wp:inline distT="0" distB="0" distL="0" distR="0">
                  <wp:extent cx="2524125" cy="1876425"/>
                  <wp:effectExtent l="0" t="0" r="9525" b="9525"/>
                  <wp:docPr id="9" name="Picture 9" descr="20141025_12563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1025_125637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4790" cy="1876919"/>
                          </a:xfrm>
                          <a:prstGeom prst="rect">
                            <a:avLst/>
                          </a:prstGeom>
                          <a:noFill/>
                          <a:ln>
                            <a:noFill/>
                          </a:ln>
                        </pic:spPr>
                      </pic:pic>
                    </a:graphicData>
                  </a:graphic>
                </wp:inline>
              </w:drawing>
            </w:r>
            <w:r w:rsidRPr="00851DC1">
              <w:rPr>
                <w:rFonts w:asciiTheme="minorHAnsi" w:hAnsiTheme="minorHAnsi" w:cstheme="minorHAnsi"/>
                <w:noProof/>
                <w:color w:val="000000"/>
              </w:rPr>
              <w:drawing>
                <wp:inline distT="0" distB="0" distL="0" distR="0">
                  <wp:extent cx="2476500" cy="1924685"/>
                  <wp:effectExtent l="0" t="0" r="0" b="0"/>
                  <wp:docPr id="6" name="Picture 6" descr="20141025_12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1025_12555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7598" cy="1925538"/>
                          </a:xfrm>
                          <a:prstGeom prst="rect">
                            <a:avLst/>
                          </a:prstGeom>
                          <a:noFill/>
                          <a:ln>
                            <a:noFill/>
                          </a:ln>
                        </pic:spPr>
                      </pic:pic>
                    </a:graphicData>
                  </a:graphic>
                </wp:inline>
              </w:drawing>
            </w:r>
          </w:p>
          <w:p w:rsidR="00AC23D1" w:rsidRPr="00851DC1" w:rsidRDefault="001B1806" w:rsidP="00851DC1">
            <w:pPr>
              <w:autoSpaceDE w:val="0"/>
              <w:autoSpaceDN w:val="0"/>
              <w:adjustRightInd w:val="0"/>
              <w:spacing w:after="120"/>
              <w:jc w:val="both"/>
              <w:rPr>
                <w:rFonts w:asciiTheme="minorHAnsi" w:hAnsiTheme="minorHAnsi" w:cstheme="minorHAnsi"/>
                <w:color w:val="000000"/>
              </w:rPr>
            </w:pPr>
            <w:r w:rsidRPr="00851DC1">
              <w:rPr>
                <w:rFonts w:asciiTheme="minorHAnsi" w:hAnsiTheme="minorHAnsi" w:cstheme="minorHAnsi"/>
                <w:color w:val="000000"/>
              </w:rPr>
              <w:t xml:space="preserve">Before the start of the Project, the parents and caregivers of GASHARU Cell </w:t>
            </w:r>
            <w:r w:rsidR="00A73226" w:rsidRPr="00851DC1">
              <w:rPr>
                <w:rFonts w:asciiTheme="minorHAnsi" w:hAnsiTheme="minorHAnsi" w:cstheme="minorHAnsi"/>
                <w:color w:val="000000"/>
              </w:rPr>
              <w:t>stated “</w:t>
            </w:r>
            <w:r w:rsidRPr="00851DC1">
              <w:rPr>
                <w:rFonts w:asciiTheme="minorHAnsi" w:hAnsiTheme="minorHAnsi" w:cstheme="minorHAnsi"/>
                <w:color w:val="000000"/>
              </w:rPr>
              <w:t>Yes, there is need for solving food security and economic problems but at the same time we must work on children's issues—so that our children and us will not have to come back and keep working on the same food security and economic problems again in the next ten to twenty years.</w:t>
            </w:r>
          </w:p>
          <w:p w:rsidR="001B1806" w:rsidRPr="00851DC1" w:rsidRDefault="001B1806" w:rsidP="00851DC1">
            <w:pPr>
              <w:autoSpaceDE w:val="0"/>
              <w:autoSpaceDN w:val="0"/>
              <w:adjustRightInd w:val="0"/>
              <w:spacing w:after="120"/>
              <w:jc w:val="both"/>
              <w:rPr>
                <w:rFonts w:asciiTheme="minorHAnsi" w:hAnsiTheme="minorHAnsi" w:cstheme="minorHAnsi"/>
                <w:color w:val="000000"/>
              </w:rPr>
            </w:pPr>
            <w:r w:rsidRPr="00851DC1">
              <w:rPr>
                <w:rFonts w:asciiTheme="minorHAnsi" w:hAnsiTheme="minorHAnsi" w:cstheme="minorHAnsi"/>
                <w:color w:val="000000"/>
              </w:rPr>
              <w:t xml:space="preserve">Then our problems will not go into the circle again and again. To stop this cycle of suffering in the long term we should start now to educate parents on how to develop our children." The motivation of villagers to work to improve the lives of their children as expressed in this quote has been one of the inspirations for the </w:t>
            </w:r>
            <w:proofErr w:type="spellStart"/>
            <w:r w:rsidRPr="00851DC1">
              <w:rPr>
                <w:rFonts w:asciiTheme="minorHAnsi" w:hAnsiTheme="minorHAnsi" w:cstheme="minorHAnsi"/>
                <w:b/>
                <w:color w:val="000000"/>
                <w:lang w:eastAsia="mk-MK"/>
              </w:rPr>
              <w:t>Kuraneza</w:t>
            </w:r>
            <w:proofErr w:type="spellEnd"/>
            <w:r w:rsidRPr="00851DC1">
              <w:rPr>
                <w:rFonts w:asciiTheme="minorHAnsi" w:hAnsiTheme="minorHAnsi" w:cstheme="minorHAnsi"/>
                <w:b/>
                <w:color w:val="000000"/>
                <w:lang w:eastAsia="mk-MK"/>
              </w:rPr>
              <w:t xml:space="preserve"> - Early Childhood Development </w:t>
            </w:r>
            <w:r w:rsidR="00AC23D1" w:rsidRPr="00851DC1">
              <w:rPr>
                <w:rFonts w:asciiTheme="minorHAnsi" w:hAnsiTheme="minorHAnsi" w:cstheme="minorHAnsi"/>
                <w:b/>
                <w:color w:val="000000"/>
                <w:lang w:eastAsia="mk-MK"/>
              </w:rPr>
              <w:t xml:space="preserve">centre </w:t>
            </w:r>
            <w:r w:rsidRPr="00851DC1">
              <w:rPr>
                <w:rFonts w:asciiTheme="minorHAnsi" w:hAnsiTheme="minorHAnsi" w:cstheme="minorHAnsi"/>
                <w:color w:val="000000"/>
              </w:rPr>
              <w:t>in initiating and continuing with this project.</w:t>
            </w:r>
          </w:p>
          <w:p w:rsidR="00363673" w:rsidRPr="00851DC1" w:rsidRDefault="00363673" w:rsidP="00A85065">
            <w:pPr>
              <w:autoSpaceDE w:val="0"/>
              <w:autoSpaceDN w:val="0"/>
              <w:adjustRightInd w:val="0"/>
              <w:jc w:val="both"/>
              <w:rPr>
                <w:rFonts w:asciiTheme="minorHAnsi" w:hAnsiTheme="minorHAnsi" w:cstheme="minorHAnsi"/>
                <w:color w:val="000000"/>
              </w:rPr>
            </w:pPr>
          </w:p>
          <w:p w:rsidR="00363673" w:rsidRPr="00851DC1" w:rsidRDefault="0019403B" w:rsidP="007E74FB">
            <w:pPr>
              <w:autoSpaceDE w:val="0"/>
              <w:autoSpaceDN w:val="0"/>
              <w:adjustRightInd w:val="0"/>
              <w:jc w:val="center"/>
              <w:rPr>
                <w:rFonts w:asciiTheme="minorHAnsi" w:hAnsiTheme="minorHAnsi" w:cstheme="minorHAnsi"/>
                <w:color w:val="000000"/>
              </w:rPr>
            </w:pPr>
            <w:r w:rsidRPr="00851DC1">
              <w:rPr>
                <w:rFonts w:asciiTheme="minorHAnsi" w:hAnsiTheme="minorHAnsi" w:cstheme="minorHAnsi"/>
                <w:noProof/>
              </w:rPr>
              <w:lastRenderedPageBreak/>
              <w:drawing>
                <wp:inline distT="0" distB="0" distL="0" distR="0">
                  <wp:extent cx="4705350" cy="2505075"/>
                  <wp:effectExtent l="0" t="0" r="0" b="9525"/>
                  <wp:docPr id="2" name="Picture 2" descr="phot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05350" cy="2505075"/>
                          </a:xfrm>
                          <a:prstGeom prst="rect">
                            <a:avLst/>
                          </a:prstGeom>
                          <a:noFill/>
                          <a:ln>
                            <a:noFill/>
                          </a:ln>
                        </pic:spPr>
                      </pic:pic>
                    </a:graphicData>
                  </a:graphic>
                </wp:inline>
              </w:drawing>
            </w:r>
          </w:p>
          <w:p w:rsidR="00363673" w:rsidRPr="00851DC1" w:rsidRDefault="00363673" w:rsidP="00851DC1">
            <w:pPr>
              <w:pStyle w:val="Default"/>
              <w:spacing w:after="120"/>
              <w:jc w:val="both"/>
              <w:rPr>
                <w:rFonts w:asciiTheme="minorHAnsi" w:hAnsiTheme="minorHAnsi" w:cstheme="minorHAnsi"/>
                <w:b/>
                <w:bCs/>
                <w:i/>
                <w:color w:val="auto"/>
              </w:rPr>
            </w:pPr>
            <w:r w:rsidRPr="00851DC1">
              <w:rPr>
                <w:rFonts w:asciiTheme="minorHAnsi" w:hAnsiTheme="minorHAnsi" w:cstheme="minorHAnsi"/>
                <w:b/>
                <w:bCs/>
                <w:i/>
                <w:color w:val="auto"/>
              </w:rPr>
              <w:t xml:space="preserve">We have </w:t>
            </w:r>
            <w:r w:rsidR="00851DC1">
              <w:rPr>
                <w:rFonts w:asciiTheme="minorHAnsi" w:hAnsiTheme="minorHAnsi" w:cstheme="minorHAnsi"/>
                <w:b/>
                <w:bCs/>
                <w:i/>
                <w:color w:val="auto"/>
              </w:rPr>
              <w:t xml:space="preserve">currently </w:t>
            </w:r>
            <w:r w:rsidRPr="00851DC1">
              <w:rPr>
                <w:rFonts w:asciiTheme="minorHAnsi" w:hAnsiTheme="minorHAnsi" w:cstheme="minorHAnsi"/>
                <w:b/>
                <w:bCs/>
                <w:i/>
                <w:color w:val="auto"/>
              </w:rPr>
              <w:t>118 children especially OVCs</w:t>
            </w:r>
            <w:r w:rsidR="00851DC1">
              <w:rPr>
                <w:rFonts w:asciiTheme="minorHAnsi" w:hAnsiTheme="minorHAnsi" w:cstheme="minorHAnsi"/>
                <w:b/>
                <w:bCs/>
                <w:i/>
                <w:color w:val="auto"/>
              </w:rPr>
              <w:t xml:space="preserve"> attending the nursery school</w:t>
            </w:r>
            <w:r w:rsidRPr="00851DC1">
              <w:rPr>
                <w:rFonts w:asciiTheme="minorHAnsi" w:hAnsiTheme="minorHAnsi" w:cstheme="minorHAnsi"/>
                <w:b/>
                <w:bCs/>
                <w:i/>
                <w:color w:val="auto"/>
              </w:rPr>
              <w:t xml:space="preserve">, we </w:t>
            </w:r>
            <w:r w:rsidR="00851DC1">
              <w:rPr>
                <w:rFonts w:asciiTheme="minorHAnsi" w:hAnsiTheme="minorHAnsi" w:cstheme="minorHAnsi"/>
                <w:b/>
                <w:bCs/>
                <w:i/>
                <w:color w:val="auto"/>
              </w:rPr>
              <w:t xml:space="preserve">had to limit </w:t>
            </w:r>
            <w:r w:rsidRPr="00851DC1">
              <w:rPr>
                <w:rFonts w:asciiTheme="minorHAnsi" w:hAnsiTheme="minorHAnsi" w:cstheme="minorHAnsi"/>
                <w:b/>
                <w:bCs/>
                <w:i/>
                <w:color w:val="auto"/>
              </w:rPr>
              <w:t xml:space="preserve">the number due to </w:t>
            </w:r>
            <w:r w:rsidR="00851DC1">
              <w:rPr>
                <w:rFonts w:asciiTheme="minorHAnsi" w:hAnsiTheme="minorHAnsi" w:cstheme="minorHAnsi"/>
                <w:b/>
                <w:bCs/>
                <w:i/>
                <w:color w:val="auto"/>
              </w:rPr>
              <w:t xml:space="preserve">the capacity of existing </w:t>
            </w:r>
            <w:r w:rsidRPr="00851DC1">
              <w:rPr>
                <w:rFonts w:asciiTheme="minorHAnsi" w:hAnsiTheme="minorHAnsi" w:cstheme="minorHAnsi"/>
                <w:b/>
                <w:bCs/>
                <w:i/>
                <w:color w:val="auto"/>
              </w:rPr>
              <w:t xml:space="preserve">premises and we hope to enroll more </w:t>
            </w:r>
            <w:r w:rsidR="009452FE" w:rsidRPr="00851DC1">
              <w:rPr>
                <w:rFonts w:asciiTheme="minorHAnsi" w:hAnsiTheme="minorHAnsi" w:cstheme="minorHAnsi"/>
                <w:b/>
                <w:bCs/>
                <w:i/>
                <w:color w:val="auto"/>
              </w:rPr>
              <w:t>kids</w:t>
            </w:r>
            <w:r w:rsidR="00A03E89" w:rsidRPr="00851DC1">
              <w:rPr>
                <w:rFonts w:asciiTheme="minorHAnsi" w:hAnsiTheme="minorHAnsi" w:cstheme="minorHAnsi"/>
                <w:b/>
                <w:bCs/>
                <w:i/>
                <w:color w:val="auto"/>
              </w:rPr>
              <w:t xml:space="preserve"> (that are currently on the waiting list) </w:t>
            </w:r>
            <w:r w:rsidRPr="00851DC1">
              <w:rPr>
                <w:rFonts w:asciiTheme="minorHAnsi" w:hAnsiTheme="minorHAnsi" w:cstheme="minorHAnsi"/>
                <w:b/>
                <w:bCs/>
                <w:i/>
                <w:color w:val="auto"/>
              </w:rPr>
              <w:t xml:space="preserve">after </w:t>
            </w:r>
            <w:r w:rsidR="009452FE" w:rsidRPr="00851DC1">
              <w:rPr>
                <w:rFonts w:asciiTheme="minorHAnsi" w:hAnsiTheme="minorHAnsi" w:cstheme="minorHAnsi"/>
                <w:b/>
                <w:bCs/>
                <w:i/>
                <w:color w:val="auto"/>
              </w:rPr>
              <w:t xml:space="preserve">the planned expansion of our </w:t>
            </w:r>
            <w:r w:rsidRPr="00851DC1">
              <w:rPr>
                <w:rFonts w:asciiTheme="minorHAnsi" w:hAnsiTheme="minorHAnsi" w:cstheme="minorHAnsi"/>
                <w:b/>
                <w:bCs/>
                <w:i/>
                <w:color w:val="auto"/>
              </w:rPr>
              <w:t>premises.</w:t>
            </w:r>
          </w:p>
          <w:p w:rsidR="001B1806" w:rsidRPr="00851DC1" w:rsidRDefault="001B1806" w:rsidP="00A85065">
            <w:pPr>
              <w:spacing w:after="120"/>
              <w:jc w:val="both"/>
              <w:rPr>
                <w:rFonts w:asciiTheme="minorHAnsi" w:hAnsiTheme="minorHAnsi" w:cstheme="minorHAnsi"/>
              </w:rPr>
            </w:pPr>
          </w:p>
        </w:tc>
      </w:tr>
    </w:tbl>
    <w:p w:rsidR="001B1806" w:rsidRPr="00851DC1" w:rsidRDefault="001B1806" w:rsidP="001B1806">
      <w:pPr>
        <w:jc w:val="both"/>
        <w:rPr>
          <w:rFonts w:asciiTheme="minorHAnsi" w:hAnsiTheme="minorHAnsi" w:cstheme="minorHAnsi"/>
          <w:color w:val="000000"/>
          <w:lang w:eastAsia="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1B1806" w:rsidRPr="00851DC1" w:rsidTr="00A85065">
        <w:trPr>
          <w:trHeight w:val="485"/>
        </w:trPr>
        <w:tc>
          <w:tcPr>
            <w:tcW w:w="9936" w:type="dxa"/>
            <w:tcBorders>
              <w:top w:val="single" w:sz="4" w:space="0" w:color="auto"/>
              <w:left w:val="single" w:sz="4" w:space="0" w:color="auto"/>
              <w:bottom w:val="single" w:sz="4" w:space="0" w:color="auto"/>
              <w:right w:val="single" w:sz="4" w:space="0" w:color="auto"/>
            </w:tcBorders>
            <w:hideMark/>
          </w:tcPr>
          <w:p w:rsidR="001B1806" w:rsidRPr="00851DC1" w:rsidRDefault="001B1806" w:rsidP="00A85065">
            <w:pPr>
              <w:pStyle w:val="Heading2"/>
              <w:suppressAutoHyphens w:val="0"/>
              <w:spacing w:before="0" w:after="0"/>
              <w:ind w:left="360"/>
              <w:jc w:val="both"/>
              <w:rPr>
                <w:rFonts w:asciiTheme="minorHAnsi" w:hAnsiTheme="minorHAnsi" w:cstheme="minorHAnsi"/>
                <w:color w:val="000000"/>
                <w:sz w:val="24"/>
                <w:szCs w:val="24"/>
                <w:lang w:val="en-US" w:eastAsia="en-US"/>
              </w:rPr>
            </w:pPr>
            <w:r w:rsidRPr="00851DC1">
              <w:rPr>
                <w:rFonts w:asciiTheme="minorHAnsi" w:hAnsiTheme="minorHAnsi" w:cstheme="minorHAnsi"/>
                <w:bCs w:val="0"/>
                <w:i w:val="0"/>
                <w:iCs w:val="0"/>
                <w:color w:val="000000"/>
                <w:sz w:val="24"/>
                <w:szCs w:val="24"/>
              </w:rPr>
              <w:t>3.</w:t>
            </w:r>
            <w:r w:rsidR="00C42A2F" w:rsidRPr="00851DC1">
              <w:rPr>
                <w:rFonts w:asciiTheme="minorHAnsi" w:hAnsiTheme="minorHAnsi" w:cstheme="minorHAnsi"/>
                <w:b w:val="0"/>
                <w:bCs w:val="0"/>
                <w:i w:val="0"/>
                <w:iCs w:val="0"/>
                <w:color w:val="000000"/>
                <w:sz w:val="24"/>
                <w:szCs w:val="24"/>
              </w:rPr>
              <w:t xml:space="preserve">  </w:t>
            </w:r>
            <w:r w:rsidRPr="00851DC1">
              <w:rPr>
                <w:rFonts w:asciiTheme="minorHAnsi" w:hAnsiTheme="minorHAnsi" w:cstheme="minorHAnsi"/>
                <w:color w:val="000000"/>
                <w:sz w:val="24"/>
                <w:szCs w:val="24"/>
              </w:rPr>
              <w:t xml:space="preserve">Project </w:t>
            </w:r>
            <w:r w:rsidR="009452FE" w:rsidRPr="00851DC1">
              <w:rPr>
                <w:rFonts w:asciiTheme="minorHAnsi" w:hAnsiTheme="minorHAnsi" w:cstheme="minorHAnsi"/>
                <w:color w:val="000000"/>
                <w:sz w:val="24"/>
                <w:szCs w:val="24"/>
              </w:rPr>
              <w:t>O</w:t>
            </w:r>
            <w:r w:rsidRPr="00851DC1">
              <w:rPr>
                <w:rFonts w:asciiTheme="minorHAnsi" w:hAnsiTheme="minorHAnsi" w:cstheme="minorHAnsi"/>
                <w:color w:val="000000"/>
                <w:sz w:val="24"/>
                <w:szCs w:val="24"/>
              </w:rPr>
              <w:t xml:space="preserve">bjective </w:t>
            </w:r>
          </w:p>
          <w:p w:rsidR="001B1806" w:rsidRPr="00851DC1" w:rsidRDefault="001B1806" w:rsidP="00A85065">
            <w:pPr>
              <w:ind w:left="360"/>
              <w:rPr>
                <w:rFonts w:asciiTheme="minorHAnsi" w:hAnsiTheme="minorHAnsi" w:cstheme="minorHAnsi"/>
                <w:b/>
              </w:rPr>
            </w:pPr>
          </w:p>
        </w:tc>
      </w:tr>
      <w:tr w:rsidR="001B1806" w:rsidRPr="00851DC1" w:rsidTr="00A85065">
        <w:trPr>
          <w:trHeight w:val="77"/>
        </w:trPr>
        <w:tc>
          <w:tcPr>
            <w:tcW w:w="9936" w:type="dxa"/>
            <w:tcBorders>
              <w:top w:val="single" w:sz="4" w:space="0" w:color="auto"/>
              <w:left w:val="single" w:sz="4" w:space="0" w:color="auto"/>
              <w:bottom w:val="single" w:sz="4" w:space="0" w:color="auto"/>
              <w:right w:val="single" w:sz="4" w:space="0" w:color="auto"/>
            </w:tcBorders>
          </w:tcPr>
          <w:p w:rsidR="001B1806" w:rsidRPr="00851DC1" w:rsidRDefault="001B1806" w:rsidP="00A85065">
            <w:pPr>
              <w:jc w:val="both"/>
              <w:rPr>
                <w:rFonts w:asciiTheme="minorHAnsi" w:hAnsiTheme="minorHAnsi" w:cstheme="minorHAnsi"/>
              </w:rPr>
            </w:pPr>
          </w:p>
          <w:p w:rsidR="00AC23D1" w:rsidRPr="00851DC1" w:rsidRDefault="00AC23D1" w:rsidP="00AC23D1">
            <w:pPr>
              <w:autoSpaceDE w:val="0"/>
              <w:autoSpaceDN w:val="0"/>
              <w:adjustRightInd w:val="0"/>
              <w:jc w:val="both"/>
              <w:rPr>
                <w:rFonts w:asciiTheme="minorHAnsi" w:eastAsia="Calibri" w:hAnsiTheme="minorHAnsi" w:cstheme="minorHAnsi"/>
                <w:b/>
                <w:bCs/>
                <w:color w:val="000000"/>
              </w:rPr>
            </w:pPr>
            <w:r w:rsidRPr="00851DC1">
              <w:rPr>
                <w:rFonts w:asciiTheme="minorHAnsi" w:eastAsia="Calibri" w:hAnsiTheme="minorHAnsi" w:cstheme="minorHAnsi"/>
                <w:b/>
                <w:bCs/>
                <w:color w:val="000000"/>
              </w:rPr>
              <w:t>The project will engage in the following :</w:t>
            </w:r>
          </w:p>
          <w:p w:rsidR="00AC23D1" w:rsidRPr="00851DC1" w:rsidRDefault="00AC23D1" w:rsidP="00AC23D1">
            <w:pPr>
              <w:autoSpaceDE w:val="0"/>
              <w:autoSpaceDN w:val="0"/>
              <w:adjustRightInd w:val="0"/>
              <w:jc w:val="both"/>
              <w:rPr>
                <w:rFonts w:asciiTheme="minorHAnsi" w:eastAsia="Calibri" w:hAnsiTheme="minorHAnsi" w:cstheme="minorHAnsi"/>
                <w:b/>
                <w:bCs/>
                <w:color w:val="000000"/>
              </w:rPr>
            </w:pPr>
          </w:p>
          <w:p w:rsidR="00AC23D1" w:rsidRPr="00851DC1" w:rsidRDefault="00AC23D1" w:rsidP="00AC23D1">
            <w:pPr>
              <w:pStyle w:val="ListParagraph"/>
              <w:numPr>
                <w:ilvl w:val="0"/>
                <w:numId w:val="13"/>
              </w:numPr>
              <w:autoSpaceDE w:val="0"/>
              <w:autoSpaceDN w:val="0"/>
              <w:adjustRightInd w:val="0"/>
              <w:jc w:val="both"/>
              <w:rPr>
                <w:rFonts w:asciiTheme="minorHAnsi" w:eastAsia="Calibri" w:hAnsiTheme="minorHAnsi" w:cstheme="minorHAnsi"/>
                <w:bCs/>
              </w:rPr>
            </w:pPr>
            <w:r w:rsidRPr="00851DC1">
              <w:rPr>
                <w:rFonts w:asciiTheme="minorHAnsi" w:eastAsia="Calibri" w:hAnsiTheme="minorHAnsi" w:cstheme="minorHAnsi"/>
                <w:bCs/>
              </w:rPr>
              <w:t xml:space="preserve">Pre-school programs </w:t>
            </w:r>
          </w:p>
          <w:p w:rsidR="00AC23D1" w:rsidRPr="00851DC1" w:rsidRDefault="00AC23D1" w:rsidP="00AC23D1">
            <w:pPr>
              <w:pStyle w:val="ListParagraph"/>
              <w:numPr>
                <w:ilvl w:val="0"/>
                <w:numId w:val="14"/>
              </w:numPr>
              <w:autoSpaceDE w:val="0"/>
              <w:autoSpaceDN w:val="0"/>
              <w:adjustRightInd w:val="0"/>
              <w:jc w:val="both"/>
              <w:rPr>
                <w:rFonts w:asciiTheme="minorHAnsi" w:eastAsia="Calibri" w:hAnsiTheme="minorHAnsi" w:cstheme="minorHAnsi"/>
                <w:bCs/>
              </w:rPr>
            </w:pPr>
            <w:r w:rsidRPr="00851DC1">
              <w:rPr>
                <w:rFonts w:asciiTheme="minorHAnsi" w:eastAsia="Calibri" w:hAnsiTheme="minorHAnsi" w:cstheme="minorHAnsi"/>
                <w:bCs/>
              </w:rPr>
              <w:t xml:space="preserve">Nursery school </w:t>
            </w:r>
          </w:p>
          <w:p w:rsidR="00AC23D1" w:rsidRPr="00851DC1" w:rsidRDefault="00AC23D1" w:rsidP="00AC23D1">
            <w:pPr>
              <w:pStyle w:val="ListParagraph"/>
              <w:numPr>
                <w:ilvl w:val="0"/>
                <w:numId w:val="14"/>
              </w:numPr>
              <w:autoSpaceDE w:val="0"/>
              <w:autoSpaceDN w:val="0"/>
              <w:adjustRightInd w:val="0"/>
              <w:jc w:val="both"/>
              <w:rPr>
                <w:rFonts w:asciiTheme="minorHAnsi" w:eastAsia="Calibri" w:hAnsiTheme="minorHAnsi" w:cstheme="minorHAnsi"/>
                <w:bCs/>
              </w:rPr>
            </w:pPr>
            <w:r w:rsidRPr="00851DC1">
              <w:rPr>
                <w:rFonts w:asciiTheme="minorHAnsi" w:eastAsia="Calibri" w:hAnsiTheme="minorHAnsi" w:cstheme="minorHAnsi"/>
                <w:bCs/>
              </w:rPr>
              <w:t xml:space="preserve">Nutrition services </w:t>
            </w:r>
          </w:p>
          <w:p w:rsidR="00AC23D1" w:rsidRPr="00851DC1" w:rsidRDefault="00AC23D1" w:rsidP="00AC23D1">
            <w:pPr>
              <w:pStyle w:val="ListParagraph"/>
              <w:numPr>
                <w:ilvl w:val="0"/>
                <w:numId w:val="14"/>
              </w:numPr>
              <w:autoSpaceDE w:val="0"/>
              <w:autoSpaceDN w:val="0"/>
              <w:adjustRightInd w:val="0"/>
              <w:jc w:val="both"/>
              <w:rPr>
                <w:rFonts w:asciiTheme="minorHAnsi" w:eastAsia="Calibri" w:hAnsiTheme="minorHAnsi" w:cstheme="minorHAnsi"/>
                <w:bCs/>
              </w:rPr>
            </w:pPr>
            <w:r w:rsidRPr="00851DC1">
              <w:rPr>
                <w:rFonts w:asciiTheme="minorHAnsi" w:eastAsia="Calibri" w:hAnsiTheme="minorHAnsi" w:cstheme="minorHAnsi"/>
                <w:bCs/>
              </w:rPr>
              <w:t xml:space="preserve">Hygiene, water sanitation services </w:t>
            </w:r>
          </w:p>
          <w:p w:rsidR="00AC23D1" w:rsidRPr="00851DC1" w:rsidRDefault="009452FE" w:rsidP="00AC23D1">
            <w:pPr>
              <w:pStyle w:val="ListParagraph"/>
              <w:numPr>
                <w:ilvl w:val="0"/>
                <w:numId w:val="14"/>
              </w:numPr>
              <w:autoSpaceDE w:val="0"/>
              <w:autoSpaceDN w:val="0"/>
              <w:adjustRightInd w:val="0"/>
              <w:jc w:val="both"/>
              <w:rPr>
                <w:rFonts w:asciiTheme="minorHAnsi" w:eastAsia="Calibri" w:hAnsiTheme="minorHAnsi" w:cstheme="minorHAnsi"/>
                <w:bCs/>
              </w:rPr>
            </w:pPr>
            <w:r w:rsidRPr="00851DC1">
              <w:rPr>
                <w:rFonts w:asciiTheme="minorHAnsi" w:eastAsia="Calibri" w:hAnsiTheme="minorHAnsi" w:cstheme="minorHAnsi"/>
                <w:bCs/>
              </w:rPr>
              <w:t xml:space="preserve">Health care and </w:t>
            </w:r>
            <w:r w:rsidR="00421B73" w:rsidRPr="00851DC1">
              <w:rPr>
                <w:rFonts w:asciiTheme="minorHAnsi" w:eastAsia="Calibri" w:hAnsiTheme="minorHAnsi" w:cstheme="minorHAnsi"/>
                <w:bCs/>
              </w:rPr>
              <w:t>counselling</w:t>
            </w:r>
            <w:r w:rsidR="00AC23D1" w:rsidRPr="00851DC1">
              <w:rPr>
                <w:rFonts w:asciiTheme="minorHAnsi" w:eastAsia="Calibri" w:hAnsiTheme="minorHAnsi" w:cstheme="minorHAnsi"/>
                <w:bCs/>
              </w:rPr>
              <w:t xml:space="preserve"> </w:t>
            </w:r>
          </w:p>
          <w:p w:rsidR="00AC23D1" w:rsidRPr="00851DC1" w:rsidRDefault="00AC23D1" w:rsidP="00AC23D1">
            <w:pPr>
              <w:autoSpaceDE w:val="0"/>
              <w:autoSpaceDN w:val="0"/>
              <w:adjustRightInd w:val="0"/>
              <w:jc w:val="both"/>
              <w:rPr>
                <w:rFonts w:asciiTheme="minorHAnsi" w:eastAsia="Calibri" w:hAnsiTheme="minorHAnsi" w:cstheme="minorHAnsi"/>
                <w:bCs/>
              </w:rPr>
            </w:pPr>
            <w:r w:rsidRPr="00851DC1">
              <w:rPr>
                <w:rFonts w:asciiTheme="minorHAnsi" w:eastAsia="Calibri" w:hAnsiTheme="minorHAnsi" w:cstheme="minorHAnsi"/>
                <w:bCs/>
              </w:rPr>
              <w:t xml:space="preserve"> </w:t>
            </w:r>
          </w:p>
          <w:p w:rsidR="00AC23D1" w:rsidRPr="00851DC1" w:rsidRDefault="00AC23D1" w:rsidP="00AC23D1">
            <w:pPr>
              <w:pStyle w:val="ListParagraph"/>
              <w:numPr>
                <w:ilvl w:val="0"/>
                <w:numId w:val="13"/>
              </w:numPr>
              <w:autoSpaceDE w:val="0"/>
              <w:autoSpaceDN w:val="0"/>
              <w:adjustRightInd w:val="0"/>
              <w:jc w:val="both"/>
              <w:rPr>
                <w:rFonts w:asciiTheme="minorHAnsi" w:eastAsia="Calibri" w:hAnsiTheme="minorHAnsi" w:cstheme="minorHAnsi"/>
                <w:bCs/>
              </w:rPr>
            </w:pPr>
            <w:r w:rsidRPr="00851DC1">
              <w:rPr>
                <w:rFonts w:asciiTheme="minorHAnsi" w:eastAsia="Calibri" w:hAnsiTheme="minorHAnsi" w:cstheme="minorHAnsi"/>
                <w:bCs/>
              </w:rPr>
              <w:t xml:space="preserve">Community programs </w:t>
            </w:r>
          </w:p>
          <w:p w:rsidR="00AC23D1" w:rsidRPr="00851DC1" w:rsidRDefault="00AC23D1" w:rsidP="00AC23D1">
            <w:pPr>
              <w:pStyle w:val="ListParagraph"/>
              <w:numPr>
                <w:ilvl w:val="0"/>
                <w:numId w:val="14"/>
              </w:numPr>
              <w:autoSpaceDE w:val="0"/>
              <w:autoSpaceDN w:val="0"/>
              <w:adjustRightInd w:val="0"/>
              <w:jc w:val="both"/>
              <w:rPr>
                <w:rFonts w:asciiTheme="minorHAnsi" w:eastAsia="Calibri" w:hAnsiTheme="minorHAnsi" w:cstheme="minorHAnsi"/>
                <w:bCs/>
              </w:rPr>
            </w:pPr>
            <w:r w:rsidRPr="00851DC1">
              <w:rPr>
                <w:rFonts w:asciiTheme="minorHAnsi" w:eastAsia="Calibri" w:hAnsiTheme="minorHAnsi" w:cstheme="minorHAnsi"/>
                <w:bCs/>
              </w:rPr>
              <w:t xml:space="preserve">Door to door Awareness campaign  </w:t>
            </w:r>
          </w:p>
          <w:p w:rsidR="00AC23D1" w:rsidRPr="00851DC1" w:rsidRDefault="00AC23D1" w:rsidP="00AC23D1">
            <w:pPr>
              <w:pStyle w:val="ListParagraph"/>
              <w:numPr>
                <w:ilvl w:val="0"/>
                <w:numId w:val="14"/>
              </w:numPr>
              <w:autoSpaceDE w:val="0"/>
              <w:autoSpaceDN w:val="0"/>
              <w:adjustRightInd w:val="0"/>
              <w:jc w:val="both"/>
              <w:rPr>
                <w:rFonts w:asciiTheme="minorHAnsi" w:eastAsia="Calibri" w:hAnsiTheme="minorHAnsi" w:cstheme="minorHAnsi"/>
                <w:bCs/>
              </w:rPr>
            </w:pPr>
            <w:r w:rsidRPr="00851DC1">
              <w:rPr>
                <w:rFonts w:asciiTheme="minorHAnsi" w:eastAsia="Calibri" w:hAnsiTheme="minorHAnsi" w:cstheme="minorHAnsi"/>
                <w:bCs/>
              </w:rPr>
              <w:t>Commu</w:t>
            </w:r>
            <w:r w:rsidR="009452FE" w:rsidRPr="00851DC1">
              <w:rPr>
                <w:rFonts w:asciiTheme="minorHAnsi" w:eastAsia="Calibri" w:hAnsiTheme="minorHAnsi" w:cstheme="minorHAnsi"/>
                <w:bCs/>
              </w:rPr>
              <w:t>nity training on ECD programs (focusing on n</w:t>
            </w:r>
            <w:r w:rsidRPr="00851DC1">
              <w:rPr>
                <w:rFonts w:asciiTheme="minorHAnsi" w:eastAsia="Calibri" w:hAnsiTheme="minorHAnsi" w:cstheme="minorHAnsi"/>
                <w:bCs/>
              </w:rPr>
              <w:t>utr</w:t>
            </w:r>
            <w:r w:rsidR="009452FE" w:rsidRPr="00851DC1">
              <w:rPr>
                <w:rFonts w:asciiTheme="minorHAnsi" w:eastAsia="Calibri" w:hAnsiTheme="minorHAnsi" w:cstheme="minorHAnsi"/>
                <w:bCs/>
              </w:rPr>
              <w:t>ition, health care, h</w:t>
            </w:r>
            <w:r w:rsidRPr="00851DC1">
              <w:rPr>
                <w:rFonts w:asciiTheme="minorHAnsi" w:eastAsia="Calibri" w:hAnsiTheme="minorHAnsi" w:cstheme="minorHAnsi"/>
                <w:bCs/>
              </w:rPr>
              <w:t>ygiene and sanitation)</w:t>
            </w:r>
          </w:p>
          <w:p w:rsidR="00AC23D1" w:rsidRPr="00851DC1" w:rsidRDefault="00AC23D1" w:rsidP="00AC23D1">
            <w:pPr>
              <w:pStyle w:val="ListParagraph"/>
              <w:numPr>
                <w:ilvl w:val="0"/>
                <w:numId w:val="14"/>
              </w:numPr>
              <w:autoSpaceDE w:val="0"/>
              <w:autoSpaceDN w:val="0"/>
              <w:adjustRightInd w:val="0"/>
              <w:jc w:val="both"/>
              <w:rPr>
                <w:rFonts w:asciiTheme="minorHAnsi" w:eastAsia="Calibri" w:hAnsiTheme="minorHAnsi" w:cstheme="minorHAnsi"/>
                <w:bCs/>
              </w:rPr>
            </w:pPr>
            <w:r w:rsidRPr="00851DC1">
              <w:rPr>
                <w:rFonts w:asciiTheme="minorHAnsi" w:eastAsia="Calibri" w:hAnsiTheme="minorHAnsi" w:cstheme="minorHAnsi"/>
                <w:bCs/>
              </w:rPr>
              <w:t xml:space="preserve">Community Mother Leaders </w:t>
            </w:r>
          </w:p>
          <w:p w:rsidR="00AC23D1" w:rsidRPr="00851DC1" w:rsidRDefault="00AC23D1" w:rsidP="00AC23D1">
            <w:pPr>
              <w:pStyle w:val="ListParagraph"/>
              <w:autoSpaceDE w:val="0"/>
              <w:autoSpaceDN w:val="0"/>
              <w:adjustRightInd w:val="0"/>
              <w:ind w:left="1080"/>
              <w:jc w:val="both"/>
              <w:rPr>
                <w:rFonts w:asciiTheme="minorHAnsi" w:eastAsia="Calibri" w:hAnsiTheme="minorHAnsi" w:cstheme="minorHAnsi"/>
                <w:bCs/>
              </w:rPr>
            </w:pPr>
          </w:p>
          <w:p w:rsidR="00AC23D1" w:rsidRPr="00851DC1" w:rsidRDefault="00AC23D1" w:rsidP="00AC23D1">
            <w:pPr>
              <w:pStyle w:val="ListParagraph"/>
              <w:numPr>
                <w:ilvl w:val="0"/>
                <w:numId w:val="13"/>
              </w:numPr>
              <w:jc w:val="both"/>
              <w:rPr>
                <w:rFonts w:asciiTheme="minorHAnsi" w:hAnsiTheme="minorHAnsi" w:cstheme="minorHAnsi"/>
              </w:rPr>
            </w:pPr>
            <w:r w:rsidRPr="00851DC1">
              <w:rPr>
                <w:rFonts w:asciiTheme="minorHAnsi" w:hAnsiTheme="minorHAnsi" w:cstheme="minorHAnsi"/>
              </w:rPr>
              <w:t xml:space="preserve">Supporting and advocating </w:t>
            </w:r>
            <w:r w:rsidR="009452FE" w:rsidRPr="00851DC1">
              <w:rPr>
                <w:rFonts w:asciiTheme="minorHAnsi" w:hAnsiTheme="minorHAnsi" w:cstheme="minorHAnsi"/>
              </w:rPr>
              <w:t>s</w:t>
            </w:r>
            <w:r w:rsidRPr="00851DC1">
              <w:rPr>
                <w:rFonts w:asciiTheme="minorHAnsi" w:hAnsiTheme="minorHAnsi" w:cstheme="minorHAnsi"/>
              </w:rPr>
              <w:t xml:space="preserve">ingle and younger mothers economic empowerment  initiatives </w:t>
            </w:r>
          </w:p>
          <w:p w:rsidR="00AC23D1" w:rsidRPr="00851DC1" w:rsidRDefault="009452FE" w:rsidP="00A6460A">
            <w:pPr>
              <w:pStyle w:val="ListParagraph"/>
              <w:numPr>
                <w:ilvl w:val="0"/>
                <w:numId w:val="13"/>
              </w:numPr>
              <w:jc w:val="both"/>
              <w:rPr>
                <w:rFonts w:asciiTheme="minorHAnsi" w:hAnsiTheme="minorHAnsi" w:cstheme="minorHAnsi"/>
              </w:rPr>
            </w:pPr>
            <w:r w:rsidRPr="00851DC1">
              <w:rPr>
                <w:rFonts w:asciiTheme="minorHAnsi" w:hAnsiTheme="minorHAnsi" w:cstheme="minorHAnsi"/>
              </w:rPr>
              <w:t xml:space="preserve">Expanding and improving </w:t>
            </w:r>
            <w:proofErr w:type="spellStart"/>
            <w:r w:rsidR="005A6F3A" w:rsidRPr="00851DC1">
              <w:rPr>
                <w:rFonts w:asciiTheme="minorHAnsi" w:hAnsiTheme="minorHAnsi" w:cstheme="minorHAnsi"/>
                <w:color w:val="000000"/>
                <w:lang w:eastAsia="mk-MK"/>
              </w:rPr>
              <w:t>Kuraneza</w:t>
            </w:r>
            <w:proofErr w:type="spellEnd"/>
            <w:r w:rsidR="005A6F3A" w:rsidRPr="00851DC1">
              <w:rPr>
                <w:rFonts w:asciiTheme="minorHAnsi" w:hAnsiTheme="minorHAnsi" w:cstheme="minorHAnsi"/>
                <w:color w:val="000000"/>
                <w:lang w:eastAsia="mk-MK"/>
              </w:rPr>
              <w:t xml:space="preserve"> - Early Childhood Development centre’ infrastructure</w:t>
            </w:r>
            <w:r w:rsidR="005A6F3A" w:rsidRPr="00851DC1">
              <w:rPr>
                <w:rFonts w:asciiTheme="minorHAnsi" w:hAnsiTheme="minorHAnsi" w:cstheme="minorHAnsi"/>
                <w:b/>
                <w:color w:val="000000"/>
                <w:lang w:eastAsia="mk-MK"/>
              </w:rPr>
              <w:t xml:space="preserve"> </w:t>
            </w:r>
          </w:p>
          <w:p w:rsidR="001B1806" w:rsidRPr="00851DC1" w:rsidRDefault="001B1806" w:rsidP="00A85065">
            <w:pPr>
              <w:jc w:val="both"/>
              <w:rPr>
                <w:rFonts w:asciiTheme="minorHAnsi" w:hAnsiTheme="minorHAnsi" w:cstheme="minorHAnsi"/>
                <w:lang w:bidi="en-US"/>
              </w:rPr>
            </w:pPr>
          </w:p>
        </w:tc>
      </w:tr>
    </w:tbl>
    <w:p w:rsidR="001B1806" w:rsidRPr="00851DC1" w:rsidRDefault="001B1806" w:rsidP="001B1806">
      <w:pPr>
        <w:jc w:val="both"/>
        <w:rPr>
          <w:rFonts w:asciiTheme="minorHAnsi" w:hAnsiTheme="minorHAnsi" w:cstheme="minorHAnsi"/>
          <w:color w:val="000000"/>
          <w:lang w:eastAsia="mk-MK"/>
        </w:rPr>
      </w:pPr>
    </w:p>
    <w:p w:rsidR="001B1806" w:rsidRPr="00851DC1" w:rsidRDefault="001B1806" w:rsidP="001B1806">
      <w:pPr>
        <w:rPr>
          <w:rFonts w:asciiTheme="minorHAns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1B1806" w:rsidRPr="00851DC1" w:rsidTr="00A85065">
        <w:tc>
          <w:tcPr>
            <w:tcW w:w="9936" w:type="dxa"/>
            <w:tcBorders>
              <w:top w:val="single" w:sz="4" w:space="0" w:color="auto"/>
              <w:left w:val="single" w:sz="4" w:space="0" w:color="auto"/>
              <w:bottom w:val="single" w:sz="4" w:space="0" w:color="auto"/>
              <w:right w:val="single" w:sz="4" w:space="0" w:color="auto"/>
            </w:tcBorders>
            <w:hideMark/>
          </w:tcPr>
          <w:p w:rsidR="001B1806" w:rsidRPr="00851DC1" w:rsidRDefault="00C42A2F" w:rsidP="00C42A2F">
            <w:pPr>
              <w:pStyle w:val="Heading2"/>
              <w:suppressAutoHyphens w:val="0"/>
              <w:spacing w:before="0" w:after="0"/>
              <w:jc w:val="both"/>
              <w:rPr>
                <w:rFonts w:asciiTheme="minorHAnsi" w:hAnsiTheme="minorHAnsi" w:cstheme="minorHAnsi"/>
                <w:b w:val="0"/>
                <w:color w:val="000000"/>
                <w:sz w:val="24"/>
                <w:szCs w:val="24"/>
                <w:lang w:val="en-US" w:eastAsia="mk-MK"/>
              </w:rPr>
            </w:pPr>
            <w:r w:rsidRPr="00851DC1">
              <w:rPr>
                <w:rFonts w:asciiTheme="minorHAnsi" w:hAnsiTheme="minorHAnsi" w:cstheme="minorHAnsi"/>
                <w:color w:val="000000"/>
                <w:sz w:val="24"/>
                <w:szCs w:val="24"/>
                <w:lang w:val="en-US"/>
              </w:rPr>
              <w:lastRenderedPageBreak/>
              <w:t xml:space="preserve"> </w:t>
            </w:r>
            <w:r w:rsidRPr="00851DC1">
              <w:rPr>
                <w:rFonts w:asciiTheme="minorHAnsi" w:hAnsiTheme="minorHAnsi" w:cstheme="minorHAnsi"/>
                <w:color w:val="000000"/>
                <w:sz w:val="24"/>
                <w:szCs w:val="24"/>
              </w:rPr>
              <w:t>4.</w:t>
            </w:r>
            <w:r w:rsidR="001B1806" w:rsidRPr="00851DC1">
              <w:rPr>
                <w:rFonts w:asciiTheme="minorHAnsi" w:hAnsiTheme="minorHAnsi" w:cstheme="minorHAnsi"/>
                <w:color w:val="000000"/>
                <w:sz w:val="24"/>
                <w:szCs w:val="24"/>
              </w:rPr>
              <w:t xml:space="preserve"> </w:t>
            </w:r>
            <w:proofErr w:type="spellStart"/>
            <w:r w:rsidR="001B1806" w:rsidRPr="00851DC1">
              <w:rPr>
                <w:rFonts w:asciiTheme="minorHAnsi" w:hAnsiTheme="minorHAnsi" w:cstheme="minorHAnsi"/>
                <w:color w:val="000000"/>
                <w:sz w:val="24"/>
                <w:szCs w:val="24"/>
              </w:rPr>
              <w:t>Expected</w:t>
            </w:r>
            <w:proofErr w:type="spellEnd"/>
            <w:r w:rsidR="001B1806" w:rsidRPr="00851DC1">
              <w:rPr>
                <w:rFonts w:asciiTheme="minorHAnsi" w:hAnsiTheme="minorHAnsi" w:cstheme="minorHAnsi"/>
                <w:color w:val="000000"/>
                <w:sz w:val="24"/>
                <w:szCs w:val="24"/>
              </w:rPr>
              <w:t xml:space="preserve"> </w:t>
            </w:r>
            <w:proofErr w:type="spellStart"/>
            <w:r w:rsidR="009452FE" w:rsidRPr="00851DC1">
              <w:rPr>
                <w:rFonts w:asciiTheme="minorHAnsi" w:hAnsiTheme="minorHAnsi" w:cstheme="minorHAnsi"/>
                <w:color w:val="000000"/>
                <w:sz w:val="24"/>
                <w:szCs w:val="24"/>
              </w:rPr>
              <w:t>O</w:t>
            </w:r>
            <w:r w:rsidR="001B1806" w:rsidRPr="00851DC1">
              <w:rPr>
                <w:rFonts w:asciiTheme="minorHAnsi" w:hAnsiTheme="minorHAnsi" w:cstheme="minorHAnsi"/>
                <w:color w:val="000000"/>
                <w:sz w:val="24"/>
                <w:szCs w:val="24"/>
              </w:rPr>
              <w:t>ut</w:t>
            </w:r>
            <w:r w:rsidR="009452FE" w:rsidRPr="00851DC1">
              <w:rPr>
                <w:rFonts w:asciiTheme="minorHAnsi" w:hAnsiTheme="minorHAnsi" w:cstheme="minorHAnsi"/>
                <w:color w:val="000000"/>
                <w:sz w:val="24"/>
                <w:szCs w:val="24"/>
              </w:rPr>
              <w:t>c</w:t>
            </w:r>
            <w:r w:rsidR="001B1806" w:rsidRPr="00851DC1">
              <w:rPr>
                <w:rFonts w:asciiTheme="minorHAnsi" w:hAnsiTheme="minorHAnsi" w:cstheme="minorHAnsi"/>
                <w:color w:val="000000"/>
                <w:sz w:val="24"/>
                <w:szCs w:val="24"/>
              </w:rPr>
              <w:t>ome</w:t>
            </w:r>
            <w:proofErr w:type="spellEnd"/>
            <w:r w:rsidR="001B1806" w:rsidRPr="00851DC1">
              <w:rPr>
                <w:rFonts w:asciiTheme="minorHAnsi" w:hAnsiTheme="minorHAnsi" w:cstheme="minorHAnsi"/>
                <w:b w:val="0"/>
                <w:i w:val="0"/>
                <w:color w:val="000000"/>
                <w:sz w:val="24"/>
                <w:szCs w:val="24"/>
              </w:rPr>
              <w:t xml:space="preserve"> </w:t>
            </w:r>
            <w:r w:rsidR="001B1806" w:rsidRPr="00851DC1">
              <w:rPr>
                <w:rFonts w:asciiTheme="minorHAnsi" w:hAnsiTheme="minorHAnsi" w:cstheme="minorHAnsi"/>
                <w:color w:val="000000"/>
                <w:sz w:val="24"/>
                <w:szCs w:val="24"/>
              </w:rPr>
              <w:t xml:space="preserve">and </w:t>
            </w:r>
            <w:r w:rsidR="009452FE" w:rsidRPr="00851DC1">
              <w:rPr>
                <w:rFonts w:asciiTheme="minorHAnsi" w:hAnsiTheme="minorHAnsi" w:cstheme="minorHAnsi"/>
                <w:color w:val="000000"/>
                <w:sz w:val="24"/>
                <w:szCs w:val="24"/>
              </w:rPr>
              <w:t>O</w:t>
            </w:r>
            <w:r w:rsidR="001B1806" w:rsidRPr="00851DC1">
              <w:rPr>
                <w:rFonts w:asciiTheme="minorHAnsi" w:hAnsiTheme="minorHAnsi" w:cstheme="minorHAnsi"/>
                <w:color w:val="000000"/>
                <w:sz w:val="24"/>
                <w:szCs w:val="24"/>
              </w:rPr>
              <w:t>utput</w:t>
            </w:r>
            <w:r w:rsidR="00795372">
              <w:rPr>
                <w:rFonts w:asciiTheme="minorHAnsi" w:hAnsiTheme="minorHAnsi" w:cstheme="minorHAnsi"/>
                <w:color w:val="000000"/>
                <w:sz w:val="24"/>
                <w:szCs w:val="24"/>
              </w:rPr>
              <w:t xml:space="preserve"> </w:t>
            </w:r>
            <w:proofErr w:type="spellStart"/>
            <w:r w:rsidR="00795372">
              <w:rPr>
                <w:rFonts w:asciiTheme="minorHAnsi" w:hAnsiTheme="minorHAnsi" w:cstheme="minorHAnsi"/>
                <w:color w:val="000000"/>
                <w:sz w:val="24"/>
                <w:szCs w:val="24"/>
              </w:rPr>
              <w:t>Indicators</w:t>
            </w:r>
            <w:proofErr w:type="spellEnd"/>
          </w:p>
          <w:p w:rsidR="001B1806" w:rsidRPr="00851DC1" w:rsidRDefault="001B1806" w:rsidP="00A85065">
            <w:pPr>
              <w:pStyle w:val="Heading2"/>
              <w:suppressAutoHyphens w:val="0"/>
              <w:spacing w:before="0" w:after="0"/>
              <w:ind w:left="360"/>
              <w:jc w:val="both"/>
              <w:rPr>
                <w:rFonts w:asciiTheme="minorHAnsi" w:hAnsiTheme="minorHAnsi" w:cstheme="minorHAnsi"/>
                <w:b w:val="0"/>
                <w:color w:val="000000"/>
                <w:sz w:val="24"/>
                <w:szCs w:val="24"/>
                <w:lang w:val="en-US" w:eastAsia="mk-MK"/>
              </w:rPr>
            </w:pPr>
          </w:p>
        </w:tc>
      </w:tr>
      <w:tr w:rsidR="001B1806" w:rsidRPr="00851DC1" w:rsidTr="00A85065">
        <w:trPr>
          <w:trHeight w:val="305"/>
        </w:trPr>
        <w:tc>
          <w:tcPr>
            <w:tcW w:w="9936" w:type="dxa"/>
            <w:tcBorders>
              <w:top w:val="single" w:sz="4" w:space="0" w:color="auto"/>
              <w:left w:val="single" w:sz="4" w:space="0" w:color="auto"/>
              <w:bottom w:val="single" w:sz="4" w:space="0" w:color="auto"/>
              <w:right w:val="single" w:sz="4" w:space="0" w:color="auto"/>
            </w:tcBorders>
          </w:tcPr>
          <w:p w:rsidR="001B1806" w:rsidRPr="00851DC1" w:rsidRDefault="001B1806" w:rsidP="00A85065">
            <w:pPr>
              <w:jc w:val="both"/>
              <w:rPr>
                <w:rFonts w:asciiTheme="minorHAnsi" w:hAnsiTheme="minorHAnsi" w:cstheme="minorHAnsi"/>
                <w:color w:val="000000"/>
                <w:lang w:eastAsia="mk-MK"/>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3"/>
              <w:gridCol w:w="4259"/>
            </w:tblGrid>
            <w:tr w:rsidR="001B1806" w:rsidRPr="00851DC1" w:rsidTr="004537BE">
              <w:trPr>
                <w:trHeight w:val="284"/>
              </w:trPr>
              <w:tc>
                <w:tcPr>
                  <w:tcW w:w="4353" w:type="dxa"/>
                  <w:tcBorders>
                    <w:top w:val="single" w:sz="4" w:space="0" w:color="auto"/>
                    <w:left w:val="single" w:sz="4" w:space="0" w:color="auto"/>
                    <w:bottom w:val="single" w:sz="4" w:space="0" w:color="auto"/>
                    <w:right w:val="single" w:sz="4" w:space="0" w:color="auto"/>
                  </w:tcBorders>
                  <w:hideMark/>
                </w:tcPr>
                <w:p w:rsidR="001B1806" w:rsidRPr="00851DC1" w:rsidRDefault="001B1806" w:rsidP="00A85065">
                  <w:pPr>
                    <w:pStyle w:val="NoSpacing"/>
                    <w:spacing w:after="120"/>
                    <w:jc w:val="center"/>
                    <w:rPr>
                      <w:rFonts w:asciiTheme="minorHAnsi" w:hAnsiTheme="minorHAnsi" w:cstheme="minorHAnsi"/>
                      <w:b/>
                      <w:color w:val="000000"/>
                      <w:sz w:val="24"/>
                      <w:szCs w:val="24"/>
                      <w:lang w:val="en-GB"/>
                    </w:rPr>
                  </w:pPr>
                  <w:r w:rsidRPr="00851DC1">
                    <w:rPr>
                      <w:rFonts w:asciiTheme="minorHAnsi" w:hAnsiTheme="minorHAnsi" w:cstheme="minorHAnsi"/>
                      <w:b/>
                      <w:color w:val="000000"/>
                      <w:sz w:val="24"/>
                      <w:szCs w:val="24"/>
                      <w:lang w:val="en-GB"/>
                    </w:rPr>
                    <w:t>Output indicators</w:t>
                  </w:r>
                </w:p>
              </w:tc>
              <w:tc>
                <w:tcPr>
                  <w:tcW w:w="4259" w:type="dxa"/>
                  <w:tcBorders>
                    <w:top w:val="single" w:sz="4" w:space="0" w:color="auto"/>
                    <w:left w:val="single" w:sz="4" w:space="0" w:color="auto"/>
                    <w:bottom w:val="single" w:sz="4" w:space="0" w:color="auto"/>
                    <w:right w:val="single" w:sz="4" w:space="0" w:color="auto"/>
                  </w:tcBorders>
                  <w:hideMark/>
                </w:tcPr>
                <w:p w:rsidR="001B1806" w:rsidRPr="00851DC1" w:rsidRDefault="001B1806" w:rsidP="00A85065">
                  <w:pPr>
                    <w:pStyle w:val="NoSpacing"/>
                    <w:spacing w:after="120"/>
                    <w:jc w:val="center"/>
                    <w:rPr>
                      <w:rFonts w:asciiTheme="minorHAnsi" w:hAnsiTheme="minorHAnsi" w:cstheme="minorHAnsi"/>
                      <w:b/>
                      <w:color w:val="000000"/>
                      <w:sz w:val="24"/>
                      <w:szCs w:val="24"/>
                      <w:lang w:val="en-GB"/>
                    </w:rPr>
                  </w:pPr>
                  <w:r w:rsidRPr="00851DC1">
                    <w:rPr>
                      <w:rFonts w:asciiTheme="minorHAnsi" w:hAnsiTheme="minorHAnsi" w:cstheme="minorHAnsi"/>
                      <w:b/>
                      <w:color w:val="000000"/>
                      <w:sz w:val="24"/>
                      <w:szCs w:val="24"/>
                      <w:lang w:val="en-GB"/>
                    </w:rPr>
                    <w:t>Outcome indicators</w:t>
                  </w:r>
                </w:p>
              </w:tc>
            </w:tr>
            <w:tr w:rsidR="001B1806" w:rsidRPr="00851DC1" w:rsidTr="004537BE">
              <w:trPr>
                <w:trHeight w:val="480"/>
              </w:trPr>
              <w:tc>
                <w:tcPr>
                  <w:tcW w:w="4353" w:type="dxa"/>
                  <w:tcBorders>
                    <w:top w:val="single" w:sz="4" w:space="0" w:color="auto"/>
                    <w:left w:val="single" w:sz="4" w:space="0" w:color="auto"/>
                    <w:bottom w:val="single" w:sz="4" w:space="0" w:color="auto"/>
                    <w:right w:val="single" w:sz="4" w:space="0" w:color="auto"/>
                  </w:tcBorders>
                  <w:hideMark/>
                </w:tcPr>
                <w:p w:rsidR="001B1806" w:rsidRPr="00851DC1" w:rsidRDefault="005066D5" w:rsidP="00DC2F07">
                  <w:pPr>
                    <w:pStyle w:val="NoSpacing"/>
                    <w:spacing w:after="120"/>
                    <w:rPr>
                      <w:rFonts w:asciiTheme="minorHAnsi" w:hAnsiTheme="minorHAnsi" w:cstheme="minorHAnsi"/>
                      <w:color w:val="000000"/>
                      <w:sz w:val="24"/>
                      <w:szCs w:val="24"/>
                      <w:lang w:val="en-GB"/>
                    </w:rPr>
                  </w:pPr>
                  <w:r w:rsidRPr="00851DC1">
                    <w:rPr>
                      <w:rFonts w:asciiTheme="minorHAnsi" w:hAnsiTheme="minorHAnsi" w:cstheme="minorHAnsi"/>
                      <w:sz w:val="24"/>
                      <w:szCs w:val="24"/>
                    </w:rPr>
                    <w:t xml:space="preserve">The project will be in position to enroll 200 children at the beginning of 2015 </w:t>
                  </w:r>
                </w:p>
              </w:tc>
              <w:tc>
                <w:tcPr>
                  <w:tcW w:w="4259" w:type="dxa"/>
                  <w:tcBorders>
                    <w:top w:val="single" w:sz="4" w:space="0" w:color="auto"/>
                    <w:left w:val="single" w:sz="4" w:space="0" w:color="auto"/>
                    <w:bottom w:val="single" w:sz="4" w:space="0" w:color="auto"/>
                    <w:right w:val="single" w:sz="4" w:space="0" w:color="auto"/>
                  </w:tcBorders>
                  <w:hideMark/>
                </w:tcPr>
                <w:p w:rsidR="001B1806" w:rsidRPr="00851DC1" w:rsidRDefault="003C13A5" w:rsidP="003C13A5">
                  <w:pPr>
                    <w:pStyle w:val="NoSpacing"/>
                    <w:spacing w:after="120"/>
                    <w:rPr>
                      <w:rFonts w:asciiTheme="minorHAnsi" w:hAnsiTheme="minorHAnsi" w:cstheme="minorHAnsi"/>
                      <w:color w:val="000000"/>
                      <w:sz w:val="24"/>
                      <w:szCs w:val="24"/>
                      <w:lang w:val="en-GB"/>
                    </w:rPr>
                  </w:pPr>
                  <w:r>
                    <w:rPr>
                      <w:rFonts w:asciiTheme="minorHAnsi" w:hAnsiTheme="minorHAnsi" w:cstheme="minorHAnsi"/>
                      <w:color w:val="000000"/>
                      <w:sz w:val="24"/>
                      <w:szCs w:val="24"/>
                      <w:lang w:val="en-GB"/>
                    </w:rPr>
                    <w:t>P</w:t>
                  </w:r>
                  <w:r w:rsidR="001B1806" w:rsidRPr="00851DC1">
                    <w:rPr>
                      <w:rFonts w:asciiTheme="minorHAnsi" w:hAnsiTheme="minorHAnsi" w:cstheme="minorHAnsi"/>
                      <w:color w:val="000000"/>
                      <w:sz w:val="24"/>
                      <w:szCs w:val="24"/>
                      <w:lang w:val="en-GB"/>
                    </w:rPr>
                    <w:t>arent</w:t>
                  </w:r>
                  <w:r w:rsidR="009452FE" w:rsidRPr="00851DC1">
                    <w:rPr>
                      <w:rFonts w:asciiTheme="minorHAnsi" w:hAnsiTheme="minorHAnsi" w:cstheme="minorHAnsi"/>
                      <w:color w:val="000000"/>
                      <w:sz w:val="24"/>
                      <w:szCs w:val="24"/>
                      <w:lang w:val="en-GB"/>
                    </w:rPr>
                    <w:t>s</w:t>
                  </w:r>
                  <w:r w:rsidR="001B1806" w:rsidRPr="00851DC1">
                    <w:rPr>
                      <w:rFonts w:asciiTheme="minorHAnsi" w:hAnsiTheme="minorHAnsi" w:cstheme="minorHAnsi"/>
                      <w:color w:val="000000"/>
                      <w:sz w:val="24"/>
                      <w:szCs w:val="24"/>
                      <w:lang w:val="en-GB"/>
                    </w:rPr>
                    <w:t xml:space="preserve"> </w:t>
                  </w:r>
                  <w:r>
                    <w:rPr>
                      <w:rFonts w:asciiTheme="minorHAnsi" w:hAnsiTheme="minorHAnsi" w:cstheme="minorHAnsi"/>
                      <w:color w:val="000000"/>
                      <w:sz w:val="24"/>
                      <w:szCs w:val="24"/>
                      <w:lang w:val="en-GB"/>
                    </w:rPr>
                    <w:t xml:space="preserve">learn about and become more </w:t>
                  </w:r>
                  <w:r w:rsidR="001B1806" w:rsidRPr="00851DC1">
                    <w:rPr>
                      <w:rFonts w:asciiTheme="minorHAnsi" w:hAnsiTheme="minorHAnsi" w:cstheme="minorHAnsi"/>
                      <w:color w:val="000000"/>
                      <w:sz w:val="24"/>
                      <w:szCs w:val="24"/>
                      <w:lang w:val="en-GB"/>
                    </w:rPr>
                    <w:t xml:space="preserve">engaged in Early Childhood Development, </w:t>
                  </w:r>
                  <w:r>
                    <w:rPr>
                      <w:rFonts w:asciiTheme="minorHAnsi" w:hAnsiTheme="minorHAnsi" w:cstheme="minorHAnsi"/>
                      <w:color w:val="000000"/>
                      <w:sz w:val="24"/>
                      <w:szCs w:val="24"/>
                      <w:lang w:val="en-GB"/>
                    </w:rPr>
                    <w:t>s</w:t>
                  </w:r>
                  <w:r w:rsidR="001B1806" w:rsidRPr="00851DC1">
                    <w:rPr>
                      <w:rFonts w:asciiTheme="minorHAnsi" w:hAnsiTheme="minorHAnsi" w:cstheme="minorHAnsi"/>
                      <w:color w:val="000000"/>
                      <w:sz w:val="24"/>
                      <w:szCs w:val="24"/>
                      <w:lang w:val="en-GB"/>
                    </w:rPr>
                    <w:t xml:space="preserve">upport other parent in the community with no means to pay for nursery school </w:t>
                  </w:r>
                </w:p>
              </w:tc>
            </w:tr>
            <w:tr w:rsidR="001B1806" w:rsidRPr="00851DC1" w:rsidTr="004537BE">
              <w:trPr>
                <w:trHeight w:val="480"/>
              </w:trPr>
              <w:tc>
                <w:tcPr>
                  <w:tcW w:w="4353" w:type="dxa"/>
                  <w:tcBorders>
                    <w:top w:val="single" w:sz="4" w:space="0" w:color="auto"/>
                    <w:left w:val="single" w:sz="4" w:space="0" w:color="auto"/>
                    <w:bottom w:val="single" w:sz="4" w:space="0" w:color="auto"/>
                    <w:right w:val="single" w:sz="4" w:space="0" w:color="auto"/>
                  </w:tcBorders>
                  <w:hideMark/>
                </w:tcPr>
                <w:p w:rsidR="001B1806" w:rsidRPr="00851DC1" w:rsidRDefault="001B1806" w:rsidP="00E551F3">
                  <w:pPr>
                    <w:pStyle w:val="NoSpacing"/>
                    <w:spacing w:after="120"/>
                    <w:rPr>
                      <w:rFonts w:asciiTheme="minorHAnsi" w:hAnsiTheme="minorHAnsi" w:cstheme="minorHAnsi"/>
                      <w:color w:val="000000"/>
                      <w:sz w:val="24"/>
                      <w:szCs w:val="24"/>
                      <w:lang w:val="en-GB"/>
                    </w:rPr>
                  </w:pPr>
                  <w:r w:rsidRPr="00851DC1">
                    <w:rPr>
                      <w:rFonts w:asciiTheme="minorHAnsi" w:hAnsiTheme="minorHAnsi" w:cstheme="minorHAnsi"/>
                      <w:color w:val="000000"/>
                      <w:sz w:val="24"/>
                      <w:szCs w:val="24"/>
                      <w:lang w:val="en-GB"/>
                    </w:rPr>
                    <w:t xml:space="preserve">30 nursery </w:t>
                  </w:r>
                  <w:r w:rsidR="00E551F3" w:rsidRPr="00851DC1">
                    <w:rPr>
                      <w:rFonts w:asciiTheme="minorHAnsi" w:hAnsiTheme="minorHAnsi" w:cstheme="minorHAnsi"/>
                      <w:color w:val="000000"/>
                      <w:sz w:val="24"/>
                      <w:szCs w:val="24"/>
                      <w:lang w:val="en-GB"/>
                    </w:rPr>
                    <w:t xml:space="preserve">caregivers </w:t>
                  </w:r>
                  <w:r w:rsidR="005066D5" w:rsidRPr="00851DC1">
                    <w:rPr>
                      <w:rFonts w:asciiTheme="minorHAnsi" w:hAnsiTheme="minorHAnsi" w:cstheme="minorHAnsi"/>
                      <w:color w:val="000000"/>
                      <w:sz w:val="24"/>
                      <w:szCs w:val="24"/>
                      <w:lang w:val="en-GB"/>
                    </w:rPr>
                    <w:t xml:space="preserve"> well skilled </w:t>
                  </w:r>
                  <w:r w:rsidRPr="00851DC1">
                    <w:rPr>
                      <w:rFonts w:asciiTheme="minorHAnsi" w:hAnsiTheme="minorHAnsi" w:cstheme="minorHAnsi"/>
                      <w:color w:val="000000"/>
                      <w:sz w:val="24"/>
                      <w:szCs w:val="24"/>
                      <w:lang w:val="en-GB"/>
                    </w:rPr>
                    <w:t xml:space="preserve">  </w:t>
                  </w:r>
                </w:p>
              </w:tc>
              <w:tc>
                <w:tcPr>
                  <w:tcW w:w="4259" w:type="dxa"/>
                  <w:tcBorders>
                    <w:top w:val="single" w:sz="4" w:space="0" w:color="auto"/>
                    <w:left w:val="single" w:sz="4" w:space="0" w:color="auto"/>
                    <w:bottom w:val="single" w:sz="4" w:space="0" w:color="auto"/>
                    <w:right w:val="single" w:sz="4" w:space="0" w:color="auto"/>
                  </w:tcBorders>
                  <w:hideMark/>
                </w:tcPr>
                <w:p w:rsidR="001B1806" w:rsidRPr="00851DC1" w:rsidRDefault="001B1806" w:rsidP="00421B73">
                  <w:pPr>
                    <w:pStyle w:val="NoSpacing"/>
                    <w:spacing w:after="120"/>
                    <w:rPr>
                      <w:rFonts w:asciiTheme="minorHAnsi" w:hAnsiTheme="minorHAnsi" w:cstheme="minorHAnsi"/>
                      <w:color w:val="000000"/>
                      <w:sz w:val="24"/>
                      <w:szCs w:val="24"/>
                      <w:lang w:val="en-GB"/>
                    </w:rPr>
                  </w:pPr>
                  <w:r w:rsidRPr="00851DC1">
                    <w:rPr>
                      <w:rFonts w:asciiTheme="minorHAnsi" w:hAnsiTheme="minorHAnsi" w:cstheme="minorHAnsi"/>
                      <w:color w:val="000000"/>
                      <w:sz w:val="24"/>
                      <w:szCs w:val="24"/>
                      <w:lang w:val="en-GB"/>
                    </w:rPr>
                    <w:t>Increased child performance</w:t>
                  </w:r>
                  <w:r w:rsidR="005066D5" w:rsidRPr="00851DC1">
                    <w:rPr>
                      <w:rFonts w:asciiTheme="minorHAnsi" w:hAnsiTheme="minorHAnsi" w:cstheme="minorHAnsi"/>
                      <w:color w:val="000000"/>
                      <w:sz w:val="24"/>
                      <w:szCs w:val="24"/>
                      <w:lang w:val="en-GB"/>
                    </w:rPr>
                    <w:t>/</w:t>
                  </w:r>
                  <w:r w:rsidR="009452FE" w:rsidRPr="00851DC1">
                    <w:rPr>
                      <w:rFonts w:asciiTheme="minorHAnsi" w:hAnsiTheme="minorHAnsi" w:cstheme="minorHAnsi"/>
                      <w:color w:val="000000"/>
                      <w:sz w:val="24"/>
                      <w:szCs w:val="24"/>
                      <w:lang w:val="en-GB"/>
                    </w:rPr>
                    <w:t xml:space="preserve"> reduce of primary </w:t>
                  </w:r>
                  <w:r w:rsidRPr="00851DC1">
                    <w:rPr>
                      <w:rFonts w:asciiTheme="minorHAnsi" w:hAnsiTheme="minorHAnsi" w:cstheme="minorHAnsi"/>
                      <w:color w:val="000000"/>
                      <w:sz w:val="24"/>
                      <w:szCs w:val="24"/>
                      <w:lang w:val="en-GB"/>
                    </w:rPr>
                    <w:t>drop</w:t>
                  </w:r>
                  <w:r w:rsidR="00421B73" w:rsidRPr="00851DC1">
                    <w:rPr>
                      <w:rFonts w:asciiTheme="minorHAnsi" w:hAnsiTheme="minorHAnsi" w:cstheme="minorHAnsi"/>
                      <w:color w:val="000000"/>
                      <w:sz w:val="24"/>
                      <w:szCs w:val="24"/>
                      <w:lang w:val="en-GB"/>
                    </w:rPr>
                    <w:t>-</w:t>
                  </w:r>
                  <w:r w:rsidRPr="00851DC1">
                    <w:rPr>
                      <w:rFonts w:asciiTheme="minorHAnsi" w:hAnsiTheme="minorHAnsi" w:cstheme="minorHAnsi"/>
                      <w:color w:val="000000"/>
                      <w:sz w:val="24"/>
                      <w:szCs w:val="24"/>
                      <w:lang w:val="en-GB"/>
                    </w:rPr>
                    <w:t xml:space="preserve">out </w:t>
                  </w:r>
                  <w:r w:rsidR="009452FE" w:rsidRPr="00851DC1">
                    <w:rPr>
                      <w:rFonts w:asciiTheme="minorHAnsi" w:hAnsiTheme="minorHAnsi" w:cstheme="minorHAnsi"/>
                      <w:color w:val="000000"/>
                      <w:sz w:val="24"/>
                      <w:szCs w:val="24"/>
                      <w:lang w:val="en-GB"/>
                    </w:rPr>
                    <w:t>rates</w:t>
                  </w:r>
                </w:p>
              </w:tc>
            </w:tr>
            <w:tr w:rsidR="001B1806" w:rsidRPr="00851DC1" w:rsidTr="004537BE">
              <w:trPr>
                <w:trHeight w:val="480"/>
              </w:trPr>
              <w:tc>
                <w:tcPr>
                  <w:tcW w:w="4353" w:type="dxa"/>
                  <w:tcBorders>
                    <w:top w:val="single" w:sz="4" w:space="0" w:color="auto"/>
                    <w:left w:val="single" w:sz="4" w:space="0" w:color="auto"/>
                    <w:bottom w:val="single" w:sz="4" w:space="0" w:color="auto"/>
                    <w:right w:val="single" w:sz="4" w:space="0" w:color="auto"/>
                  </w:tcBorders>
                </w:tcPr>
                <w:p w:rsidR="001B1806" w:rsidRPr="00851DC1" w:rsidRDefault="005066D5" w:rsidP="003C13A5">
                  <w:pPr>
                    <w:pStyle w:val="NoSpacing"/>
                    <w:spacing w:after="120"/>
                    <w:rPr>
                      <w:rFonts w:asciiTheme="minorHAnsi" w:hAnsiTheme="minorHAnsi" w:cstheme="minorHAnsi"/>
                      <w:color w:val="000000"/>
                      <w:sz w:val="24"/>
                      <w:szCs w:val="24"/>
                      <w:lang w:val="en-GB"/>
                    </w:rPr>
                  </w:pPr>
                  <w:r w:rsidRPr="00851DC1">
                    <w:rPr>
                      <w:rFonts w:asciiTheme="minorHAnsi" w:hAnsiTheme="minorHAnsi" w:cstheme="minorHAnsi"/>
                      <w:color w:val="000000"/>
                      <w:sz w:val="24"/>
                      <w:szCs w:val="24"/>
                      <w:lang w:val="en-GB"/>
                    </w:rPr>
                    <w:t xml:space="preserve">Raising ECD awareness to 100 </w:t>
                  </w:r>
                  <w:r w:rsidR="001B1806" w:rsidRPr="00851DC1">
                    <w:rPr>
                      <w:rFonts w:asciiTheme="minorHAnsi" w:hAnsiTheme="minorHAnsi" w:cstheme="minorHAnsi"/>
                      <w:color w:val="000000"/>
                      <w:sz w:val="24"/>
                      <w:szCs w:val="24"/>
                      <w:lang w:val="en-GB"/>
                    </w:rPr>
                    <w:t xml:space="preserve">local community leaders </w:t>
                  </w:r>
                </w:p>
              </w:tc>
              <w:tc>
                <w:tcPr>
                  <w:tcW w:w="4259" w:type="dxa"/>
                  <w:tcBorders>
                    <w:top w:val="single" w:sz="4" w:space="0" w:color="auto"/>
                    <w:left w:val="single" w:sz="4" w:space="0" w:color="auto"/>
                    <w:bottom w:val="single" w:sz="4" w:space="0" w:color="auto"/>
                    <w:right w:val="single" w:sz="4" w:space="0" w:color="auto"/>
                  </w:tcBorders>
                  <w:hideMark/>
                </w:tcPr>
                <w:p w:rsidR="001B1806" w:rsidRPr="00851DC1" w:rsidRDefault="009452FE" w:rsidP="005066D5">
                  <w:pPr>
                    <w:pStyle w:val="NoSpacing"/>
                    <w:spacing w:after="120"/>
                    <w:rPr>
                      <w:rFonts w:asciiTheme="minorHAnsi" w:hAnsiTheme="minorHAnsi" w:cstheme="minorHAnsi"/>
                      <w:color w:val="000000"/>
                      <w:sz w:val="24"/>
                      <w:szCs w:val="24"/>
                      <w:lang w:val="en-GB"/>
                    </w:rPr>
                  </w:pPr>
                  <w:r w:rsidRPr="00851DC1">
                    <w:rPr>
                      <w:rFonts w:asciiTheme="minorHAnsi" w:hAnsiTheme="minorHAnsi" w:cstheme="minorHAnsi"/>
                      <w:color w:val="000000"/>
                      <w:sz w:val="24"/>
                      <w:szCs w:val="24"/>
                      <w:lang w:val="en-GB"/>
                    </w:rPr>
                    <w:t xml:space="preserve">Contribution to the ECD policy </w:t>
                  </w:r>
                  <w:r w:rsidR="005066D5" w:rsidRPr="00851DC1">
                    <w:rPr>
                      <w:rFonts w:asciiTheme="minorHAnsi" w:hAnsiTheme="minorHAnsi" w:cstheme="minorHAnsi"/>
                      <w:color w:val="000000"/>
                      <w:sz w:val="24"/>
                      <w:szCs w:val="24"/>
                      <w:lang w:val="en-GB"/>
                    </w:rPr>
                    <w:t>(Foundation issue)</w:t>
                  </w:r>
                </w:p>
              </w:tc>
            </w:tr>
            <w:tr w:rsidR="001B1806" w:rsidRPr="00851DC1" w:rsidTr="004537BE">
              <w:trPr>
                <w:trHeight w:val="480"/>
              </w:trPr>
              <w:tc>
                <w:tcPr>
                  <w:tcW w:w="4353" w:type="dxa"/>
                  <w:tcBorders>
                    <w:top w:val="single" w:sz="4" w:space="0" w:color="auto"/>
                    <w:left w:val="single" w:sz="4" w:space="0" w:color="auto"/>
                    <w:bottom w:val="single" w:sz="4" w:space="0" w:color="auto"/>
                    <w:right w:val="single" w:sz="4" w:space="0" w:color="auto"/>
                  </w:tcBorders>
                </w:tcPr>
                <w:p w:rsidR="001B1806" w:rsidRPr="00851DC1" w:rsidRDefault="005066D5" w:rsidP="003C13A5">
                  <w:pPr>
                    <w:pStyle w:val="NoSpacing"/>
                    <w:spacing w:after="120"/>
                    <w:rPr>
                      <w:rFonts w:asciiTheme="minorHAnsi" w:hAnsiTheme="minorHAnsi" w:cstheme="minorHAnsi"/>
                      <w:color w:val="000000"/>
                      <w:sz w:val="24"/>
                      <w:szCs w:val="24"/>
                      <w:lang w:val="en-GB"/>
                    </w:rPr>
                  </w:pPr>
                  <w:proofErr w:type="spellStart"/>
                  <w:r w:rsidRPr="00851DC1">
                    <w:rPr>
                      <w:rFonts w:asciiTheme="minorHAnsi" w:hAnsiTheme="minorHAnsi" w:cstheme="minorHAnsi"/>
                      <w:color w:val="000000"/>
                      <w:sz w:val="24"/>
                      <w:szCs w:val="24"/>
                      <w:lang w:val="en-GB"/>
                    </w:rPr>
                    <w:t>Kuraneza</w:t>
                  </w:r>
                  <w:proofErr w:type="spellEnd"/>
                  <w:r w:rsidRPr="00851DC1">
                    <w:rPr>
                      <w:rFonts w:asciiTheme="minorHAnsi" w:hAnsiTheme="minorHAnsi" w:cstheme="minorHAnsi"/>
                      <w:color w:val="000000"/>
                      <w:sz w:val="24"/>
                      <w:szCs w:val="24"/>
                      <w:lang w:val="en-GB"/>
                    </w:rPr>
                    <w:t xml:space="preserve"> ECD</w:t>
                  </w:r>
                  <w:r w:rsidR="00E551F3" w:rsidRPr="00851DC1">
                    <w:rPr>
                      <w:rFonts w:asciiTheme="minorHAnsi" w:hAnsiTheme="minorHAnsi" w:cstheme="minorHAnsi"/>
                      <w:color w:val="000000"/>
                      <w:sz w:val="24"/>
                      <w:szCs w:val="24"/>
                      <w:lang w:val="en-GB"/>
                    </w:rPr>
                    <w:t xml:space="preserve"> </w:t>
                  </w:r>
                  <w:r w:rsidR="00C26880" w:rsidRPr="00851DC1">
                    <w:rPr>
                      <w:rFonts w:asciiTheme="minorHAnsi" w:hAnsiTheme="minorHAnsi" w:cstheme="minorHAnsi"/>
                      <w:color w:val="000000"/>
                      <w:sz w:val="24"/>
                      <w:szCs w:val="24"/>
                      <w:lang w:val="en-GB"/>
                    </w:rPr>
                    <w:t xml:space="preserve">school </w:t>
                  </w:r>
                  <w:r w:rsidRPr="00851DC1">
                    <w:rPr>
                      <w:rFonts w:asciiTheme="minorHAnsi" w:hAnsiTheme="minorHAnsi" w:cstheme="minorHAnsi"/>
                      <w:color w:val="000000"/>
                      <w:sz w:val="24"/>
                      <w:szCs w:val="24"/>
                      <w:lang w:val="en-GB"/>
                    </w:rPr>
                    <w:t>training t</w:t>
                  </w:r>
                  <w:r w:rsidR="009452FE" w:rsidRPr="00851DC1">
                    <w:rPr>
                      <w:rFonts w:asciiTheme="minorHAnsi" w:hAnsiTheme="minorHAnsi" w:cstheme="minorHAnsi"/>
                      <w:color w:val="000000"/>
                      <w:sz w:val="24"/>
                      <w:szCs w:val="24"/>
                      <w:lang w:val="en-GB"/>
                    </w:rPr>
                    <w:t>ools k</w:t>
                  </w:r>
                  <w:r w:rsidRPr="00851DC1">
                    <w:rPr>
                      <w:rFonts w:asciiTheme="minorHAnsi" w:hAnsiTheme="minorHAnsi" w:cstheme="minorHAnsi"/>
                      <w:color w:val="000000"/>
                      <w:sz w:val="24"/>
                      <w:szCs w:val="24"/>
                      <w:lang w:val="en-GB"/>
                    </w:rPr>
                    <w:t>its</w:t>
                  </w:r>
                  <w:r w:rsidR="001B1806" w:rsidRPr="00851DC1">
                    <w:rPr>
                      <w:rFonts w:asciiTheme="minorHAnsi" w:hAnsiTheme="minorHAnsi" w:cstheme="minorHAnsi"/>
                      <w:color w:val="000000"/>
                      <w:sz w:val="24"/>
                      <w:szCs w:val="24"/>
                      <w:lang w:val="en-GB"/>
                    </w:rPr>
                    <w:t xml:space="preserve"> </w:t>
                  </w:r>
                  <w:r w:rsidR="00E551F3" w:rsidRPr="00851DC1">
                    <w:rPr>
                      <w:rFonts w:asciiTheme="minorHAnsi" w:hAnsiTheme="minorHAnsi" w:cstheme="minorHAnsi"/>
                      <w:color w:val="000000"/>
                      <w:sz w:val="24"/>
                      <w:szCs w:val="24"/>
                      <w:lang w:val="en-GB"/>
                    </w:rPr>
                    <w:t xml:space="preserve">and </w:t>
                  </w:r>
                  <w:r w:rsidRPr="00851DC1">
                    <w:rPr>
                      <w:rFonts w:asciiTheme="minorHAnsi" w:hAnsiTheme="minorHAnsi" w:cstheme="minorHAnsi"/>
                      <w:color w:val="000000"/>
                      <w:sz w:val="24"/>
                      <w:szCs w:val="24"/>
                      <w:lang w:val="en-GB"/>
                    </w:rPr>
                    <w:t>reading materials</w:t>
                  </w:r>
                </w:p>
              </w:tc>
              <w:tc>
                <w:tcPr>
                  <w:tcW w:w="4259" w:type="dxa"/>
                  <w:tcBorders>
                    <w:top w:val="single" w:sz="4" w:space="0" w:color="auto"/>
                    <w:left w:val="single" w:sz="4" w:space="0" w:color="auto"/>
                    <w:bottom w:val="single" w:sz="4" w:space="0" w:color="auto"/>
                    <w:right w:val="single" w:sz="4" w:space="0" w:color="auto"/>
                  </w:tcBorders>
                  <w:hideMark/>
                </w:tcPr>
                <w:p w:rsidR="001B1806" w:rsidRPr="00851DC1" w:rsidRDefault="003C13A5" w:rsidP="003C13A5">
                  <w:pPr>
                    <w:pStyle w:val="NoSpacing"/>
                    <w:spacing w:after="120"/>
                    <w:rPr>
                      <w:rFonts w:asciiTheme="minorHAnsi" w:hAnsiTheme="minorHAnsi" w:cstheme="minorHAnsi"/>
                      <w:color w:val="000000"/>
                      <w:sz w:val="24"/>
                      <w:szCs w:val="24"/>
                      <w:lang w:val="en-GB"/>
                    </w:rPr>
                  </w:pPr>
                  <w:r>
                    <w:rPr>
                      <w:rFonts w:asciiTheme="minorHAnsi" w:hAnsiTheme="minorHAnsi" w:cstheme="minorHAnsi"/>
                      <w:color w:val="000000"/>
                      <w:sz w:val="24"/>
                      <w:szCs w:val="24"/>
                      <w:lang w:val="en-GB"/>
                    </w:rPr>
                    <w:t xml:space="preserve">Better information and education </w:t>
                  </w:r>
                  <w:proofErr w:type="spellStart"/>
                  <w:r>
                    <w:rPr>
                      <w:rFonts w:asciiTheme="minorHAnsi" w:hAnsiTheme="minorHAnsi" w:cstheme="minorHAnsi"/>
                      <w:color w:val="000000"/>
                      <w:sz w:val="24"/>
                      <w:szCs w:val="24"/>
                      <w:lang w:val="en-GB"/>
                    </w:rPr>
                    <w:t>onf</w:t>
                  </w:r>
                  <w:proofErr w:type="spellEnd"/>
                  <w:r>
                    <w:rPr>
                      <w:rFonts w:asciiTheme="minorHAnsi" w:hAnsiTheme="minorHAnsi" w:cstheme="minorHAnsi"/>
                      <w:color w:val="000000"/>
                      <w:sz w:val="24"/>
                      <w:szCs w:val="24"/>
                      <w:lang w:val="en-GB"/>
                    </w:rPr>
                    <w:t xml:space="preserve"> ECD provided to community </w:t>
                  </w:r>
                </w:p>
              </w:tc>
            </w:tr>
          </w:tbl>
          <w:p w:rsidR="001B1806" w:rsidRPr="00851DC1" w:rsidRDefault="001B1806" w:rsidP="00A85065">
            <w:pPr>
              <w:jc w:val="both"/>
              <w:rPr>
                <w:rFonts w:asciiTheme="minorHAnsi" w:hAnsiTheme="minorHAnsi" w:cstheme="minorHAnsi"/>
                <w:color w:val="000000"/>
                <w:lang w:eastAsia="mk-MK"/>
              </w:rPr>
            </w:pPr>
          </w:p>
        </w:tc>
      </w:tr>
    </w:tbl>
    <w:p w:rsidR="00DF2398" w:rsidRPr="00851DC1" w:rsidRDefault="00DF2398" w:rsidP="001B1806">
      <w:pPr>
        <w:rPr>
          <w:rFonts w:asciiTheme="minorHAnsi" w:hAnsiTheme="minorHAnsi" w:cstheme="minorHAnsi"/>
          <w:color w:val="000000"/>
        </w:rPr>
      </w:pPr>
    </w:p>
    <w:p w:rsidR="001B1806" w:rsidRPr="00851DC1" w:rsidRDefault="001B1806" w:rsidP="001B1806">
      <w:pPr>
        <w:rPr>
          <w:rFonts w:asciiTheme="minorHAns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1B1806" w:rsidRPr="00851DC1" w:rsidTr="00A85065">
        <w:tc>
          <w:tcPr>
            <w:tcW w:w="9936" w:type="dxa"/>
            <w:tcBorders>
              <w:top w:val="single" w:sz="4" w:space="0" w:color="auto"/>
              <w:left w:val="single" w:sz="4" w:space="0" w:color="auto"/>
              <w:bottom w:val="single" w:sz="4" w:space="0" w:color="auto"/>
              <w:right w:val="single" w:sz="4" w:space="0" w:color="auto"/>
            </w:tcBorders>
            <w:hideMark/>
          </w:tcPr>
          <w:p w:rsidR="001B1806" w:rsidRPr="00851DC1" w:rsidRDefault="00DF2398" w:rsidP="00C42A2F">
            <w:pPr>
              <w:pStyle w:val="Heading2"/>
              <w:numPr>
                <w:ilvl w:val="0"/>
                <w:numId w:val="13"/>
              </w:numPr>
              <w:suppressAutoHyphens w:val="0"/>
              <w:spacing w:before="0" w:after="0"/>
              <w:jc w:val="both"/>
              <w:rPr>
                <w:rFonts w:asciiTheme="minorHAnsi" w:hAnsiTheme="minorHAnsi" w:cstheme="minorHAnsi"/>
                <w:color w:val="000000"/>
                <w:sz w:val="24"/>
                <w:szCs w:val="24"/>
                <w:lang w:val="en-US" w:eastAsia="en-US"/>
              </w:rPr>
            </w:pPr>
            <w:r w:rsidRPr="00851DC1">
              <w:rPr>
                <w:rFonts w:asciiTheme="minorHAnsi" w:hAnsiTheme="minorHAnsi" w:cstheme="minorHAnsi"/>
                <w:color w:val="000000"/>
                <w:sz w:val="24"/>
                <w:szCs w:val="24"/>
              </w:rPr>
              <w:t xml:space="preserve">Main </w:t>
            </w:r>
            <w:proofErr w:type="spellStart"/>
            <w:r w:rsidR="009452FE" w:rsidRPr="00851DC1">
              <w:rPr>
                <w:rFonts w:asciiTheme="minorHAnsi" w:hAnsiTheme="minorHAnsi" w:cstheme="minorHAnsi"/>
                <w:color w:val="000000"/>
                <w:sz w:val="24"/>
                <w:szCs w:val="24"/>
              </w:rPr>
              <w:t>R</w:t>
            </w:r>
            <w:r w:rsidRPr="00851DC1">
              <w:rPr>
                <w:rFonts w:asciiTheme="minorHAnsi" w:hAnsiTheme="minorHAnsi" w:cstheme="minorHAnsi"/>
                <w:color w:val="000000"/>
                <w:sz w:val="24"/>
                <w:szCs w:val="24"/>
              </w:rPr>
              <w:t>isks</w:t>
            </w:r>
            <w:proofErr w:type="spellEnd"/>
            <w:r w:rsidRPr="00851DC1">
              <w:rPr>
                <w:rFonts w:asciiTheme="minorHAnsi" w:hAnsiTheme="minorHAnsi" w:cstheme="minorHAnsi"/>
                <w:color w:val="000000"/>
                <w:sz w:val="24"/>
                <w:szCs w:val="24"/>
              </w:rPr>
              <w:t xml:space="preserve"> and Challenges </w:t>
            </w:r>
          </w:p>
          <w:p w:rsidR="001B1806" w:rsidRPr="00851DC1" w:rsidRDefault="001B1806" w:rsidP="00A85065">
            <w:pPr>
              <w:pStyle w:val="ListParagraph"/>
              <w:ind w:left="360"/>
              <w:rPr>
                <w:rFonts w:asciiTheme="minorHAnsi" w:hAnsiTheme="minorHAnsi" w:cstheme="minorHAnsi"/>
                <w:color w:val="000000"/>
              </w:rPr>
            </w:pPr>
          </w:p>
        </w:tc>
      </w:tr>
      <w:tr w:rsidR="001B1806" w:rsidRPr="00851DC1" w:rsidTr="00A85065">
        <w:trPr>
          <w:trHeight w:val="77"/>
        </w:trPr>
        <w:tc>
          <w:tcPr>
            <w:tcW w:w="9936" w:type="dxa"/>
            <w:tcBorders>
              <w:top w:val="single" w:sz="4" w:space="0" w:color="auto"/>
              <w:left w:val="single" w:sz="4" w:space="0" w:color="auto"/>
              <w:bottom w:val="single" w:sz="4" w:space="0" w:color="auto"/>
              <w:right w:val="single" w:sz="4" w:space="0" w:color="auto"/>
            </w:tcBorders>
          </w:tcPr>
          <w:p w:rsidR="001B1806" w:rsidRPr="00851DC1" w:rsidRDefault="009452FE" w:rsidP="004537BE">
            <w:pPr>
              <w:pStyle w:val="ListParagraph"/>
              <w:numPr>
                <w:ilvl w:val="0"/>
                <w:numId w:val="6"/>
              </w:numPr>
              <w:spacing w:after="120"/>
              <w:rPr>
                <w:rFonts w:asciiTheme="minorHAnsi" w:hAnsiTheme="minorHAnsi" w:cstheme="minorHAnsi"/>
                <w:color w:val="000000"/>
                <w:lang w:eastAsia="mk-MK"/>
              </w:rPr>
            </w:pPr>
            <w:r w:rsidRPr="00851DC1">
              <w:rPr>
                <w:rFonts w:asciiTheme="minorHAnsi" w:hAnsiTheme="minorHAnsi" w:cstheme="minorHAnsi"/>
                <w:color w:val="000000"/>
                <w:lang w:eastAsia="mk-MK"/>
              </w:rPr>
              <w:t>La</w:t>
            </w:r>
            <w:r w:rsidR="00A03E89" w:rsidRPr="00851DC1">
              <w:rPr>
                <w:rFonts w:asciiTheme="minorHAnsi" w:hAnsiTheme="minorHAnsi" w:cstheme="minorHAnsi"/>
                <w:color w:val="000000"/>
                <w:lang w:eastAsia="mk-MK"/>
              </w:rPr>
              <w:t>ck of motivation among members</w:t>
            </w:r>
            <w:r w:rsidR="001B1806" w:rsidRPr="00851DC1">
              <w:rPr>
                <w:rFonts w:asciiTheme="minorHAnsi" w:hAnsiTheme="minorHAnsi" w:cstheme="minorHAnsi"/>
                <w:color w:val="000000"/>
                <w:lang w:eastAsia="mk-MK"/>
              </w:rPr>
              <w:t>: Members are and w</w:t>
            </w:r>
            <w:r w:rsidR="00421B73" w:rsidRPr="00851DC1">
              <w:rPr>
                <w:rFonts w:asciiTheme="minorHAnsi" w:hAnsiTheme="minorHAnsi" w:cstheme="minorHAnsi"/>
                <w:color w:val="000000"/>
                <w:lang w:eastAsia="mk-MK"/>
              </w:rPr>
              <w:t xml:space="preserve">ill continuously be trained by </w:t>
            </w:r>
            <w:r w:rsidR="001B1806" w:rsidRPr="00851DC1">
              <w:rPr>
                <w:rFonts w:asciiTheme="minorHAnsi" w:hAnsiTheme="minorHAnsi" w:cstheme="minorHAnsi"/>
                <w:color w:val="000000"/>
                <w:lang w:eastAsia="mk-MK"/>
              </w:rPr>
              <w:t>Peace and Hope Initia</w:t>
            </w:r>
            <w:r w:rsidRPr="00851DC1">
              <w:rPr>
                <w:rFonts w:asciiTheme="minorHAnsi" w:hAnsiTheme="minorHAnsi" w:cstheme="minorHAnsi"/>
                <w:color w:val="000000"/>
                <w:lang w:eastAsia="mk-MK"/>
              </w:rPr>
              <w:t>tive Organization to mitigate any potential la</w:t>
            </w:r>
            <w:r w:rsidR="001B1806" w:rsidRPr="00851DC1">
              <w:rPr>
                <w:rFonts w:asciiTheme="minorHAnsi" w:hAnsiTheme="minorHAnsi" w:cstheme="minorHAnsi"/>
                <w:color w:val="000000"/>
                <w:lang w:eastAsia="mk-MK"/>
              </w:rPr>
              <w:t xml:space="preserve">ck of motivation and </w:t>
            </w:r>
            <w:r w:rsidRPr="00851DC1">
              <w:rPr>
                <w:rFonts w:asciiTheme="minorHAnsi" w:hAnsiTheme="minorHAnsi" w:cstheme="minorHAnsi"/>
                <w:color w:val="000000"/>
                <w:lang w:eastAsia="mk-MK"/>
              </w:rPr>
              <w:t xml:space="preserve">to </w:t>
            </w:r>
            <w:r w:rsidR="001B1806" w:rsidRPr="00851DC1">
              <w:rPr>
                <w:rFonts w:asciiTheme="minorHAnsi" w:hAnsiTheme="minorHAnsi" w:cstheme="minorHAnsi"/>
                <w:color w:val="000000"/>
                <w:lang w:eastAsia="mk-MK"/>
              </w:rPr>
              <w:t>increase group collaboration through meeting</w:t>
            </w:r>
            <w:r w:rsidRPr="00851DC1">
              <w:rPr>
                <w:rFonts w:asciiTheme="minorHAnsi" w:hAnsiTheme="minorHAnsi" w:cstheme="minorHAnsi"/>
                <w:color w:val="000000"/>
                <w:lang w:eastAsia="mk-MK"/>
              </w:rPr>
              <w:t>s.</w:t>
            </w:r>
            <w:r w:rsidR="001B1806" w:rsidRPr="00851DC1">
              <w:rPr>
                <w:rFonts w:asciiTheme="minorHAnsi" w:hAnsiTheme="minorHAnsi" w:cstheme="minorHAnsi"/>
                <w:color w:val="000000"/>
                <w:lang w:eastAsia="mk-MK"/>
              </w:rPr>
              <w:t xml:space="preserve"> </w:t>
            </w:r>
            <w:r w:rsidRPr="00851DC1">
              <w:rPr>
                <w:rFonts w:asciiTheme="minorHAnsi" w:hAnsiTheme="minorHAnsi" w:cstheme="minorHAnsi"/>
                <w:color w:val="000000"/>
                <w:lang w:eastAsia="mk-MK"/>
              </w:rPr>
              <w:t>M</w:t>
            </w:r>
            <w:r w:rsidR="001B1806" w:rsidRPr="00851DC1">
              <w:rPr>
                <w:rFonts w:asciiTheme="minorHAnsi" w:hAnsiTheme="minorHAnsi" w:cstheme="minorHAnsi"/>
                <w:color w:val="000000"/>
                <w:lang w:eastAsia="mk-MK"/>
              </w:rPr>
              <w:t xml:space="preserve">embers are and will continuously be involved through the whole phase of the project to increase ownership </w:t>
            </w:r>
          </w:p>
          <w:p w:rsidR="004537BE" w:rsidRPr="004537BE" w:rsidRDefault="009452FE" w:rsidP="004537BE">
            <w:pPr>
              <w:pStyle w:val="ListParagraph"/>
              <w:numPr>
                <w:ilvl w:val="0"/>
                <w:numId w:val="6"/>
              </w:numPr>
              <w:spacing w:after="120"/>
              <w:rPr>
                <w:rFonts w:asciiTheme="minorHAnsi" w:hAnsiTheme="minorHAnsi" w:cstheme="minorHAnsi"/>
                <w:color w:val="000000"/>
                <w:lang w:eastAsia="mk-MK"/>
              </w:rPr>
            </w:pPr>
            <w:r w:rsidRPr="00851DC1">
              <w:rPr>
                <w:rFonts w:asciiTheme="minorHAnsi" w:hAnsiTheme="minorHAnsi" w:cstheme="minorHAnsi"/>
                <w:color w:val="000000"/>
                <w:lang w:eastAsia="mk-MK"/>
              </w:rPr>
              <w:t>Lac</w:t>
            </w:r>
            <w:r w:rsidR="001B1806" w:rsidRPr="00851DC1">
              <w:rPr>
                <w:rFonts w:asciiTheme="minorHAnsi" w:hAnsiTheme="minorHAnsi" w:cstheme="minorHAnsi"/>
                <w:color w:val="000000"/>
                <w:lang w:eastAsia="mk-MK"/>
              </w:rPr>
              <w:t xml:space="preserve">k of ownership by Local Authority: Involvement of local authority </w:t>
            </w:r>
          </w:p>
          <w:p w:rsidR="004537BE" w:rsidRDefault="004537BE" w:rsidP="004537BE">
            <w:pPr>
              <w:pStyle w:val="ListParagraph"/>
              <w:spacing w:after="120"/>
              <w:rPr>
                <w:rFonts w:asciiTheme="minorHAnsi" w:hAnsiTheme="minorHAnsi" w:cstheme="minorHAnsi"/>
                <w:color w:val="000000"/>
                <w:lang w:eastAsia="mk-MK"/>
              </w:rPr>
            </w:pPr>
          </w:p>
          <w:p w:rsidR="004537BE" w:rsidRPr="004537BE" w:rsidRDefault="004537BE" w:rsidP="004537BE">
            <w:pPr>
              <w:pStyle w:val="ListParagraph"/>
              <w:spacing w:after="120"/>
              <w:rPr>
                <w:rFonts w:asciiTheme="minorHAnsi" w:hAnsiTheme="minorHAnsi" w:cstheme="minorHAnsi"/>
                <w:color w:val="000000"/>
                <w:lang w:eastAsia="mk-MK"/>
              </w:rPr>
            </w:pPr>
          </w:p>
          <w:p w:rsidR="00A6460A" w:rsidRPr="00851DC1" w:rsidRDefault="00A6460A" w:rsidP="004537BE">
            <w:pPr>
              <w:pStyle w:val="Footer"/>
              <w:numPr>
                <w:ilvl w:val="0"/>
                <w:numId w:val="6"/>
              </w:numPr>
              <w:spacing w:afterLines="120"/>
              <w:jc w:val="both"/>
              <w:rPr>
                <w:rFonts w:asciiTheme="minorHAnsi" w:hAnsiTheme="minorHAnsi" w:cstheme="minorHAnsi"/>
                <w:b/>
              </w:rPr>
            </w:pPr>
            <w:r w:rsidRPr="00851DC1">
              <w:rPr>
                <w:rFonts w:asciiTheme="minorHAnsi" w:hAnsiTheme="minorHAnsi" w:cstheme="minorHAnsi"/>
                <w:b/>
              </w:rPr>
              <w:t>P&amp;H &amp; Community Contribution</w:t>
            </w:r>
          </w:p>
          <w:p w:rsidR="00A6460A" w:rsidRDefault="00A6460A" w:rsidP="004537BE">
            <w:pPr>
              <w:spacing w:afterLines="120"/>
              <w:jc w:val="both"/>
              <w:rPr>
                <w:rFonts w:asciiTheme="minorHAnsi" w:hAnsiTheme="minorHAnsi" w:cstheme="minorHAnsi"/>
                <w:iCs/>
              </w:rPr>
            </w:pPr>
            <w:r w:rsidRPr="00851DC1">
              <w:rPr>
                <w:rFonts w:asciiTheme="minorHAnsi" w:hAnsiTheme="minorHAnsi" w:cstheme="minorHAnsi"/>
              </w:rPr>
              <w:t>The community will contribute to th</w:t>
            </w:r>
            <w:r w:rsidR="009452FE" w:rsidRPr="00851DC1">
              <w:rPr>
                <w:rFonts w:asciiTheme="minorHAnsi" w:hAnsiTheme="minorHAnsi" w:cstheme="minorHAnsi"/>
              </w:rPr>
              <w:t>e projects by having two parent</w:t>
            </w:r>
            <w:r w:rsidRPr="00851DC1">
              <w:rPr>
                <w:rFonts w:asciiTheme="minorHAnsi" w:hAnsiTheme="minorHAnsi" w:cstheme="minorHAnsi"/>
              </w:rPr>
              <w:t xml:space="preserve"> </w:t>
            </w:r>
            <w:r w:rsidR="009452FE" w:rsidRPr="00851DC1">
              <w:rPr>
                <w:rFonts w:asciiTheme="minorHAnsi" w:hAnsiTheme="minorHAnsi" w:cstheme="minorHAnsi"/>
              </w:rPr>
              <w:t>l</w:t>
            </w:r>
            <w:r w:rsidRPr="00851DC1">
              <w:rPr>
                <w:rFonts w:asciiTheme="minorHAnsi" w:hAnsiTheme="minorHAnsi" w:cstheme="minorHAnsi"/>
              </w:rPr>
              <w:t>eader</w:t>
            </w:r>
            <w:r w:rsidR="009452FE" w:rsidRPr="00851DC1">
              <w:rPr>
                <w:rFonts w:asciiTheme="minorHAnsi" w:hAnsiTheme="minorHAnsi" w:cstheme="minorHAnsi"/>
              </w:rPr>
              <w:t>s</w:t>
            </w:r>
            <w:r w:rsidRPr="00851DC1">
              <w:rPr>
                <w:rFonts w:asciiTheme="minorHAnsi" w:hAnsiTheme="minorHAnsi" w:cstheme="minorHAnsi"/>
              </w:rPr>
              <w:t xml:space="preserve"> on the Boards of Directors a</w:t>
            </w:r>
            <w:r w:rsidR="009452FE" w:rsidRPr="00851DC1">
              <w:rPr>
                <w:rFonts w:asciiTheme="minorHAnsi" w:hAnsiTheme="minorHAnsi" w:cstheme="minorHAnsi"/>
              </w:rPr>
              <w:t>s well as participating in pre-</w:t>
            </w:r>
            <w:r w:rsidRPr="00851DC1">
              <w:rPr>
                <w:rFonts w:asciiTheme="minorHAnsi" w:hAnsiTheme="minorHAnsi" w:cstheme="minorHAnsi"/>
              </w:rPr>
              <w:t>school program</w:t>
            </w:r>
            <w:r w:rsidR="009452FE" w:rsidRPr="00851DC1">
              <w:rPr>
                <w:rFonts w:asciiTheme="minorHAnsi" w:hAnsiTheme="minorHAnsi" w:cstheme="minorHAnsi"/>
              </w:rPr>
              <w:t>s.</w:t>
            </w:r>
            <w:r w:rsidRPr="00851DC1">
              <w:rPr>
                <w:rFonts w:asciiTheme="minorHAnsi" w:hAnsiTheme="minorHAnsi" w:cstheme="minorHAnsi"/>
              </w:rPr>
              <w:t xml:space="preserve">  </w:t>
            </w:r>
            <w:r w:rsidRPr="00851DC1">
              <w:rPr>
                <w:rFonts w:asciiTheme="minorHAnsi" w:hAnsiTheme="minorHAnsi" w:cstheme="minorHAnsi"/>
                <w:iCs/>
              </w:rPr>
              <w:t xml:space="preserve">The motivation has been done house to house by Peace &amp; Hope Initiative Organization to make </w:t>
            </w:r>
            <w:r w:rsidR="009452FE" w:rsidRPr="00851DC1">
              <w:rPr>
                <w:rFonts w:asciiTheme="minorHAnsi" w:hAnsiTheme="minorHAnsi" w:cstheme="minorHAnsi"/>
                <w:iCs/>
              </w:rPr>
              <w:t>parents</w:t>
            </w:r>
            <w:r w:rsidRPr="00851DC1">
              <w:rPr>
                <w:rFonts w:asciiTheme="minorHAnsi" w:hAnsiTheme="minorHAnsi" w:cstheme="minorHAnsi"/>
                <w:iCs/>
              </w:rPr>
              <w:t xml:space="preserve"> understand that they have to try to work hard in order to be able to feed their children after coming from the </w:t>
            </w:r>
            <w:proofErr w:type="spellStart"/>
            <w:r w:rsidRPr="00851DC1">
              <w:rPr>
                <w:rFonts w:asciiTheme="minorHAnsi" w:hAnsiTheme="minorHAnsi" w:cstheme="minorHAnsi"/>
                <w:iCs/>
              </w:rPr>
              <w:t>center</w:t>
            </w:r>
            <w:proofErr w:type="spellEnd"/>
            <w:r w:rsidRPr="00851DC1">
              <w:rPr>
                <w:rFonts w:asciiTheme="minorHAnsi" w:hAnsiTheme="minorHAnsi" w:cstheme="minorHAnsi"/>
                <w:iCs/>
              </w:rPr>
              <w:t>.</w:t>
            </w:r>
          </w:p>
          <w:p w:rsidR="004537BE" w:rsidRPr="004537BE" w:rsidRDefault="004537BE" w:rsidP="004537BE">
            <w:pPr>
              <w:spacing w:afterLines="120"/>
              <w:jc w:val="both"/>
              <w:rPr>
                <w:rFonts w:asciiTheme="minorHAnsi" w:hAnsiTheme="minorHAnsi" w:cstheme="minorHAnsi"/>
                <w:iCs/>
              </w:rPr>
            </w:pPr>
          </w:p>
          <w:p w:rsidR="00A6460A" w:rsidRPr="004537BE" w:rsidRDefault="00A6460A" w:rsidP="004537BE">
            <w:pPr>
              <w:pStyle w:val="ListParagraph"/>
              <w:numPr>
                <w:ilvl w:val="0"/>
                <w:numId w:val="6"/>
              </w:numPr>
              <w:autoSpaceDE w:val="0"/>
              <w:autoSpaceDN w:val="0"/>
              <w:adjustRightInd w:val="0"/>
              <w:spacing w:afterLines="120"/>
              <w:jc w:val="both"/>
              <w:rPr>
                <w:rFonts w:asciiTheme="minorHAnsi" w:eastAsia="Calibri" w:hAnsiTheme="minorHAnsi" w:cstheme="minorHAnsi"/>
                <w:b/>
                <w:bCs/>
                <w:color w:val="000000"/>
              </w:rPr>
            </w:pPr>
            <w:r w:rsidRPr="00851DC1">
              <w:rPr>
                <w:rFonts w:asciiTheme="minorHAnsi" w:eastAsia="Calibri" w:hAnsiTheme="minorHAnsi" w:cstheme="minorHAnsi"/>
                <w:b/>
                <w:bCs/>
                <w:color w:val="000000"/>
              </w:rPr>
              <w:t xml:space="preserve"> PROJECT JUSTIFICATION </w:t>
            </w:r>
          </w:p>
          <w:p w:rsidR="00A6460A" w:rsidRDefault="00A6460A" w:rsidP="004537BE">
            <w:pPr>
              <w:spacing w:afterLines="120"/>
              <w:jc w:val="both"/>
              <w:rPr>
                <w:rFonts w:asciiTheme="minorHAnsi" w:eastAsia="Calibri" w:hAnsiTheme="minorHAnsi" w:cstheme="minorHAnsi"/>
                <w:color w:val="000000"/>
              </w:rPr>
            </w:pPr>
            <w:r w:rsidRPr="00851DC1">
              <w:rPr>
                <w:rFonts w:asciiTheme="minorHAnsi" w:eastAsia="Calibri" w:hAnsiTheme="minorHAnsi" w:cstheme="minorHAnsi"/>
                <w:color w:val="000000"/>
              </w:rPr>
              <w:t>Th</w:t>
            </w:r>
            <w:r w:rsidR="005D6D42" w:rsidRPr="00851DC1">
              <w:rPr>
                <w:rFonts w:asciiTheme="minorHAnsi" w:eastAsia="Calibri" w:hAnsiTheme="minorHAnsi" w:cstheme="minorHAnsi"/>
                <w:color w:val="000000"/>
              </w:rPr>
              <w:t xml:space="preserve">e project needs at least </w:t>
            </w:r>
            <w:r w:rsidRPr="00851DC1">
              <w:rPr>
                <w:rFonts w:asciiTheme="minorHAnsi" w:eastAsia="Calibri" w:hAnsiTheme="minorHAnsi" w:cstheme="minorHAnsi"/>
                <w:color w:val="000000"/>
              </w:rPr>
              <w:t>$</w:t>
            </w:r>
            <w:r w:rsidR="00875ADC" w:rsidRPr="00851DC1">
              <w:rPr>
                <w:rFonts w:asciiTheme="minorHAnsi" w:eastAsia="Calibri" w:hAnsiTheme="minorHAnsi" w:cstheme="minorHAnsi"/>
                <w:color w:val="000000"/>
              </w:rPr>
              <w:t>58,000</w:t>
            </w:r>
            <w:r w:rsidRPr="00851DC1">
              <w:rPr>
                <w:rFonts w:asciiTheme="minorHAnsi" w:eastAsia="Calibri" w:hAnsiTheme="minorHAnsi" w:cstheme="minorHAnsi"/>
                <w:color w:val="000000"/>
              </w:rPr>
              <w:t xml:space="preserve"> of </w:t>
            </w:r>
            <w:r w:rsidR="009452FE" w:rsidRPr="00851DC1">
              <w:rPr>
                <w:rFonts w:asciiTheme="minorHAnsi" w:eastAsia="Calibri" w:hAnsiTheme="minorHAnsi" w:cstheme="minorHAnsi"/>
                <w:color w:val="000000"/>
              </w:rPr>
              <w:t>new funding to kick-</w:t>
            </w:r>
            <w:r w:rsidRPr="00851DC1">
              <w:rPr>
                <w:rFonts w:asciiTheme="minorHAnsi" w:eastAsia="Calibri" w:hAnsiTheme="minorHAnsi" w:cstheme="minorHAnsi"/>
                <w:color w:val="000000"/>
              </w:rPr>
              <w:t xml:space="preserve">off </w:t>
            </w:r>
            <w:r w:rsidR="00875ADC" w:rsidRPr="00851DC1">
              <w:rPr>
                <w:rFonts w:asciiTheme="minorHAnsi" w:eastAsia="Calibri" w:hAnsiTheme="minorHAnsi" w:cstheme="minorHAnsi"/>
                <w:color w:val="000000"/>
              </w:rPr>
              <w:t>the expansion of the nursery to be able to cater for 200 kids (new building with classrooms and furnishing)</w:t>
            </w:r>
            <w:r w:rsidRPr="00851DC1">
              <w:rPr>
                <w:rFonts w:asciiTheme="minorHAnsi" w:eastAsia="Calibri" w:hAnsiTheme="minorHAnsi" w:cstheme="minorHAnsi"/>
                <w:color w:val="000000"/>
              </w:rPr>
              <w:t xml:space="preserve">, </w:t>
            </w:r>
            <w:r w:rsidR="009452FE" w:rsidRPr="00851DC1">
              <w:rPr>
                <w:rFonts w:asciiTheme="minorHAnsi" w:eastAsia="Calibri" w:hAnsiTheme="minorHAnsi" w:cstheme="minorHAnsi"/>
                <w:color w:val="000000"/>
              </w:rPr>
              <w:t>c</w:t>
            </w:r>
            <w:r w:rsidRPr="00851DC1">
              <w:rPr>
                <w:rFonts w:asciiTheme="minorHAnsi" w:eastAsia="Calibri" w:hAnsiTheme="minorHAnsi" w:cstheme="minorHAnsi"/>
                <w:color w:val="000000"/>
              </w:rPr>
              <w:t xml:space="preserve">ommunity sensitization </w:t>
            </w:r>
            <w:r w:rsidR="009452FE" w:rsidRPr="00851DC1">
              <w:rPr>
                <w:rFonts w:asciiTheme="minorHAnsi" w:eastAsia="Calibri" w:hAnsiTheme="minorHAnsi" w:cstheme="minorHAnsi"/>
                <w:color w:val="000000"/>
              </w:rPr>
              <w:t xml:space="preserve">and workshops </w:t>
            </w:r>
            <w:r w:rsidRPr="00851DC1">
              <w:rPr>
                <w:rFonts w:asciiTheme="minorHAnsi" w:eastAsia="Calibri" w:hAnsiTheme="minorHAnsi" w:cstheme="minorHAnsi"/>
                <w:color w:val="000000"/>
              </w:rPr>
              <w:t xml:space="preserve">on health care, nutrition, hygiene and HIV </w:t>
            </w:r>
            <w:r w:rsidRPr="00851DC1">
              <w:rPr>
                <w:rFonts w:asciiTheme="minorHAnsi" w:eastAsia="Calibri" w:hAnsiTheme="minorHAnsi" w:cstheme="minorHAnsi"/>
                <w:color w:val="000000"/>
              </w:rPr>
              <w:lastRenderedPageBreak/>
              <w:t xml:space="preserve">prevention. The project will be under the management of </w:t>
            </w:r>
            <w:r w:rsidRPr="00851DC1">
              <w:rPr>
                <w:rFonts w:asciiTheme="minorHAnsi" w:hAnsiTheme="minorHAnsi" w:cstheme="minorHAnsi"/>
              </w:rPr>
              <w:t>Peace and Hope Initiative Organization</w:t>
            </w:r>
            <w:r w:rsidRPr="00851DC1">
              <w:rPr>
                <w:rFonts w:asciiTheme="minorHAnsi" w:eastAsia="Calibri" w:hAnsiTheme="minorHAnsi" w:cstheme="minorHAnsi"/>
                <w:color w:val="000000"/>
              </w:rPr>
              <w:t xml:space="preserve"> for effectiveness and management with consistent reporting and government inspection. The project is among few projects that provide this kind of program in Rwanda. </w:t>
            </w:r>
          </w:p>
          <w:p w:rsidR="004537BE" w:rsidRPr="00851DC1" w:rsidRDefault="004537BE" w:rsidP="004537BE">
            <w:pPr>
              <w:spacing w:afterLines="120"/>
              <w:jc w:val="both"/>
              <w:rPr>
                <w:rFonts w:asciiTheme="minorHAnsi" w:eastAsia="Calibri" w:hAnsiTheme="minorHAnsi" w:cstheme="minorHAnsi"/>
                <w:color w:val="000000"/>
              </w:rPr>
            </w:pPr>
          </w:p>
          <w:p w:rsidR="00A6460A" w:rsidRPr="00851DC1" w:rsidRDefault="00A6460A" w:rsidP="004537BE">
            <w:pPr>
              <w:pStyle w:val="Footer"/>
              <w:numPr>
                <w:ilvl w:val="0"/>
                <w:numId w:val="6"/>
              </w:numPr>
              <w:spacing w:afterLines="120"/>
              <w:jc w:val="both"/>
              <w:rPr>
                <w:rFonts w:asciiTheme="minorHAnsi" w:hAnsiTheme="minorHAnsi" w:cstheme="minorHAnsi"/>
                <w:b/>
              </w:rPr>
            </w:pPr>
            <w:r w:rsidRPr="00851DC1">
              <w:rPr>
                <w:rFonts w:asciiTheme="minorHAnsi" w:eastAsia="Calibri" w:hAnsiTheme="minorHAnsi" w:cstheme="minorHAnsi"/>
                <w:b/>
                <w:bCs/>
                <w:color w:val="000000"/>
                <w:lang w:val="en-US"/>
              </w:rPr>
              <w:t>PROJEC</w:t>
            </w:r>
            <w:r w:rsidRPr="00851DC1">
              <w:rPr>
                <w:rFonts w:asciiTheme="minorHAnsi" w:hAnsiTheme="minorHAnsi" w:cstheme="minorHAnsi"/>
                <w:b/>
                <w:bCs/>
              </w:rPr>
              <w:t>T SUSTAINABILITY</w:t>
            </w:r>
          </w:p>
          <w:p w:rsidR="00823B39" w:rsidRDefault="00A6460A" w:rsidP="004537BE">
            <w:pPr>
              <w:spacing w:afterLines="120"/>
              <w:jc w:val="both"/>
              <w:rPr>
                <w:rFonts w:asciiTheme="minorHAnsi" w:hAnsiTheme="minorHAnsi" w:cstheme="minorHAnsi"/>
              </w:rPr>
            </w:pPr>
            <w:r w:rsidRPr="00851DC1">
              <w:rPr>
                <w:rFonts w:asciiTheme="minorHAnsi" w:hAnsiTheme="minorHAnsi" w:cstheme="minorHAnsi"/>
              </w:rPr>
              <w:t xml:space="preserve">To </w:t>
            </w:r>
            <w:r w:rsidR="002B2860">
              <w:rPr>
                <w:rFonts w:asciiTheme="minorHAnsi" w:hAnsiTheme="minorHAnsi" w:cstheme="minorHAnsi"/>
              </w:rPr>
              <w:t xml:space="preserve">make the </w:t>
            </w:r>
            <w:r w:rsidRPr="00851DC1">
              <w:rPr>
                <w:rFonts w:asciiTheme="minorHAnsi" w:hAnsiTheme="minorHAnsi" w:cstheme="minorHAnsi"/>
              </w:rPr>
              <w:t>project</w:t>
            </w:r>
            <w:r w:rsidR="002B2860">
              <w:rPr>
                <w:rFonts w:asciiTheme="minorHAnsi" w:hAnsiTheme="minorHAnsi" w:cstheme="minorHAnsi"/>
              </w:rPr>
              <w:t xml:space="preserve"> sustainable in the long-run</w:t>
            </w:r>
            <w:r w:rsidRPr="00851DC1">
              <w:rPr>
                <w:rFonts w:asciiTheme="minorHAnsi" w:hAnsiTheme="minorHAnsi" w:cstheme="minorHAnsi"/>
              </w:rPr>
              <w:t xml:space="preserve">, there will be admission of children </w:t>
            </w:r>
            <w:r w:rsidR="00A03E89" w:rsidRPr="00851DC1">
              <w:rPr>
                <w:rFonts w:asciiTheme="minorHAnsi" w:hAnsiTheme="minorHAnsi" w:cstheme="minorHAnsi"/>
              </w:rPr>
              <w:t xml:space="preserve">whose parents </w:t>
            </w:r>
            <w:r w:rsidRPr="00851DC1">
              <w:rPr>
                <w:rFonts w:asciiTheme="minorHAnsi" w:hAnsiTheme="minorHAnsi" w:cstheme="minorHAnsi"/>
              </w:rPr>
              <w:t xml:space="preserve">can afford </w:t>
            </w:r>
            <w:r w:rsidR="00A03E89" w:rsidRPr="00851DC1">
              <w:rPr>
                <w:rFonts w:asciiTheme="minorHAnsi" w:hAnsiTheme="minorHAnsi" w:cstheme="minorHAnsi"/>
              </w:rPr>
              <w:t xml:space="preserve">to pay fees for their kids attending the </w:t>
            </w:r>
            <w:proofErr w:type="spellStart"/>
            <w:r w:rsidR="00A03E89" w:rsidRPr="00851DC1">
              <w:rPr>
                <w:rFonts w:asciiTheme="minorHAnsi" w:hAnsiTheme="minorHAnsi" w:cstheme="minorHAnsi"/>
              </w:rPr>
              <w:t>Kuraneza</w:t>
            </w:r>
            <w:proofErr w:type="spellEnd"/>
            <w:r w:rsidR="00A03E89" w:rsidRPr="00851DC1">
              <w:rPr>
                <w:rFonts w:asciiTheme="minorHAnsi" w:hAnsiTheme="minorHAnsi" w:cstheme="minorHAnsi"/>
              </w:rPr>
              <w:t xml:space="preserve"> nursery school and benefit from the ECD services provided (</w:t>
            </w:r>
            <w:r w:rsidRPr="00851DC1">
              <w:rPr>
                <w:rFonts w:asciiTheme="minorHAnsi" w:hAnsiTheme="minorHAnsi" w:cstheme="minorHAnsi"/>
              </w:rPr>
              <w:t>self-sponsorship</w:t>
            </w:r>
            <w:r w:rsidR="00A03E89" w:rsidRPr="00851DC1">
              <w:rPr>
                <w:rFonts w:asciiTheme="minorHAnsi" w:hAnsiTheme="minorHAnsi" w:cstheme="minorHAnsi"/>
              </w:rPr>
              <w:t>)</w:t>
            </w:r>
            <w:r w:rsidRPr="00851DC1">
              <w:rPr>
                <w:rFonts w:asciiTheme="minorHAnsi" w:hAnsiTheme="minorHAnsi" w:cstheme="minorHAnsi"/>
              </w:rPr>
              <w:t xml:space="preserve">. This </w:t>
            </w:r>
            <w:r w:rsidR="002B2860">
              <w:rPr>
                <w:rFonts w:asciiTheme="minorHAnsi" w:hAnsiTheme="minorHAnsi" w:cstheme="minorHAnsi"/>
              </w:rPr>
              <w:t xml:space="preserve">is </w:t>
            </w:r>
            <w:proofErr w:type="spellStart"/>
            <w:r w:rsidR="002B2860">
              <w:rPr>
                <w:rFonts w:asciiTheme="minorHAnsi" w:hAnsiTheme="minorHAnsi" w:cstheme="minorHAnsi"/>
              </w:rPr>
              <w:t>intented</w:t>
            </w:r>
            <w:proofErr w:type="spellEnd"/>
            <w:r w:rsidR="002B2860">
              <w:rPr>
                <w:rFonts w:asciiTheme="minorHAnsi" w:hAnsiTheme="minorHAnsi" w:cstheme="minorHAnsi"/>
              </w:rPr>
              <w:t xml:space="preserve"> to </w:t>
            </w:r>
            <w:r w:rsidRPr="00851DC1">
              <w:rPr>
                <w:rFonts w:asciiTheme="minorHAnsi" w:hAnsiTheme="minorHAnsi" w:cstheme="minorHAnsi"/>
              </w:rPr>
              <w:t xml:space="preserve"> </w:t>
            </w:r>
            <w:r w:rsidR="00A03E89" w:rsidRPr="00851DC1">
              <w:rPr>
                <w:rFonts w:asciiTheme="minorHAnsi" w:hAnsiTheme="minorHAnsi" w:cstheme="minorHAnsi"/>
              </w:rPr>
              <w:t xml:space="preserve">subsidise the attendance of </w:t>
            </w:r>
            <w:r w:rsidRPr="00851DC1">
              <w:rPr>
                <w:rFonts w:asciiTheme="minorHAnsi" w:hAnsiTheme="minorHAnsi" w:cstheme="minorHAnsi"/>
              </w:rPr>
              <w:t xml:space="preserve">vulnerable </w:t>
            </w:r>
            <w:r w:rsidR="00A03E89" w:rsidRPr="00851DC1">
              <w:rPr>
                <w:rFonts w:asciiTheme="minorHAnsi" w:hAnsiTheme="minorHAnsi" w:cstheme="minorHAnsi"/>
              </w:rPr>
              <w:t xml:space="preserve">kids </w:t>
            </w:r>
            <w:r w:rsidRPr="00851DC1">
              <w:rPr>
                <w:rFonts w:asciiTheme="minorHAnsi" w:hAnsiTheme="minorHAnsi" w:cstheme="minorHAnsi"/>
              </w:rPr>
              <w:t xml:space="preserve">and </w:t>
            </w:r>
            <w:r w:rsidR="00A03E89" w:rsidRPr="00851DC1">
              <w:rPr>
                <w:rFonts w:asciiTheme="minorHAnsi" w:hAnsiTheme="minorHAnsi" w:cstheme="minorHAnsi"/>
              </w:rPr>
              <w:t>o</w:t>
            </w:r>
            <w:r w:rsidRPr="00851DC1">
              <w:rPr>
                <w:rFonts w:asciiTheme="minorHAnsi" w:hAnsiTheme="minorHAnsi" w:cstheme="minorHAnsi"/>
              </w:rPr>
              <w:t xml:space="preserve">rphans </w:t>
            </w:r>
            <w:r w:rsidR="00A03E89" w:rsidRPr="00851DC1">
              <w:rPr>
                <w:rFonts w:asciiTheme="minorHAnsi" w:hAnsiTheme="minorHAnsi" w:cstheme="minorHAnsi"/>
              </w:rPr>
              <w:t xml:space="preserve">who </w:t>
            </w:r>
            <w:r w:rsidRPr="00851DC1">
              <w:rPr>
                <w:rFonts w:asciiTheme="minorHAnsi" w:hAnsiTheme="minorHAnsi" w:cstheme="minorHAnsi"/>
              </w:rPr>
              <w:t xml:space="preserve">will still be catered for </w:t>
            </w:r>
            <w:r w:rsidR="00A03E89" w:rsidRPr="00851DC1">
              <w:rPr>
                <w:rFonts w:asciiTheme="minorHAnsi" w:hAnsiTheme="minorHAnsi" w:cstheme="minorHAnsi"/>
              </w:rPr>
              <w:t>despite not being able to afford pre-primary school education.</w:t>
            </w:r>
            <w:r w:rsidRPr="00851DC1">
              <w:rPr>
                <w:rFonts w:asciiTheme="minorHAnsi" w:hAnsiTheme="minorHAnsi" w:cstheme="minorHAnsi"/>
              </w:rPr>
              <w:t xml:space="preserve"> </w:t>
            </w:r>
          </w:p>
          <w:p w:rsidR="001B1806" w:rsidRPr="004537BE" w:rsidRDefault="00A6460A" w:rsidP="004537BE">
            <w:pPr>
              <w:spacing w:afterLines="120"/>
              <w:jc w:val="both"/>
              <w:rPr>
                <w:rFonts w:asciiTheme="minorHAnsi" w:hAnsiTheme="minorHAnsi" w:cstheme="minorHAnsi"/>
              </w:rPr>
            </w:pPr>
            <w:r w:rsidRPr="00851DC1">
              <w:rPr>
                <w:rFonts w:asciiTheme="minorHAnsi" w:hAnsiTheme="minorHAnsi" w:cstheme="minorHAnsi"/>
              </w:rPr>
              <w:t>The project is among a few projects that provide</w:t>
            </w:r>
            <w:r w:rsidR="00421B73" w:rsidRPr="00851DC1">
              <w:rPr>
                <w:rFonts w:asciiTheme="minorHAnsi" w:hAnsiTheme="minorHAnsi" w:cstheme="minorHAnsi"/>
              </w:rPr>
              <w:t>s</w:t>
            </w:r>
            <w:r w:rsidRPr="00851DC1">
              <w:rPr>
                <w:rFonts w:asciiTheme="minorHAnsi" w:hAnsiTheme="minorHAnsi" w:cstheme="minorHAnsi"/>
              </w:rPr>
              <w:t xml:space="preserve"> this</w:t>
            </w:r>
            <w:r w:rsidR="00421B73" w:rsidRPr="00851DC1">
              <w:rPr>
                <w:rFonts w:asciiTheme="minorHAnsi" w:hAnsiTheme="minorHAnsi" w:cstheme="minorHAnsi"/>
              </w:rPr>
              <w:t xml:space="preserve"> kind of program in vulnerable c</w:t>
            </w:r>
            <w:r w:rsidRPr="00851DC1">
              <w:rPr>
                <w:rFonts w:asciiTheme="minorHAnsi" w:hAnsiTheme="minorHAnsi" w:cstheme="minorHAnsi"/>
              </w:rPr>
              <w:t xml:space="preserve">ommunity </w:t>
            </w:r>
            <w:r w:rsidR="00421B73" w:rsidRPr="00851DC1">
              <w:rPr>
                <w:rFonts w:asciiTheme="minorHAnsi" w:hAnsiTheme="minorHAnsi" w:cstheme="minorHAnsi"/>
              </w:rPr>
              <w:t>with many child-</w:t>
            </w:r>
            <w:r w:rsidRPr="00851DC1">
              <w:rPr>
                <w:rFonts w:asciiTheme="minorHAnsi" w:hAnsiTheme="minorHAnsi" w:cstheme="minorHAnsi"/>
              </w:rPr>
              <w:t xml:space="preserve">headed households. The existing schools </w:t>
            </w:r>
            <w:r w:rsidR="00421B73" w:rsidRPr="00851DC1">
              <w:rPr>
                <w:rFonts w:asciiTheme="minorHAnsi" w:hAnsiTheme="minorHAnsi" w:cstheme="minorHAnsi"/>
              </w:rPr>
              <w:t xml:space="preserve">in the country </w:t>
            </w:r>
            <w:r w:rsidRPr="00851DC1">
              <w:rPr>
                <w:rFonts w:asciiTheme="minorHAnsi" w:hAnsiTheme="minorHAnsi" w:cstheme="minorHAnsi"/>
              </w:rPr>
              <w:t>lack initiatives to help such people</w:t>
            </w:r>
            <w:r w:rsidR="00421B73" w:rsidRPr="00851DC1">
              <w:rPr>
                <w:rFonts w:asciiTheme="minorHAnsi" w:hAnsiTheme="minorHAnsi" w:cstheme="minorHAnsi"/>
              </w:rPr>
              <w:t xml:space="preserve"> living with vulnerability, HIV</w:t>
            </w:r>
            <w:r w:rsidRPr="00851DC1">
              <w:rPr>
                <w:rFonts w:asciiTheme="minorHAnsi" w:hAnsiTheme="minorHAnsi" w:cstheme="minorHAnsi"/>
              </w:rPr>
              <w:t xml:space="preserve">/AIDS and </w:t>
            </w:r>
            <w:r w:rsidR="00421B73" w:rsidRPr="00851DC1">
              <w:rPr>
                <w:rFonts w:asciiTheme="minorHAnsi" w:hAnsiTheme="minorHAnsi" w:cstheme="minorHAnsi"/>
              </w:rPr>
              <w:t>o</w:t>
            </w:r>
            <w:r w:rsidRPr="00851DC1">
              <w:rPr>
                <w:rFonts w:asciiTheme="minorHAnsi" w:hAnsiTheme="minorHAnsi" w:cstheme="minorHAnsi"/>
              </w:rPr>
              <w:t>rphans.</w:t>
            </w:r>
          </w:p>
        </w:tc>
      </w:tr>
    </w:tbl>
    <w:p w:rsidR="0019403B" w:rsidRPr="00851DC1" w:rsidRDefault="0019403B" w:rsidP="000B7D71">
      <w:pPr>
        <w:spacing w:line="360" w:lineRule="auto"/>
        <w:rPr>
          <w:rFonts w:asciiTheme="minorHAnsi" w:hAnsiTheme="minorHAnsi" w:cstheme="minorHAnsi"/>
          <w:b/>
          <w:color w:val="000000"/>
        </w:rPr>
      </w:pPr>
    </w:p>
    <w:p w:rsidR="000B7D71" w:rsidRPr="00851DC1" w:rsidRDefault="000B7D71" w:rsidP="000B7D71">
      <w:pPr>
        <w:spacing w:line="360" w:lineRule="auto"/>
        <w:rPr>
          <w:rFonts w:asciiTheme="minorHAnsi" w:hAnsiTheme="minorHAnsi" w:cstheme="minorHAnsi"/>
          <w:iCs/>
        </w:rPr>
      </w:pPr>
      <w:r w:rsidRPr="00851DC1">
        <w:rPr>
          <w:rFonts w:asciiTheme="minorHAnsi" w:hAnsiTheme="minorHAnsi" w:cstheme="minorHAnsi"/>
          <w:iCs/>
        </w:rPr>
        <w:t>Mr. Albert MUSABYIMANA</w:t>
      </w:r>
    </w:p>
    <w:p w:rsidR="001B1806" w:rsidRPr="00851DC1" w:rsidRDefault="000B7D71" w:rsidP="00DF26FE">
      <w:pPr>
        <w:spacing w:line="360" w:lineRule="auto"/>
        <w:rPr>
          <w:rFonts w:asciiTheme="minorHAnsi" w:hAnsiTheme="minorHAnsi" w:cstheme="minorHAnsi"/>
          <w:color w:val="000000"/>
        </w:rPr>
      </w:pPr>
      <w:r w:rsidRPr="00851DC1">
        <w:rPr>
          <w:rFonts w:asciiTheme="minorHAnsi" w:hAnsiTheme="minorHAnsi" w:cstheme="minorHAnsi"/>
          <w:iCs/>
        </w:rPr>
        <w:t>Legal Representative and Founder</w:t>
      </w:r>
    </w:p>
    <w:p w:rsidR="00EF7739" w:rsidRPr="00851DC1" w:rsidRDefault="00EF7739" w:rsidP="001B1806">
      <w:pPr>
        <w:spacing w:line="360" w:lineRule="auto"/>
        <w:ind w:right="923"/>
        <w:jc w:val="both"/>
        <w:rPr>
          <w:rFonts w:asciiTheme="minorHAnsi" w:hAnsiTheme="minorHAnsi" w:cstheme="minorHAnsi"/>
        </w:rPr>
      </w:pPr>
    </w:p>
    <w:sectPr w:rsidR="00EF7739" w:rsidRPr="00851DC1" w:rsidSect="004537BE">
      <w:footerReference w:type="even" r:id="rId17"/>
      <w:footerReference w:type="default" r:id="rId18"/>
      <w:pgSz w:w="12240" w:h="15840"/>
      <w:pgMar w:top="117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B39" w:rsidRDefault="00823B39" w:rsidP="00EE67AF">
      <w:r>
        <w:separator/>
      </w:r>
    </w:p>
  </w:endnote>
  <w:endnote w:type="continuationSeparator" w:id="0">
    <w:p w:rsidR="00823B39" w:rsidRDefault="00823B39" w:rsidP="00EE67A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39" w:rsidRDefault="00823B39" w:rsidP="00A850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B39" w:rsidRDefault="00823B39" w:rsidP="00A8506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39" w:rsidRDefault="00823B39" w:rsidP="00A850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2860">
      <w:rPr>
        <w:rStyle w:val="PageNumber"/>
        <w:noProof/>
      </w:rPr>
      <w:t>8</w:t>
    </w:r>
    <w:r>
      <w:rPr>
        <w:rStyle w:val="PageNumber"/>
      </w:rPr>
      <w:fldChar w:fldCharType="end"/>
    </w:r>
  </w:p>
  <w:p w:rsidR="00823B39" w:rsidRPr="00982F3A" w:rsidRDefault="00823B39" w:rsidP="00A73226">
    <w:pPr>
      <w:pStyle w:val="Footer"/>
      <w:ind w:right="360"/>
      <w:rPr>
        <w:color w:val="17365D"/>
      </w:rPr>
    </w:pPr>
    <w:r>
      <w:rPr>
        <w:rFonts w:ascii="Verdana" w:hAnsi="Verdana"/>
        <w:b/>
        <w:bCs/>
        <w:color w:val="777777"/>
        <w:sz w:val="21"/>
        <w:szCs w:val="21"/>
      </w:rPr>
      <w:t>The safety, welfare and well-being of all children must be protected and promoted in all early childhood environments.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B39" w:rsidRDefault="00823B39" w:rsidP="00EE67AF">
      <w:r>
        <w:separator/>
      </w:r>
    </w:p>
  </w:footnote>
  <w:footnote w:type="continuationSeparator" w:id="0">
    <w:p w:rsidR="00823B39" w:rsidRDefault="00823B39" w:rsidP="00EE6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6E5"/>
    <w:multiLevelType w:val="hybridMultilevel"/>
    <w:tmpl w:val="812A97F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1BE0AC1"/>
    <w:multiLevelType w:val="hybridMultilevel"/>
    <w:tmpl w:val="8488E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812EB2"/>
    <w:multiLevelType w:val="hybridMultilevel"/>
    <w:tmpl w:val="18BA0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5C6C13"/>
    <w:multiLevelType w:val="hybridMultilevel"/>
    <w:tmpl w:val="A446A34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37711"/>
    <w:multiLevelType w:val="hybridMultilevel"/>
    <w:tmpl w:val="33468D66"/>
    <w:lvl w:ilvl="0" w:tplc="06263546">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C331E"/>
    <w:multiLevelType w:val="hybridMultilevel"/>
    <w:tmpl w:val="037E4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11B72"/>
    <w:multiLevelType w:val="hybridMultilevel"/>
    <w:tmpl w:val="C51E9440"/>
    <w:lvl w:ilvl="0" w:tplc="A8B24D2A">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nsid w:val="1B0E0CC0"/>
    <w:multiLevelType w:val="hybridMultilevel"/>
    <w:tmpl w:val="22D23AAA"/>
    <w:lvl w:ilvl="0" w:tplc="F4F26E84">
      <w:start w:val="1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E42016"/>
    <w:multiLevelType w:val="hybridMultilevel"/>
    <w:tmpl w:val="BF9091A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F16CF"/>
    <w:multiLevelType w:val="hybridMultilevel"/>
    <w:tmpl w:val="B99C3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F157D6"/>
    <w:multiLevelType w:val="hybridMultilevel"/>
    <w:tmpl w:val="E292BB4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526"/>
        </w:tabs>
        <w:ind w:left="1526" w:hanging="360"/>
      </w:pPr>
    </w:lvl>
    <w:lvl w:ilvl="2" w:tplc="FFFFFFFF" w:tentative="1">
      <w:start w:val="1"/>
      <w:numFmt w:val="lowerRoman"/>
      <w:lvlText w:val="%3."/>
      <w:lvlJc w:val="right"/>
      <w:pPr>
        <w:tabs>
          <w:tab w:val="num" w:pos="2246"/>
        </w:tabs>
        <w:ind w:left="2246" w:hanging="180"/>
      </w:pPr>
    </w:lvl>
    <w:lvl w:ilvl="3" w:tplc="FFFFFFFF" w:tentative="1">
      <w:start w:val="1"/>
      <w:numFmt w:val="decimal"/>
      <w:lvlText w:val="%4."/>
      <w:lvlJc w:val="left"/>
      <w:pPr>
        <w:tabs>
          <w:tab w:val="num" w:pos="2966"/>
        </w:tabs>
        <w:ind w:left="2966" w:hanging="360"/>
      </w:pPr>
    </w:lvl>
    <w:lvl w:ilvl="4" w:tplc="FFFFFFFF" w:tentative="1">
      <w:start w:val="1"/>
      <w:numFmt w:val="lowerLetter"/>
      <w:lvlText w:val="%5."/>
      <w:lvlJc w:val="left"/>
      <w:pPr>
        <w:tabs>
          <w:tab w:val="num" w:pos="3686"/>
        </w:tabs>
        <w:ind w:left="3686" w:hanging="360"/>
      </w:pPr>
    </w:lvl>
    <w:lvl w:ilvl="5" w:tplc="FFFFFFFF" w:tentative="1">
      <w:start w:val="1"/>
      <w:numFmt w:val="lowerRoman"/>
      <w:lvlText w:val="%6."/>
      <w:lvlJc w:val="right"/>
      <w:pPr>
        <w:tabs>
          <w:tab w:val="num" w:pos="4406"/>
        </w:tabs>
        <w:ind w:left="4406" w:hanging="180"/>
      </w:pPr>
    </w:lvl>
    <w:lvl w:ilvl="6" w:tplc="FFFFFFFF" w:tentative="1">
      <w:start w:val="1"/>
      <w:numFmt w:val="decimal"/>
      <w:lvlText w:val="%7."/>
      <w:lvlJc w:val="left"/>
      <w:pPr>
        <w:tabs>
          <w:tab w:val="num" w:pos="5126"/>
        </w:tabs>
        <w:ind w:left="5126" w:hanging="360"/>
      </w:pPr>
    </w:lvl>
    <w:lvl w:ilvl="7" w:tplc="FFFFFFFF" w:tentative="1">
      <w:start w:val="1"/>
      <w:numFmt w:val="lowerLetter"/>
      <w:lvlText w:val="%8."/>
      <w:lvlJc w:val="left"/>
      <w:pPr>
        <w:tabs>
          <w:tab w:val="num" w:pos="5846"/>
        </w:tabs>
        <w:ind w:left="5846" w:hanging="360"/>
      </w:pPr>
    </w:lvl>
    <w:lvl w:ilvl="8" w:tplc="FFFFFFFF" w:tentative="1">
      <w:start w:val="1"/>
      <w:numFmt w:val="lowerRoman"/>
      <w:lvlText w:val="%9."/>
      <w:lvlJc w:val="right"/>
      <w:pPr>
        <w:tabs>
          <w:tab w:val="num" w:pos="6566"/>
        </w:tabs>
        <w:ind w:left="6566" w:hanging="180"/>
      </w:pPr>
    </w:lvl>
  </w:abstractNum>
  <w:abstractNum w:abstractNumId="11">
    <w:nsid w:val="63E21235"/>
    <w:multiLevelType w:val="multilevel"/>
    <w:tmpl w:val="D702F3AE"/>
    <w:lvl w:ilvl="0">
      <w:start w:val="1"/>
      <w:numFmt w:val="upperRoman"/>
      <w:lvlText w:val="%1."/>
      <w:lvlJc w:val="left"/>
      <w:pPr>
        <w:ind w:left="1080" w:hanging="720"/>
      </w:pPr>
      <w:rPr>
        <w:rFonts w:hint="default"/>
      </w:rPr>
    </w:lvl>
    <w:lvl w:ilv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640" w:hanging="2520"/>
      </w:pPr>
      <w:rPr>
        <w:rFonts w:hint="default"/>
      </w:rPr>
    </w:lvl>
  </w:abstractNum>
  <w:abstractNum w:abstractNumId="12">
    <w:nsid w:val="72446155"/>
    <w:multiLevelType w:val="hybridMultilevel"/>
    <w:tmpl w:val="4A5E4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0A062E"/>
    <w:multiLevelType w:val="hybridMultilevel"/>
    <w:tmpl w:val="410CF6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1"/>
  </w:num>
  <w:num w:numId="2">
    <w:abstractNumId w:val="6"/>
  </w:num>
  <w:num w:numId="3">
    <w:abstractNumId w:val="12"/>
  </w:num>
  <w:num w:numId="4">
    <w:abstractNumId w:val="8"/>
  </w:num>
  <w:num w:numId="5">
    <w:abstractNumId w:val="3"/>
  </w:num>
  <w:num w:numId="6">
    <w:abstractNumId w:val="4"/>
  </w:num>
  <w:num w:numId="7">
    <w:abstractNumId w:val="2"/>
  </w:num>
  <w:num w:numId="8">
    <w:abstractNumId w:val="1"/>
  </w:num>
  <w:num w:numId="9">
    <w:abstractNumId w:val="9"/>
  </w:num>
  <w:num w:numId="10">
    <w:abstractNumId w:val="0"/>
  </w:num>
  <w:num w:numId="11">
    <w:abstractNumId w:val="13"/>
  </w:num>
  <w:num w:numId="12">
    <w:abstractNumId w:val="10"/>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F7739"/>
    <w:rsid w:val="00001ACC"/>
    <w:rsid w:val="00004DC3"/>
    <w:rsid w:val="00005042"/>
    <w:rsid w:val="000119E4"/>
    <w:rsid w:val="00023BC5"/>
    <w:rsid w:val="00023FA5"/>
    <w:rsid w:val="000248DE"/>
    <w:rsid w:val="00031844"/>
    <w:rsid w:val="00037AC4"/>
    <w:rsid w:val="00040FBF"/>
    <w:rsid w:val="000438BF"/>
    <w:rsid w:val="0007047B"/>
    <w:rsid w:val="00076831"/>
    <w:rsid w:val="000930AE"/>
    <w:rsid w:val="00094E75"/>
    <w:rsid w:val="000B2DDF"/>
    <w:rsid w:val="000B7D71"/>
    <w:rsid w:val="000E7979"/>
    <w:rsid w:val="000F6886"/>
    <w:rsid w:val="00102E90"/>
    <w:rsid w:val="001222CF"/>
    <w:rsid w:val="00140FC5"/>
    <w:rsid w:val="00147C71"/>
    <w:rsid w:val="00154DDC"/>
    <w:rsid w:val="00161FC1"/>
    <w:rsid w:val="00183631"/>
    <w:rsid w:val="0018447E"/>
    <w:rsid w:val="0019403B"/>
    <w:rsid w:val="001A2EB4"/>
    <w:rsid w:val="001B07B5"/>
    <w:rsid w:val="001B1000"/>
    <w:rsid w:val="001B1806"/>
    <w:rsid w:val="001D2A33"/>
    <w:rsid w:val="001E3A0F"/>
    <w:rsid w:val="001E6474"/>
    <w:rsid w:val="001F2313"/>
    <w:rsid w:val="001F31ED"/>
    <w:rsid w:val="001F3FF8"/>
    <w:rsid w:val="0020490A"/>
    <w:rsid w:val="00244F45"/>
    <w:rsid w:val="00260B90"/>
    <w:rsid w:val="00260E67"/>
    <w:rsid w:val="00261740"/>
    <w:rsid w:val="00264B7E"/>
    <w:rsid w:val="002677C4"/>
    <w:rsid w:val="00270B9E"/>
    <w:rsid w:val="00272387"/>
    <w:rsid w:val="0029162F"/>
    <w:rsid w:val="0029303D"/>
    <w:rsid w:val="002A47E5"/>
    <w:rsid w:val="002A6472"/>
    <w:rsid w:val="002B2860"/>
    <w:rsid w:val="002B6329"/>
    <w:rsid w:val="002B797F"/>
    <w:rsid w:val="002D3AB6"/>
    <w:rsid w:val="002D5341"/>
    <w:rsid w:val="002D777C"/>
    <w:rsid w:val="0030154F"/>
    <w:rsid w:val="00304B10"/>
    <w:rsid w:val="00331FEE"/>
    <w:rsid w:val="00333897"/>
    <w:rsid w:val="00345CED"/>
    <w:rsid w:val="00363673"/>
    <w:rsid w:val="00384D10"/>
    <w:rsid w:val="0038641E"/>
    <w:rsid w:val="003C0374"/>
    <w:rsid w:val="003C13A5"/>
    <w:rsid w:val="003C433F"/>
    <w:rsid w:val="003C6D8F"/>
    <w:rsid w:val="003D0CED"/>
    <w:rsid w:val="0040688D"/>
    <w:rsid w:val="004117DF"/>
    <w:rsid w:val="00414746"/>
    <w:rsid w:val="00421538"/>
    <w:rsid w:val="00421B73"/>
    <w:rsid w:val="004537BE"/>
    <w:rsid w:val="00470F16"/>
    <w:rsid w:val="004872E2"/>
    <w:rsid w:val="00495121"/>
    <w:rsid w:val="004A4B9F"/>
    <w:rsid w:val="004A6293"/>
    <w:rsid w:val="004B73E7"/>
    <w:rsid w:val="004C465A"/>
    <w:rsid w:val="004F144F"/>
    <w:rsid w:val="004F6439"/>
    <w:rsid w:val="00504598"/>
    <w:rsid w:val="005066D5"/>
    <w:rsid w:val="00531604"/>
    <w:rsid w:val="00547708"/>
    <w:rsid w:val="00552896"/>
    <w:rsid w:val="005573A0"/>
    <w:rsid w:val="00575FAB"/>
    <w:rsid w:val="00594B81"/>
    <w:rsid w:val="005A56FE"/>
    <w:rsid w:val="005A6F3A"/>
    <w:rsid w:val="005C7B04"/>
    <w:rsid w:val="005D6D42"/>
    <w:rsid w:val="005E544A"/>
    <w:rsid w:val="00614B20"/>
    <w:rsid w:val="00617B7F"/>
    <w:rsid w:val="00623679"/>
    <w:rsid w:val="00630010"/>
    <w:rsid w:val="00637D12"/>
    <w:rsid w:val="0065003E"/>
    <w:rsid w:val="006555D0"/>
    <w:rsid w:val="006602C1"/>
    <w:rsid w:val="00661CD8"/>
    <w:rsid w:val="006B6ABC"/>
    <w:rsid w:val="006D21AA"/>
    <w:rsid w:val="006F5F6C"/>
    <w:rsid w:val="007025CF"/>
    <w:rsid w:val="007358EE"/>
    <w:rsid w:val="00786BF4"/>
    <w:rsid w:val="00793620"/>
    <w:rsid w:val="00795372"/>
    <w:rsid w:val="00797996"/>
    <w:rsid w:val="007A05BA"/>
    <w:rsid w:val="007B3515"/>
    <w:rsid w:val="007D67AB"/>
    <w:rsid w:val="007E4F38"/>
    <w:rsid w:val="007E5058"/>
    <w:rsid w:val="007E74FB"/>
    <w:rsid w:val="007F27F4"/>
    <w:rsid w:val="007F64D5"/>
    <w:rsid w:val="00800090"/>
    <w:rsid w:val="00802B29"/>
    <w:rsid w:val="008051F9"/>
    <w:rsid w:val="00821465"/>
    <w:rsid w:val="00823B39"/>
    <w:rsid w:val="00832D08"/>
    <w:rsid w:val="00841C68"/>
    <w:rsid w:val="00851DC1"/>
    <w:rsid w:val="00852E29"/>
    <w:rsid w:val="008636E6"/>
    <w:rsid w:val="00875ADC"/>
    <w:rsid w:val="008A061C"/>
    <w:rsid w:val="008B296B"/>
    <w:rsid w:val="008C39AD"/>
    <w:rsid w:val="008D3418"/>
    <w:rsid w:val="008D7868"/>
    <w:rsid w:val="008E0A4B"/>
    <w:rsid w:val="008E2371"/>
    <w:rsid w:val="008F542F"/>
    <w:rsid w:val="00902DDA"/>
    <w:rsid w:val="00903754"/>
    <w:rsid w:val="00904CD8"/>
    <w:rsid w:val="00915371"/>
    <w:rsid w:val="0091553C"/>
    <w:rsid w:val="00916B1D"/>
    <w:rsid w:val="00932CEE"/>
    <w:rsid w:val="009356B4"/>
    <w:rsid w:val="009452FE"/>
    <w:rsid w:val="009718B6"/>
    <w:rsid w:val="0097393F"/>
    <w:rsid w:val="00983FE3"/>
    <w:rsid w:val="00987973"/>
    <w:rsid w:val="009961BF"/>
    <w:rsid w:val="009C3429"/>
    <w:rsid w:val="009C75EA"/>
    <w:rsid w:val="009E0134"/>
    <w:rsid w:val="009E49E2"/>
    <w:rsid w:val="00A03E89"/>
    <w:rsid w:val="00A149D6"/>
    <w:rsid w:val="00A15D55"/>
    <w:rsid w:val="00A263F8"/>
    <w:rsid w:val="00A557EF"/>
    <w:rsid w:val="00A558FB"/>
    <w:rsid w:val="00A63386"/>
    <w:rsid w:val="00A6460A"/>
    <w:rsid w:val="00A70C59"/>
    <w:rsid w:val="00A73226"/>
    <w:rsid w:val="00A85065"/>
    <w:rsid w:val="00A9300A"/>
    <w:rsid w:val="00A93435"/>
    <w:rsid w:val="00A95A35"/>
    <w:rsid w:val="00A96EC2"/>
    <w:rsid w:val="00AC23D1"/>
    <w:rsid w:val="00AC2B4B"/>
    <w:rsid w:val="00AC7124"/>
    <w:rsid w:val="00AD2D7E"/>
    <w:rsid w:val="00B031C2"/>
    <w:rsid w:val="00B03C3E"/>
    <w:rsid w:val="00B10B9B"/>
    <w:rsid w:val="00B147BA"/>
    <w:rsid w:val="00B22921"/>
    <w:rsid w:val="00B23814"/>
    <w:rsid w:val="00B35A4E"/>
    <w:rsid w:val="00B40AE3"/>
    <w:rsid w:val="00B64664"/>
    <w:rsid w:val="00B75633"/>
    <w:rsid w:val="00B80AA7"/>
    <w:rsid w:val="00BD236F"/>
    <w:rsid w:val="00BE4279"/>
    <w:rsid w:val="00BF14B8"/>
    <w:rsid w:val="00BF79BB"/>
    <w:rsid w:val="00C10E9D"/>
    <w:rsid w:val="00C26880"/>
    <w:rsid w:val="00C42A2F"/>
    <w:rsid w:val="00C42E55"/>
    <w:rsid w:val="00C70EF2"/>
    <w:rsid w:val="00C82FD7"/>
    <w:rsid w:val="00C83FE2"/>
    <w:rsid w:val="00CA27DE"/>
    <w:rsid w:val="00CC7C1D"/>
    <w:rsid w:val="00CD6C51"/>
    <w:rsid w:val="00D151F6"/>
    <w:rsid w:val="00D1586B"/>
    <w:rsid w:val="00D407C1"/>
    <w:rsid w:val="00D426F7"/>
    <w:rsid w:val="00D42981"/>
    <w:rsid w:val="00D447BD"/>
    <w:rsid w:val="00D71670"/>
    <w:rsid w:val="00DB35DE"/>
    <w:rsid w:val="00DC2F07"/>
    <w:rsid w:val="00DC4CBB"/>
    <w:rsid w:val="00DF2398"/>
    <w:rsid w:val="00DF242A"/>
    <w:rsid w:val="00DF26FE"/>
    <w:rsid w:val="00E17FCD"/>
    <w:rsid w:val="00E44277"/>
    <w:rsid w:val="00E54761"/>
    <w:rsid w:val="00E551F3"/>
    <w:rsid w:val="00E641C4"/>
    <w:rsid w:val="00E71DBD"/>
    <w:rsid w:val="00E75481"/>
    <w:rsid w:val="00E973C2"/>
    <w:rsid w:val="00E97C69"/>
    <w:rsid w:val="00EC1B09"/>
    <w:rsid w:val="00ED323B"/>
    <w:rsid w:val="00EE67AF"/>
    <w:rsid w:val="00EF2683"/>
    <w:rsid w:val="00EF7739"/>
    <w:rsid w:val="00F36F9D"/>
    <w:rsid w:val="00F64E96"/>
    <w:rsid w:val="00F8709D"/>
    <w:rsid w:val="00FA67B6"/>
    <w:rsid w:val="00FC2606"/>
    <w:rsid w:val="00FC3F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73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1B1806"/>
    <w:pPr>
      <w:keepNext/>
      <w:suppressAutoHyphens/>
      <w:spacing w:before="240" w:after="60"/>
      <w:outlineLvl w:val="0"/>
    </w:pPr>
    <w:rPr>
      <w:rFonts w:ascii="Cambria" w:hAnsi="Cambria"/>
      <w:b/>
      <w:bCs/>
      <w:kern w:val="32"/>
      <w:sz w:val="32"/>
      <w:szCs w:val="32"/>
      <w:lang w:val="fr-FR" w:eastAsia="ar-SA"/>
    </w:rPr>
  </w:style>
  <w:style w:type="paragraph" w:styleId="Heading2">
    <w:name w:val="heading 2"/>
    <w:basedOn w:val="Normal"/>
    <w:next w:val="Normal"/>
    <w:link w:val="Heading2Char"/>
    <w:uiPriority w:val="9"/>
    <w:unhideWhenUsed/>
    <w:qFormat/>
    <w:rsid w:val="001B1806"/>
    <w:pPr>
      <w:keepNext/>
      <w:suppressAutoHyphens/>
      <w:spacing w:before="240" w:after="60"/>
      <w:outlineLvl w:val="1"/>
    </w:pPr>
    <w:rPr>
      <w:rFonts w:ascii="Cambria" w:hAnsi="Cambria"/>
      <w:b/>
      <w:bCs/>
      <w:i/>
      <w:iCs/>
      <w:sz w:val="28"/>
      <w:szCs w:val="28"/>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F7739"/>
    <w:pPr>
      <w:tabs>
        <w:tab w:val="center" w:pos="4536"/>
        <w:tab w:val="right" w:pos="9072"/>
      </w:tabs>
    </w:pPr>
  </w:style>
  <w:style w:type="character" w:customStyle="1" w:styleId="FooterChar">
    <w:name w:val="Footer Char"/>
    <w:basedOn w:val="DefaultParagraphFont"/>
    <w:link w:val="Footer"/>
    <w:rsid w:val="00EF7739"/>
    <w:rPr>
      <w:rFonts w:ascii="Times New Roman" w:eastAsia="Times New Roman" w:hAnsi="Times New Roman" w:cs="Times New Roman"/>
      <w:sz w:val="24"/>
      <w:szCs w:val="24"/>
      <w:lang w:val="en-GB"/>
    </w:rPr>
  </w:style>
  <w:style w:type="character" w:styleId="Hyperlink">
    <w:name w:val="Hyperlink"/>
    <w:rsid w:val="00EF7739"/>
    <w:rPr>
      <w:color w:val="0000FF"/>
      <w:u w:val="single"/>
    </w:rPr>
  </w:style>
  <w:style w:type="character" w:styleId="PageNumber">
    <w:name w:val="page number"/>
    <w:basedOn w:val="DefaultParagraphFont"/>
    <w:rsid w:val="00EF7739"/>
  </w:style>
  <w:style w:type="paragraph" w:customStyle="1" w:styleId="Default">
    <w:name w:val="Default"/>
    <w:rsid w:val="00EF7739"/>
    <w:pPr>
      <w:autoSpaceDE w:val="0"/>
      <w:autoSpaceDN w:val="0"/>
      <w:adjustRightInd w:val="0"/>
      <w:spacing w:after="0" w:line="240" w:lineRule="auto"/>
    </w:pPr>
    <w:rPr>
      <w:rFonts w:ascii="Tahoma" w:eastAsia="Times New Roman" w:hAnsi="Tahoma" w:cs="Tahoma"/>
      <w:color w:val="000000"/>
      <w:sz w:val="24"/>
      <w:szCs w:val="24"/>
    </w:rPr>
  </w:style>
  <w:style w:type="paragraph" w:styleId="BalloonText">
    <w:name w:val="Balloon Text"/>
    <w:basedOn w:val="Normal"/>
    <w:link w:val="BalloonTextChar"/>
    <w:uiPriority w:val="99"/>
    <w:semiHidden/>
    <w:unhideWhenUsed/>
    <w:rsid w:val="00EF7739"/>
    <w:rPr>
      <w:rFonts w:ascii="Tahoma" w:hAnsi="Tahoma" w:cs="Tahoma"/>
      <w:sz w:val="16"/>
      <w:szCs w:val="16"/>
    </w:rPr>
  </w:style>
  <w:style w:type="character" w:customStyle="1" w:styleId="BalloonTextChar">
    <w:name w:val="Balloon Text Char"/>
    <w:basedOn w:val="DefaultParagraphFont"/>
    <w:link w:val="BalloonText"/>
    <w:uiPriority w:val="99"/>
    <w:semiHidden/>
    <w:rsid w:val="00EF7739"/>
    <w:rPr>
      <w:rFonts w:ascii="Tahoma" w:eastAsia="Times New Roman" w:hAnsi="Tahoma" w:cs="Tahoma"/>
      <w:sz w:val="16"/>
      <w:szCs w:val="16"/>
    </w:rPr>
  </w:style>
  <w:style w:type="paragraph" w:styleId="ListParagraph">
    <w:name w:val="List Paragraph"/>
    <w:basedOn w:val="Normal"/>
    <w:uiPriority w:val="34"/>
    <w:qFormat/>
    <w:rsid w:val="006602C1"/>
    <w:pPr>
      <w:ind w:left="720"/>
      <w:contextualSpacing/>
    </w:pPr>
  </w:style>
  <w:style w:type="character" w:customStyle="1" w:styleId="Heading1Char">
    <w:name w:val="Heading 1 Char"/>
    <w:basedOn w:val="DefaultParagraphFont"/>
    <w:link w:val="Heading1"/>
    <w:uiPriority w:val="9"/>
    <w:rsid w:val="001B1806"/>
    <w:rPr>
      <w:rFonts w:ascii="Cambria" w:eastAsia="Times New Roman" w:hAnsi="Cambria" w:cs="Times New Roman"/>
      <w:b/>
      <w:bCs/>
      <w:kern w:val="32"/>
      <w:sz w:val="32"/>
      <w:szCs w:val="32"/>
      <w:lang w:val="fr-FR" w:eastAsia="ar-SA"/>
    </w:rPr>
  </w:style>
  <w:style w:type="character" w:customStyle="1" w:styleId="Heading2Char">
    <w:name w:val="Heading 2 Char"/>
    <w:basedOn w:val="DefaultParagraphFont"/>
    <w:link w:val="Heading2"/>
    <w:uiPriority w:val="9"/>
    <w:rsid w:val="001B1806"/>
    <w:rPr>
      <w:rFonts w:ascii="Cambria" w:eastAsia="Times New Roman" w:hAnsi="Cambria" w:cs="Times New Roman"/>
      <w:b/>
      <w:bCs/>
      <w:i/>
      <w:iCs/>
      <w:sz w:val="28"/>
      <w:szCs w:val="28"/>
      <w:lang w:val="fr-FR" w:eastAsia="ar-SA"/>
    </w:rPr>
  </w:style>
  <w:style w:type="character" w:customStyle="1" w:styleId="NoSpacingChar">
    <w:name w:val="No Spacing Char"/>
    <w:link w:val="NoSpacing"/>
    <w:uiPriority w:val="99"/>
    <w:locked/>
    <w:rsid w:val="001B1806"/>
    <w:rPr>
      <w:rFonts w:ascii="Calibri" w:hAnsi="Calibri"/>
      <w:lang w:bidi="en-US"/>
    </w:rPr>
  </w:style>
  <w:style w:type="paragraph" w:styleId="NoSpacing">
    <w:name w:val="No Spacing"/>
    <w:link w:val="NoSpacingChar"/>
    <w:uiPriority w:val="99"/>
    <w:qFormat/>
    <w:rsid w:val="001B1806"/>
    <w:pPr>
      <w:spacing w:after="0" w:line="240" w:lineRule="auto"/>
    </w:pPr>
    <w:rPr>
      <w:rFonts w:ascii="Calibri" w:hAnsi="Calibri"/>
      <w:lang w:bidi="en-US"/>
    </w:rPr>
  </w:style>
  <w:style w:type="paragraph" w:styleId="Header">
    <w:name w:val="header"/>
    <w:basedOn w:val="Normal"/>
    <w:link w:val="HeaderChar"/>
    <w:uiPriority w:val="99"/>
    <w:unhideWhenUsed/>
    <w:rsid w:val="001F31ED"/>
    <w:pPr>
      <w:tabs>
        <w:tab w:val="center" w:pos="4680"/>
        <w:tab w:val="right" w:pos="9360"/>
      </w:tabs>
    </w:pPr>
  </w:style>
  <w:style w:type="character" w:customStyle="1" w:styleId="HeaderChar">
    <w:name w:val="Header Char"/>
    <w:basedOn w:val="DefaultParagraphFont"/>
    <w:link w:val="Header"/>
    <w:uiPriority w:val="99"/>
    <w:rsid w:val="001F31ED"/>
    <w:rPr>
      <w:rFonts w:ascii="Times New Roman" w:eastAsia="Times New Roman" w:hAnsi="Times New Roman" w:cs="Times New Roman"/>
      <w:sz w:val="24"/>
      <w:szCs w:val="24"/>
    </w:rPr>
  </w:style>
  <w:style w:type="paragraph" w:styleId="BodyText">
    <w:name w:val="Body Text"/>
    <w:basedOn w:val="Normal"/>
    <w:link w:val="BodyTextChar"/>
    <w:unhideWhenUsed/>
    <w:rsid w:val="00272387"/>
    <w:pPr>
      <w:spacing w:after="120"/>
    </w:pPr>
    <w:rPr>
      <w:szCs w:val="20"/>
    </w:rPr>
  </w:style>
  <w:style w:type="character" w:customStyle="1" w:styleId="BodyTextChar">
    <w:name w:val="Body Text Char"/>
    <w:basedOn w:val="DefaultParagraphFont"/>
    <w:link w:val="BodyText"/>
    <w:rsid w:val="00272387"/>
    <w:rPr>
      <w:rFonts w:ascii="Times New Roman" w:eastAsia="Times New Roman" w:hAnsi="Times New Roman" w:cs="Times New Roman"/>
      <w:sz w:val="24"/>
      <w:szCs w:val="20"/>
    </w:rPr>
  </w:style>
  <w:style w:type="paragraph" w:customStyle="1" w:styleId="Event">
    <w:name w:val="Event"/>
    <w:basedOn w:val="Normal"/>
    <w:rsid w:val="004A6293"/>
    <w:pPr>
      <w:spacing w:after="120" w:line="220" w:lineRule="atLeast"/>
    </w:pPr>
    <w:rPr>
      <w:rFonts w:ascii="Arial" w:hAnsi="Arial"/>
      <w:color w:val="000000"/>
      <w:sz w:val="18"/>
      <w:szCs w:val="20"/>
    </w:rPr>
  </w:style>
</w:styles>
</file>

<file path=word/webSettings.xml><?xml version="1.0" encoding="utf-8"?>
<w:webSettings xmlns:r="http://schemas.openxmlformats.org/officeDocument/2006/relationships" xmlns:w="http://schemas.openxmlformats.org/wordprocessingml/2006/main">
  <w:divs>
    <w:div w:id="138702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irah442@gmail.com"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eaceandhopeinitiative.org"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peaceandhopeorganization.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aceandhopeinitiative.or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Musabyimana [MTN Rwanda - MTN Remera]</dc:creator>
  <cp:lastModifiedBy>Helen MERTES (hmertes093008)</cp:lastModifiedBy>
  <cp:revision>9</cp:revision>
  <dcterms:created xsi:type="dcterms:W3CDTF">2015-05-29T13:38:00Z</dcterms:created>
  <dcterms:modified xsi:type="dcterms:W3CDTF">2015-05-29T15:16:00Z</dcterms:modified>
</cp:coreProperties>
</file>