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body>
    <w:p w:rsidR="0090527D" w:rsidRDefault="0090527D" w:rsidP="0090527D">
      <w:pPr>
        <w:ind w:right="175"/>
        <w:jc w:val="center"/>
        <w:outlineLvl w:val="0"/>
        <w:rPr>
          <w:rFonts w:ascii="Times" w:hAnsi="Times" w:cs="Arial"/>
          <w:b/>
          <w:bCs/>
          <w:smallCaps/>
          <w:sz w:val="36"/>
          <w:szCs w:val="28"/>
          <w:u w:color="3366FF"/>
        </w:rPr>
      </w:pPr>
    </w:p>
    <w:p w:rsidR="0090527D" w:rsidRDefault="0089074F" w:rsidP="0090527D">
      <w:pPr>
        <w:ind w:right="175"/>
        <w:jc w:val="center"/>
        <w:outlineLvl w:val="0"/>
        <w:rPr>
          <w:rFonts w:ascii="Times" w:hAnsi="Times" w:cs="Arial"/>
          <w:b/>
          <w:bCs/>
          <w:smallCaps/>
          <w:sz w:val="36"/>
          <w:szCs w:val="28"/>
          <w:u w:color="3366FF"/>
        </w:rPr>
      </w:pPr>
      <w:r>
        <w:rPr>
          <w:rFonts w:ascii="Times" w:hAnsi="Times" w:cs="Arial"/>
          <w:b/>
          <w:bCs/>
          <w:smallCaps/>
          <w:noProof/>
          <w:sz w:val="36"/>
          <w:szCs w:val="28"/>
          <w:u w:color="3366FF"/>
          <w:lang w:bidi="ar-SA"/>
        </w:rPr>
        <w:drawing>
          <wp:inline distT="0" distB="0" distL="0" distR="0">
            <wp:extent cx="2240280" cy="1089660"/>
            <wp:effectExtent l="19050" t="0" r="7620" b="0"/>
            <wp:docPr id="1" name="Picture 1" descr="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
                    <pic:cNvPicPr>
                      <a:picLocks noChangeAspect="1" noChangeArrowheads="1"/>
                    </pic:cNvPicPr>
                  </pic:nvPicPr>
                  <pic:blipFill>
                    <a:blip r:embed="rId7" cstate="print"/>
                    <a:srcRect/>
                    <a:stretch>
                      <a:fillRect/>
                    </a:stretch>
                  </pic:blipFill>
                  <pic:spPr bwMode="auto">
                    <a:xfrm>
                      <a:off x="0" y="0"/>
                      <a:ext cx="2240280" cy="1089660"/>
                    </a:xfrm>
                    <a:prstGeom prst="rect">
                      <a:avLst/>
                    </a:prstGeom>
                    <a:noFill/>
                    <a:ln w="9525">
                      <a:noFill/>
                      <a:miter lim="800000"/>
                      <a:headEnd/>
                      <a:tailEnd/>
                    </a:ln>
                  </pic:spPr>
                </pic:pic>
              </a:graphicData>
            </a:graphic>
          </wp:inline>
        </w:drawing>
      </w:r>
    </w:p>
    <w:p w:rsidR="0090527D" w:rsidRDefault="0090527D" w:rsidP="0090527D">
      <w:pPr>
        <w:ind w:right="175"/>
        <w:jc w:val="center"/>
        <w:outlineLvl w:val="0"/>
        <w:rPr>
          <w:rFonts w:ascii="Times" w:hAnsi="Times" w:cs="Arial"/>
          <w:b/>
          <w:bCs/>
          <w:smallCaps/>
          <w:sz w:val="36"/>
          <w:szCs w:val="28"/>
          <w:u w:color="3366FF"/>
        </w:rPr>
      </w:pPr>
    </w:p>
    <w:p w:rsidR="0090527D" w:rsidRDefault="0090527D" w:rsidP="0090527D">
      <w:pPr>
        <w:ind w:right="175"/>
        <w:jc w:val="center"/>
        <w:outlineLvl w:val="0"/>
        <w:rPr>
          <w:rFonts w:ascii="Times" w:hAnsi="Times" w:cs="Arial"/>
          <w:b/>
          <w:bCs/>
          <w:smallCaps/>
          <w:sz w:val="36"/>
          <w:szCs w:val="28"/>
          <w:u w:color="3366FF"/>
        </w:rPr>
      </w:pPr>
      <w:r>
        <w:rPr>
          <w:rFonts w:ascii="Times" w:hAnsi="Times" w:cs="Arial"/>
          <w:b/>
          <w:bCs/>
          <w:smallCaps/>
          <w:sz w:val="36"/>
          <w:szCs w:val="28"/>
          <w:u w:color="3366FF"/>
        </w:rPr>
        <w:t>INVITE TO JOINTLY COLLABORATE</w:t>
      </w:r>
    </w:p>
    <w:p w:rsidR="0090527D" w:rsidRDefault="0090527D" w:rsidP="0090527D">
      <w:pPr>
        <w:ind w:right="175"/>
        <w:jc w:val="center"/>
        <w:outlineLvl w:val="0"/>
        <w:rPr>
          <w:rFonts w:ascii="Times" w:hAnsi="Times" w:cs="Arial"/>
          <w:b/>
          <w:bCs/>
          <w:smallCaps/>
          <w:sz w:val="36"/>
          <w:szCs w:val="28"/>
          <w:u w:color="3366FF"/>
        </w:rPr>
      </w:pPr>
      <w:proofErr w:type="gramStart"/>
      <w:r>
        <w:rPr>
          <w:rFonts w:ascii="Times" w:hAnsi="Times" w:cs="Arial"/>
          <w:b/>
          <w:bCs/>
          <w:smallCaps/>
          <w:sz w:val="36"/>
          <w:szCs w:val="28"/>
          <w:u w:color="3366FF"/>
        </w:rPr>
        <w:t>A</w:t>
      </w:r>
      <w:proofErr w:type="gramEnd"/>
      <w:r>
        <w:rPr>
          <w:rFonts w:ascii="Times" w:hAnsi="Times" w:cs="Arial"/>
          <w:b/>
          <w:bCs/>
          <w:smallCaps/>
          <w:sz w:val="36"/>
          <w:szCs w:val="28"/>
          <w:u w:color="3366FF"/>
        </w:rPr>
        <w:t xml:space="preserve"> N D</w:t>
      </w:r>
    </w:p>
    <w:p w:rsidR="0090527D" w:rsidRDefault="0090527D" w:rsidP="0090527D">
      <w:pPr>
        <w:ind w:right="175"/>
        <w:jc w:val="center"/>
        <w:outlineLvl w:val="0"/>
        <w:rPr>
          <w:rFonts w:ascii="Times" w:hAnsi="Times" w:cs="Arial"/>
          <w:b/>
          <w:bCs/>
          <w:smallCaps/>
          <w:sz w:val="36"/>
          <w:szCs w:val="28"/>
          <w:u w:color="3366FF"/>
        </w:rPr>
      </w:pPr>
      <w:r>
        <w:rPr>
          <w:rFonts w:ascii="Times" w:hAnsi="Times" w:cs="Arial"/>
          <w:b/>
          <w:bCs/>
          <w:smallCaps/>
          <w:sz w:val="36"/>
          <w:szCs w:val="28"/>
          <w:u w:color="3366FF"/>
        </w:rPr>
        <w:t>BUILD SCHOOLS FOR UNDERPRIVELEGED</w:t>
      </w:r>
    </w:p>
    <w:p w:rsidR="0090527D" w:rsidRPr="00B8425D" w:rsidRDefault="0090527D" w:rsidP="0090527D">
      <w:pPr>
        <w:ind w:right="175"/>
        <w:rPr>
          <w:rFonts w:ascii="Arial" w:hAnsi="Arial" w:cs="Arial"/>
          <w:b/>
          <w:bCs/>
          <w:sz w:val="48"/>
          <w:szCs w:val="28"/>
          <w:u w:color="3366FF"/>
        </w:rPr>
      </w:pPr>
    </w:p>
    <w:p w:rsidR="0090527D" w:rsidRDefault="0090527D" w:rsidP="0090527D">
      <w:pPr>
        <w:ind w:right="175"/>
        <w:jc w:val="center"/>
        <w:outlineLvl w:val="0"/>
        <w:rPr>
          <w:rFonts w:ascii="Times" w:hAnsi="Times" w:cs="Arial"/>
          <w:bCs/>
          <w:smallCaps/>
          <w:sz w:val="48"/>
          <w:szCs w:val="28"/>
          <w:u w:color="3366FF"/>
        </w:rPr>
      </w:pPr>
      <w:r w:rsidRPr="006973C8">
        <w:rPr>
          <w:rFonts w:ascii="Times" w:hAnsi="Times" w:cs="Arial"/>
          <w:bCs/>
          <w:smallCaps/>
          <w:sz w:val="48"/>
          <w:szCs w:val="28"/>
          <w:u w:color="3366FF"/>
        </w:rPr>
        <w:t>Submitted By</w:t>
      </w:r>
    </w:p>
    <w:p w:rsidR="007E3DAF" w:rsidRDefault="007E3DAF" w:rsidP="0090527D">
      <w:pPr>
        <w:ind w:right="175"/>
        <w:jc w:val="center"/>
        <w:outlineLvl w:val="0"/>
        <w:rPr>
          <w:rFonts w:ascii="Times" w:hAnsi="Times" w:cs="Arial"/>
          <w:bCs/>
          <w:smallCaps/>
          <w:sz w:val="48"/>
          <w:szCs w:val="28"/>
          <w:u w:color="3366FF"/>
        </w:rPr>
      </w:pPr>
    </w:p>
    <w:p w:rsidR="007E3DAF" w:rsidRPr="0065274D" w:rsidRDefault="0089074F" w:rsidP="0090527D">
      <w:pPr>
        <w:ind w:right="175"/>
        <w:jc w:val="center"/>
        <w:outlineLvl w:val="0"/>
        <w:rPr>
          <w:rFonts w:ascii="Times" w:hAnsi="Times" w:cs="Arial"/>
          <w:bCs/>
          <w:smallCaps/>
          <w:sz w:val="48"/>
          <w:szCs w:val="28"/>
          <w:u w:color="3366FF"/>
        </w:rPr>
      </w:pPr>
      <w:r>
        <w:rPr>
          <w:rFonts w:ascii="Times" w:hAnsi="Times" w:cs="Arial"/>
          <w:bCs/>
          <w:smallCaps/>
          <w:noProof/>
          <w:sz w:val="48"/>
          <w:szCs w:val="28"/>
          <w:u w:color="3366FF"/>
          <w:lang w:bidi="ar-SA"/>
        </w:rPr>
        <w:drawing>
          <wp:inline distT="0" distB="0" distL="0" distR="0">
            <wp:extent cx="1577340" cy="1699260"/>
            <wp:effectExtent l="19050" t="0" r="3810" b="0"/>
            <wp:docPr id="2" name="Picture 2" descr="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i logo"/>
                    <pic:cNvPicPr>
                      <a:picLocks noChangeAspect="1" noChangeArrowheads="1"/>
                    </pic:cNvPicPr>
                  </pic:nvPicPr>
                  <pic:blipFill>
                    <a:blip r:embed="rId8" cstate="print"/>
                    <a:srcRect/>
                    <a:stretch>
                      <a:fillRect/>
                    </a:stretch>
                  </pic:blipFill>
                  <pic:spPr bwMode="auto">
                    <a:xfrm>
                      <a:off x="0" y="0"/>
                      <a:ext cx="1577340" cy="1699260"/>
                    </a:xfrm>
                    <a:prstGeom prst="rect">
                      <a:avLst/>
                    </a:prstGeom>
                    <a:noFill/>
                    <a:ln w="9525">
                      <a:noFill/>
                      <a:miter lim="800000"/>
                      <a:headEnd/>
                      <a:tailEnd/>
                    </a:ln>
                  </pic:spPr>
                </pic:pic>
              </a:graphicData>
            </a:graphic>
          </wp:inline>
        </w:drawing>
      </w:r>
    </w:p>
    <w:p w:rsidR="007E3DAF" w:rsidRPr="007E3DAF" w:rsidRDefault="007E3DAF" w:rsidP="0090527D">
      <w:pPr>
        <w:ind w:right="175"/>
        <w:jc w:val="center"/>
        <w:outlineLvl w:val="0"/>
        <w:rPr>
          <w:rFonts w:ascii="Times" w:hAnsi="Times" w:cs="Arial"/>
          <w:bCs/>
          <w:smallCaps/>
          <w:szCs w:val="28"/>
          <w:u w:color="3366FF"/>
        </w:rPr>
      </w:pPr>
    </w:p>
    <w:p w:rsidR="0090527D" w:rsidRDefault="0090527D" w:rsidP="0090527D">
      <w:pPr>
        <w:ind w:right="175"/>
        <w:jc w:val="center"/>
        <w:outlineLvl w:val="0"/>
        <w:rPr>
          <w:rFonts w:ascii="Times" w:hAnsi="Times" w:cs="Arial"/>
          <w:bCs/>
          <w:smallCaps/>
          <w:sz w:val="50"/>
          <w:szCs w:val="28"/>
          <w:u w:color="3366FF"/>
        </w:rPr>
      </w:pPr>
      <w:r>
        <w:rPr>
          <w:rFonts w:ascii="Times" w:hAnsi="Times" w:cs="Arial"/>
          <w:bCs/>
          <w:smallCaps/>
          <w:sz w:val="50"/>
          <w:szCs w:val="28"/>
          <w:u w:color="3366FF"/>
        </w:rPr>
        <w:t xml:space="preserve">R o u n d   T a b l e   I n d </w:t>
      </w:r>
      <w:proofErr w:type="spellStart"/>
      <w:r>
        <w:rPr>
          <w:rFonts w:ascii="Times" w:hAnsi="Times" w:cs="Arial"/>
          <w:bCs/>
          <w:smallCaps/>
          <w:sz w:val="50"/>
          <w:szCs w:val="28"/>
          <w:u w:color="3366FF"/>
        </w:rPr>
        <w:t>i</w:t>
      </w:r>
      <w:proofErr w:type="spellEnd"/>
      <w:r>
        <w:rPr>
          <w:rFonts w:ascii="Times" w:hAnsi="Times" w:cs="Arial"/>
          <w:bCs/>
          <w:smallCaps/>
          <w:sz w:val="50"/>
          <w:szCs w:val="28"/>
          <w:u w:color="3366FF"/>
        </w:rPr>
        <w:t xml:space="preserve"> a</w:t>
      </w:r>
    </w:p>
    <w:p w:rsidR="0090527D" w:rsidRPr="007E3DAF" w:rsidRDefault="0090527D" w:rsidP="0090527D">
      <w:pPr>
        <w:ind w:right="175"/>
        <w:jc w:val="center"/>
        <w:outlineLvl w:val="0"/>
        <w:rPr>
          <w:rFonts w:ascii="Times" w:hAnsi="Times" w:cs="Arial"/>
          <w:bCs/>
          <w:smallCaps/>
          <w:sz w:val="36"/>
          <w:szCs w:val="28"/>
          <w:u w:color="3366FF"/>
        </w:rPr>
      </w:pPr>
    </w:p>
    <w:p w:rsidR="007E3DAF" w:rsidRPr="007E3DAF" w:rsidRDefault="007E3DAF" w:rsidP="0090527D">
      <w:pPr>
        <w:ind w:right="175"/>
        <w:jc w:val="center"/>
        <w:rPr>
          <w:rFonts w:ascii="Times" w:hAnsi="Times" w:cs="Arial"/>
          <w:bCs/>
          <w:smallCaps/>
          <w:sz w:val="36"/>
          <w:szCs w:val="28"/>
          <w:u w:color="3366FF"/>
        </w:rPr>
      </w:pPr>
    </w:p>
    <w:p w:rsidR="0090527D" w:rsidRDefault="0089074F" w:rsidP="0090527D">
      <w:pPr>
        <w:ind w:left="-426" w:right="175"/>
        <w:rPr>
          <w:rFonts w:ascii="Arial" w:hAnsi="Arial" w:cs="Arial"/>
          <w:b/>
          <w:bCs/>
          <w:noProof/>
          <w:sz w:val="28"/>
          <w:szCs w:val="28"/>
          <w:u w:color="3366FF"/>
          <w:lang w:val="en-IN" w:eastAsia="en-IN"/>
        </w:rPr>
      </w:pPr>
      <w:r>
        <w:rPr>
          <w:rFonts w:ascii="Arial" w:hAnsi="Arial" w:cs="Arial"/>
          <w:b/>
          <w:noProof/>
          <w:sz w:val="28"/>
          <w:szCs w:val="28"/>
          <w:u w:color="3366FF"/>
          <w:lang w:bidi="ar-SA"/>
        </w:rPr>
        <w:drawing>
          <wp:inline distT="0" distB="0" distL="0" distR="0">
            <wp:extent cx="6591300" cy="1661160"/>
            <wp:effectExtent l="19050" t="0" r="0" b="0"/>
            <wp:docPr id="3" name="Picture 2" descr="Ajay kajol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jay kajol plain"/>
                    <pic:cNvPicPr>
                      <a:picLocks noChangeAspect="1" noChangeArrowheads="1"/>
                    </pic:cNvPicPr>
                  </pic:nvPicPr>
                  <pic:blipFill>
                    <a:blip r:embed="rId9" cstate="print"/>
                    <a:srcRect/>
                    <a:stretch>
                      <a:fillRect/>
                    </a:stretch>
                  </pic:blipFill>
                  <pic:spPr bwMode="auto">
                    <a:xfrm>
                      <a:off x="0" y="0"/>
                      <a:ext cx="6591300" cy="1661160"/>
                    </a:xfrm>
                    <a:prstGeom prst="rect">
                      <a:avLst/>
                    </a:prstGeom>
                    <a:noFill/>
                    <a:ln w="9525">
                      <a:noFill/>
                      <a:miter lim="800000"/>
                      <a:headEnd/>
                      <a:tailEnd/>
                    </a:ln>
                  </pic:spPr>
                </pic:pic>
              </a:graphicData>
            </a:graphic>
          </wp:inline>
        </w:drawing>
      </w:r>
    </w:p>
    <w:p w:rsidR="00A77354" w:rsidRPr="005911DA" w:rsidRDefault="005911DA" w:rsidP="007E3DAF">
      <w:pPr>
        <w:rPr>
          <w:b/>
          <w:color w:val="C0504D"/>
        </w:rPr>
      </w:pPr>
      <w:r w:rsidRPr="005911DA">
        <w:rPr>
          <w:b/>
          <w:color w:val="C0504D"/>
          <w:sz w:val="32"/>
        </w:rPr>
        <w:br w:type="page"/>
      </w:r>
    </w:p>
    <w:p w:rsidR="00A77354" w:rsidRDefault="0089074F">
      <w:r>
        <w:rPr>
          <w:noProof/>
          <w:lang w:bidi="ar-SA"/>
        </w:rPr>
        <w:lastRenderedPageBreak/>
        <w:drawing>
          <wp:inline distT="0" distB="0" distL="0" distR="0">
            <wp:extent cx="5730240" cy="4297680"/>
            <wp:effectExtent l="19050" t="0" r="3810" b="0"/>
            <wp:docPr id="4" name="Picture 0" descr="R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TI-1.jpg"/>
                    <pic:cNvPicPr>
                      <a:picLocks noChangeAspect="1" noChangeArrowheads="1"/>
                    </pic:cNvPicPr>
                  </pic:nvPicPr>
                  <pic:blipFill>
                    <a:blip r:embed="rId10" cstate="print"/>
                    <a:srcRect/>
                    <a:stretch>
                      <a:fillRect/>
                    </a:stretch>
                  </pic:blipFill>
                  <pic:spPr bwMode="auto">
                    <a:xfrm>
                      <a:off x="0" y="0"/>
                      <a:ext cx="5730240" cy="4297680"/>
                    </a:xfrm>
                    <a:prstGeom prst="rect">
                      <a:avLst/>
                    </a:prstGeom>
                    <a:noFill/>
                    <a:ln w="9525">
                      <a:noFill/>
                      <a:miter lim="800000"/>
                      <a:headEnd/>
                      <a:tailEnd/>
                    </a:ln>
                  </pic:spPr>
                </pic:pic>
              </a:graphicData>
            </a:graphic>
          </wp:inline>
        </w:drawing>
      </w:r>
    </w:p>
    <w:p w:rsidR="001E4289" w:rsidRDefault="00E60045">
      <w:r>
        <w:rPr>
          <w:noProof/>
          <w:lang w:eastAsia="zh-TW"/>
        </w:rPr>
        <w:pict>
          <v:rect id="_x0000_s1026" style="position:absolute;margin-left:71.35pt;margin-top:399pt;width:451.85pt;height:46.2pt;flip:x;z-index:251654144;mso-wrap-distance-top:7.2pt;mso-wrap-distance-bottom:7.2pt;mso-position-horizontal-relative:page;mso-position-vertical-relative:page;mso-height-relative:margin;v-text-anchor:middle" o:allowincell="f" fillcolor="#c0504d" stroked="f" strokeweight="1.5pt">
            <v:shadow color="#f79646" opacity=".5" offset="-15pt,0" offset2="-18pt,12pt"/>
            <v:textbox style="mso-next-textbox:#_x0000_s1026" inset="0,0,0,0">
              <w:txbxContent>
                <w:p w:rsidR="00432B2E" w:rsidRPr="00F82129" w:rsidRDefault="00432B2E" w:rsidP="00F82129">
                  <w:pPr>
                    <w:shd w:val="clear" w:color="auto" w:fill="C0504D"/>
                    <w:jc w:val="center"/>
                    <w:rPr>
                      <w:rFonts w:ascii="Times New Roman" w:hAnsi="Times New Roman"/>
                      <w:b/>
                      <w:i/>
                      <w:color w:val="FFFFFF"/>
                      <w:sz w:val="44"/>
                      <w:szCs w:val="18"/>
                    </w:rPr>
                  </w:pPr>
                  <w:r w:rsidRPr="00F82129">
                    <w:rPr>
                      <w:rFonts w:ascii="Times New Roman" w:hAnsi="Times New Roman"/>
                      <w:b/>
                      <w:i/>
                      <w:color w:val="FFFFFF"/>
                      <w:sz w:val="44"/>
                      <w:szCs w:val="18"/>
                    </w:rPr>
                    <w:t>“To build a Country, build a Schoolhouse”</w:t>
                  </w:r>
                </w:p>
                <w:p w:rsidR="00432B2E" w:rsidRPr="00F82129" w:rsidRDefault="00432B2E" w:rsidP="00F82129">
                  <w:pPr>
                    <w:shd w:val="clear" w:color="auto" w:fill="C0504D"/>
                    <w:jc w:val="center"/>
                    <w:rPr>
                      <w:color w:val="FFFFFF"/>
                      <w:sz w:val="22"/>
                      <w:szCs w:val="18"/>
                    </w:rPr>
                  </w:pPr>
                  <w:r w:rsidRPr="00F82129">
                    <w:rPr>
                      <w:color w:val="FFFFFF"/>
                      <w:sz w:val="22"/>
                      <w:szCs w:val="18"/>
                    </w:rPr>
                    <w:t xml:space="preserve">- Prof. </w:t>
                  </w:r>
                  <w:proofErr w:type="spellStart"/>
                  <w:r w:rsidRPr="00F82129">
                    <w:rPr>
                      <w:color w:val="FFFFFF"/>
                      <w:sz w:val="22"/>
                      <w:szCs w:val="18"/>
                    </w:rPr>
                    <w:t>Amartya</w:t>
                  </w:r>
                  <w:proofErr w:type="spellEnd"/>
                  <w:r w:rsidRPr="00F82129">
                    <w:rPr>
                      <w:color w:val="FFFFFF"/>
                      <w:sz w:val="22"/>
                      <w:szCs w:val="18"/>
                    </w:rPr>
                    <w:t xml:space="preserve"> </w:t>
                  </w:r>
                  <w:proofErr w:type="spellStart"/>
                  <w:r w:rsidRPr="00F82129">
                    <w:rPr>
                      <w:color w:val="FFFFFF"/>
                      <w:sz w:val="22"/>
                      <w:szCs w:val="18"/>
                    </w:rPr>
                    <w:t>Sen</w:t>
                  </w:r>
                  <w:proofErr w:type="spellEnd"/>
                </w:p>
              </w:txbxContent>
            </v:textbox>
            <w10:wrap type="square" anchorx="page" anchory="page"/>
          </v:rect>
        </w:pict>
      </w:r>
    </w:p>
    <w:p w:rsidR="00432B2E" w:rsidRDefault="00432B2E"/>
    <w:p w:rsidR="00432B2E" w:rsidRDefault="00432B2E"/>
    <w:p w:rsidR="00432B2E" w:rsidRDefault="00432B2E"/>
    <w:p w:rsidR="00432B2E" w:rsidRDefault="00432B2E"/>
    <w:p w:rsidR="00003208" w:rsidRDefault="00003208" w:rsidP="00003208">
      <w:pPr>
        <w:jc w:val="both"/>
        <w:rPr>
          <w:rFonts w:ascii="Arial Narrow" w:hAnsi="Arial Narrow" w:cs="Tahoma"/>
          <w:b/>
          <w:bCs/>
          <w:i/>
          <w:iCs/>
          <w:color w:val="000000"/>
          <w:sz w:val="28"/>
          <w:szCs w:val="22"/>
          <w:lang w:val="en-IN" w:eastAsia="en-IN"/>
        </w:rPr>
      </w:pPr>
      <w:r w:rsidRPr="00003208">
        <w:rPr>
          <w:rFonts w:ascii="Arial Narrow" w:hAnsi="Arial Narrow" w:cs="Tahoma"/>
          <w:i/>
          <w:iCs/>
          <w:color w:val="000000"/>
          <w:sz w:val="28"/>
          <w:szCs w:val="22"/>
          <w:lang w:val="en-IN" w:eastAsia="en-IN"/>
        </w:rPr>
        <w:t xml:space="preserve"> In 1998, </w:t>
      </w:r>
      <w:r w:rsidRPr="00003208">
        <w:rPr>
          <w:rFonts w:ascii="Arial Narrow" w:hAnsi="Arial Narrow" w:cs="Tahoma"/>
          <w:b/>
          <w:bCs/>
          <w:i/>
          <w:iCs/>
          <w:color w:val="000000"/>
          <w:sz w:val="28"/>
          <w:szCs w:val="22"/>
          <w:lang w:val="en-IN" w:eastAsia="en-IN"/>
        </w:rPr>
        <w:t>ROUND TABLE INDIA</w:t>
      </w:r>
      <w:r w:rsidRPr="00003208">
        <w:rPr>
          <w:rFonts w:ascii="Arial Narrow" w:hAnsi="Arial Narrow" w:cs="Tahoma"/>
          <w:i/>
          <w:iCs/>
          <w:color w:val="000000"/>
          <w:sz w:val="28"/>
          <w:szCs w:val="22"/>
          <w:lang w:val="en-IN" w:eastAsia="en-IN"/>
        </w:rPr>
        <w:t xml:space="preserve"> adopted “</w:t>
      </w:r>
      <w:r w:rsidRPr="00003208">
        <w:rPr>
          <w:rFonts w:ascii="Arial Narrow" w:hAnsi="Arial Narrow" w:cs="Tahoma"/>
          <w:b/>
          <w:bCs/>
          <w:i/>
          <w:iCs/>
          <w:color w:val="000000"/>
          <w:sz w:val="28"/>
          <w:szCs w:val="22"/>
          <w:lang w:val="en-IN" w:eastAsia="en-IN"/>
        </w:rPr>
        <w:t xml:space="preserve">FREEDOM THROUGH EDUCATION” </w:t>
      </w:r>
    </w:p>
    <w:p w:rsidR="00003208" w:rsidRPr="00003208" w:rsidRDefault="00003208" w:rsidP="00003208">
      <w:pPr>
        <w:jc w:val="both"/>
        <w:rPr>
          <w:rFonts w:ascii="Arial Narrow" w:hAnsi="Arial Narrow" w:cs="Tahoma"/>
          <w:bCs/>
          <w:i/>
          <w:iCs/>
          <w:color w:val="000000"/>
          <w:sz w:val="28"/>
          <w:szCs w:val="22"/>
          <w:lang w:val="en-IN" w:eastAsia="en-IN"/>
        </w:rPr>
      </w:pPr>
      <w:proofErr w:type="gramStart"/>
      <w:r w:rsidRPr="00003208">
        <w:rPr>
          <w:rFonts w:ascii="Arial Narrow" w:hAnsi="Arial Narrow" w:cs="Tahoma"/>
          <w:bCs/>
          <w:i/>
          <w:iCs/>
          <w:color w:val="000000"/>
          <w:sz w:val="28"/>
          <w:szCs w:val="22"/>
          <w:lang w:val="en-IN" w:eastAsia="en-IN"/>
        </w:rPr>
        <w:t>as</w:t>
      </w:r>
      <w:proofErr w:type="gramEnd"/>
      <w:r w:rsidRPr="00003208">
        <w:rPr>
          <w:rFonts w:ascii="Arial Narrow" w:hAnsi="Arial Narrow" w:cs="Tahoma"/>
          <w:bCs/>
          <w:i/>
          <w:iCs/>
          <w:color w:val="000000"/>
          <w:sz w:val="28"/>
          <w:szCs w:val="22"/>
          <w:lang w:val="en-IN" w:eastAsia="en-IN"/>
        </w:rPr>
        <w:t xml:space="preserve"> its National Project in pursuit of educating underprivileged Children.</w:t>
      </w:r>
    </w:p>
    <w:p w:rsidR="00003208" w:rsidRPr="00003208" w:rsidRDefault="0089074F" w:rsidP="00003208">
      <w:pPr>
        <w:jc w:val="both"/>
        <w:rPr>
          <w:rFonts w:ascii="Arial Narrow" w:hAnsi="Arial Narrow" w:cs="Tahoma"/>
          <w:bCs/>
          <w:i/>
          <w:iCs/>
          <w:color w:val="000000"/>
          <w:sz w:val="28"/>
          <w:szCs w:val="22"/>
          <w:lang w:val="en-IN" w:eastAsia="en-IN"/>
        </w:rPr>
      </w:pPr>
      <w:r>
        <w:rPr>
          <w:rFonts w:ascii="Arial Narrow" w:hAnsi="Arial Narrow"/>
          <w:noProof/>
          <w:sz w:val="36"/>
          <w:lang w:bidi="ar-SA"/>
        </w:rPr>
        <w:drawing>
          <wp:anchor distT="0" distB="0" distL="114300" distR="114300" simplePos="0" relativeHeight="251660288" behindDoc="0" locked="0" layoutInCell="1" allowOverlap="1">
            <wp:simplePos x="0" y="0"/>
            <wp:positionH relativeFrom="column">
              <wp:posOffset>3847465</wp:posOffset>
            </wp:positionH>
            <wp:positionV relativeFrom="paragraph">
              <wp:posOffset>13970</wp:posOffset>
            </wp:positionV>
            <wp:extent cx="2114550" cy="1021080"/>
            <wp:effectExtent l="19050" t="0" r="0" b="0"/>
            <wp:wrapNone/>
            <wp:docPr id="22" name="Picture 3" descr="F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gif"/>
                    <pic:cNvPicPr>
                      <a:picLocks noChangeAspect="1" noChangeArrowheads="1"/>
                    </pic:cNvPicPr>
                  </pic:nvPicPr>
                  <pic:blipFill>
                    <a:blip r:embed="rId7" cstate="print"/>
                    <a:srcRect/>
                    <a:stretch>
                      <a:fillRect/>
                    </a:stretch>
                  </pic:blipFill>
                  <pic:spPr bwMode="auto">
                    <a:xfrm>
                      <a:off x="0" y="0"/>
                      <a:ext cx="2114550" cy="1021080"/>
                    </a:xfrm>
                    <a:prstGeom prst="rect">
                      <a:avLst/>
                    </a:prstGeom>
                    <a:noFill/>
                    <a:ln w="9525">
                      <a:noFill/>
                      <a:miter lim="800000"/>
                      <a:headEnd/>
                      <a:tailEnd/>
                    </a:ln>
                  </pic:spPr>
                </pic:pic>
              </a:graphicData>
            </a:graphic>
          </wp:anchor>
        </w:drawing>
      </w:r>
    </w:p>
    <w:p w:rsidR="00003208" w:rsidRPr="00003208" w:rsidRDefault="00003208" w:rsidP="00003208">
      <w:pPr>
        <w:jc w:val="both"/>
        <w:rPr>
          <w:rFonts w:ascii="Arial Narrow" w:hAnsi="Arial Narrow" w:cs="Tahoma"/>
          <w:bCs/>
          <w:i/>
          <w:iCs/>
          <w:color w:val="000000"/>
          <w:sz w:val="28"/>
          <w:szCs w:val="22"/>
          <w:lang w:val="en-IN" w:eastAsia="en-IN"/>
        </w:rPr>
      </w:pPr>
      <w:r w:rsidRPr="00003208">
        <w:rPr>
          <w:rFonts w:ascii="Arial Narrow" w:hAnsi="Arial Narrow" w:cs="Tahoma"/>
          <w:bCs/>
          <w:i/>
          <w:iCs/>
          <w:color w:val="000000"/>
          <w:sz w:val="28"/>
          <w:szCs w:val="22"/>
          <w:lang w:val="en-IN" w:eastAsia="en-IN"/>
        </w:rPr>
        <w:t xml:space="preserve">During Last 15 Years, </w:t>
      </w:r>
      <w:r w:rsidR="0089074F">
        <w:rPr>
          <w:rFonts w:ascii="Arial Narrow" w:hAnsi="Arial Narrow" w:cs="Tahoma"/>
          <w:bCs/>
          <w:i/>
          <w:iCs/>
          <w:color w:val="000000"/>
          <w:sz w:val="28"/>
          <w:szCs w:val="22"/>
          <w:lang w:val="en-IN" w:eastAsia="en-IN"/>
        </w:rPr>
        <w:t>a</w:t>
      </w:r>
      <w:r w:rsidRPr="00003208">
        <w:rPr>
          <w:rFonts w:ascii="Arial Narrow" w:hAnsi="Arial Narrow" w:cs="Tahoma"/>
          <w:bCs/>
          <w:i/>
          <w:iCs/>
          <w:color w:val="000000"/>
          <w:sz w:val="28"/>
          <w:szCs w:val="22"/>
          <w:lang w:val="en-IN" w:eastAsia="en-IN"/>
        </w:rPr>
        <w:t xml:space="preserve">cross India, we have built </w:t>
      </w:r>
    </w:p>
    <w:p w:rsidR="00003208" w:rsidRPr="00003208" w:rsidRDefault="00003208" w:rsidP="00003208">
      <w:pPr>
        <w:jc w:val="both"/>
        <w:rPr>
          <w:rFonts w:ascii="Arial Narrow" w:hAnsi="Arial Narrow" w:cs="Tahoma"/>
          <w:bCs/>
          <w:i/>
          <w:iCs/>
          <w:color w:val="000000"/>
          <w:sz w:val="28"/>
          <w:szCs w:val="22"/>
          <w:lang w:val="en-IN" w:eastAsia="en-IN"/>
        </w:rPr>
      </w:pPr>
    </w:p>
    <w:p w:rsidR="00003208" w:rsidRPr="00003208" w:rsidRDefault="00003208" w:rsidP="00003208">
      <w:pPr>
        <w:numPr>
          <w:ilvl w:val="0"/>
          <w:numId w:val="5"/>
        </w:numPr>
        <w:jc w:val="both"/>
        <w:rPr>
          <w:rFonts w:ascii="Arial Narrow" w:hAnsi="Arial Narrow" w:cs="Tahoma"/>
          <w:b/>
          <w:bCs/>
          <w:i/>
          <w:iCs/>
          <w:color w:val="FF0000"/>
          <w:sz w:val="28"/>
          <w:szCs w:val="22"/>
          <w:lang w:val="en-IN" w:eastAsia="en-IN"/>
        </w:rPr>
      </w:pPr>
      <w:r w:rsidRPr="00003208">
        <w:rPr>
          <w:rFonts w:ascii="Arial Narrow" w:hAnsi="Arial Narrow" w:cs="Tahoma"/>
          <w:b/>
          <w:bCs/>
          <w:i/>
          <w:iCs/>
          <w:color w:val="FF0000"/>
          <w:sz w:val="28"/>
          <w:szCs w:val="22"/>
          <w:lang w:val="en-IN" w:eastAsia="en-IN"/>
        </w:rPr>
        <w:t>16</w:t>
      </w:r>
      <w:r w:rsidR="00030A6D">
        <w:rPr>
          <w:rFonts w:ascii="Arial Narrow" w:hAnsi="Arial Narrow" w:cs="Tahoma"/>
          <w:b/>
          <w:bCs/>
          <w:i/>
          <w:iCs/>
          <w:color w:val="FF0000"/>
          <w:sz w:val="28"/>
          <w:szCs w:val="22"/>
          <w:lang w:val="en-IN" w:eastAsia="en-IN"/>
        </w:rPr>
        <w:t>91</w:t>
      </w:r>
      <w:r w:rsidRPr="00003208">
        <w:rPr>
          <w:rFonts w:ascii="Arial Narrow" w:hAnsi="Arial Narrow" w:cs="Tahoma"/>
          <w:b/>
          <w:bCs/>
          <w:i/>
          <w:iCs/>
          <w:color w:val="FF0000"/>
          <w:sz w:val="28"/>
          <w:szCs w:val="22"/>
          <w:lang w:val="en-IN" w:eastAsia="en-IN"/>
        </w:rPr>
        <w:t xml:space="preserve"> Schools</w:t>
      </w:r>
    </w:p>
    <w:p w:rsidR="00003208" w:rsidRPr="00003208" w:rsidRDefault="00003208" w:rsidP="00003208">
      <w:pPr>
        <w:numPr>
          <w:ilvl w:val="0"/>
          <w:numId w:val="5"/>
        </w:numPr>
        <w:jc w:val="both"/>
        <w:rPr>
          <w:rFonts w:ascii="Arial Narrow" w:hAnsi="Arial Narrow" w:cs="Tahoma"/>
          <w:b/>
          <w:bCs/>
          <w:i/>
          <w:iCs/>
          <w:color w:val="FF0000"/>
          <w:sz w:val="28"/>
          <w:szCs w:val="22"/>
          <w:lang w:val="en-IN" w:eastAsia="en-IN"/>
        </w:rPr>
      </w:pPr>
      <w:r w:rsidRPr="00003208">
        <w:rPr>
          <w:rFonts w:ascii="Arial Narrow" w:hAnsi="Arial Narrow" w:cs="Tahoma"/>
          <w:b/>
          <w:bCs/>
          <w:i/>
          <w:iCs/>
          <w:color w:val="FF0000"/>
          <w:sz w:val="28"/>
          <w:szCs w:val="22"/>
          <w:lang w:val="en-IN" w:eastAsia="en-IN"/>
        </w:rPr>
        <w:t xml:space="preserve"> </w:t>
      </w:r>
      <w:r w:rsidR="00030A6D">
        <w:rPr>
          <w:rFonts w:ascii="Arial Narrow" w:hAnsi="Arial Narrow" w:cs="Tahoma"/>
          <w:b/>
          <w:bCs/>
          <w:i/>
          <w:iCs/>
          <w:color w:val="FF0000"/>
          <w:sz w:val="28"/>
          <w:szCs w:val="22"/>
          <w:lang w:val="en-IN" w:eastAsia="en-IN"/>
        </w:rPr>
        <w:t xml:space="preserve">4609 </w:t>
      </w:r>
      <w:r w:rsidRPr="00003208">
        <w:rPr>
          <w:rFonts w:ascii="Arial Narrow" w:hAnsi="Arial Narrow" w:cs="Tahoma"/>
          <w:b/>
          <w:bCs/>
          <w:i/>
          <w:iCs/>
          <w:color w:val="FF0000"/>
          <w:sz w:val="28"/>
          <w:szCs w:val="22"/>
          <w:lang w:val="en-IN" w:eastAsia="en-IN"/>
        </w:rPr>
        <w:t>Classrooms</w:t>
      </w:r>
    </w:p>
    <w:p w:rsidR="00003208" w:rsidRPr="00003208" w:rsidRDefault="00003208" w:rsidP="00003208">
      <w:pPr>
        <w:numPr>
          <w:ilvl w:val="0"/>
          <w:numId w:val="5"/>
        </w:numPr>
        <w:jc w:val="both"/>
        <w:rPr>
          <w:rFonts w:ascii="Arial Narrow" w:hAnsi="Arial Narrow" w:cs="Tahoma"/>
          <w:b/>
          <w:bCs/>
          <w:i/>
          <w:iCs/>
          <w:color w:val="FF0000"/>
          <w:sz w:val="28"/>
          <w:szCs w:val="22"/>
          <w:lang w:val="en-IN" w:eastAsia="en-IN"/>
        </w:rPr>
      </w:pPr>
      <w:r w:rsidRPr="00003208">
        <w:rPr>
          <w:rFonts w:ascii="Arial Narrow" w:hAnsi="Arial Narrow" w:cs="Tahoma"/>
          <w:b/>
          <w:bCs/>
          <w:i/>
          <w:iCs/>
          <w:color w:val="FF0000"/>
          <w:sz w:val="28"/>
          <w:szCs w:val="22"/>
          <w:lang w:val="en-IN" w:eastAsia="en-IN"/>
        </w:rPr>
        <w:t xml:space="preserve">At an Outlay of Rs </w:t>
      </w:r>
      <w:r w:rsidR="00030A6D">
        <w:rPr>
          <w:rFonts w:ascii="Arial Narrow" w:hAnsi="Arial Narrow" w:cs="Tahoma"/>
          <w:b/>
          <w:bCs/>
          <w:i/>
          <w:iCs/>
          <w:color w:val="FF0000"/>
          <w:sz w:val="28"/>
          <w:szCs w:val="22"/>
          <w:lang w:val="en-IN" w:eastAsia="en-IN"/>
        </w:rPr>
        <w:t>124</w:t>
      </w:r>
      <w:r w:rsidRPr="00003208">
        <w:rPr>
          <w:rFonts w:ascii="Arial Narrow" w:hAnsi="Arial Narrow" w:cs="Tahoma"/>
          <w:b/>
          <w:bCs/>
          <w:i/>
          <w:iCs/>
          <w:color w:val="FF0000"/>
          <w:sz w:val="28"/>
          <w:szCs w:val="22"/>
          <w:lang w:val="en-IN" w:eastAsia="en-IN"/>
        </w:rPr>
        <w:t xml:space="preserve"> </w:t>
      </w:r>
      <w:proofErr w:type="spellStart"/>
      <w:r w:rsidRPr="00003208">
        <w:rPr>
          <w:rFonts w:ascii="Arial Narrow" w:hAnsi="Arial Narrow" w:cs="Tahoma"/>
          <w:b/>
          <w:bCs/>
          <w:i/>
          <w:iCs/>
          <w:color w:val="FF0000"/>
          <w:sz w:val="28"/>
          <w:szCs w:val="22"/>
          <w:lang w:val="en-IN" w:eastAsia="en-IN"/>
        </w:rPr>
        <w:t>Crores</w:t>
      </w:r>
      <w:proofErr w:type="spellEnd"/>
      <w:r w:rsidRPr="00003208">
        <w:rPr>
          <w:rFonts w:ascii="Arial Narrow" w:hAnsi="Arial Narrow" w:cs="Tahoma"/>
          <w:b/>
          <w:bCs/>
          <w:i/>
          <w:iCs/>
          <w:color w:val="FF0000"/>
          <w:sz w:val="28"/>
          <w:szCs w:val="22"/>
          <w:lang w:val="en-IN" w:eastAsia="en-IN"/>
        </w:rPr>
        <w:t>.</w:t>
      </w:r>
    </w:p>
    <w:p w:rsidR="00003208" w:rsidRDefault="00030A6D" w:rsidP="00003208">
      <w:pPr>
        <w:numPr>
          <w:ilvl w:val="0"/>
          <w:numId w:val="5"/>
        </w:numPr>
        <w:jc w:val="both"/>
        <w:rPr>
          <w:rFonts w:ascii="Arial Narrow" w:hAnsi="Arial Narrow" w:cs="Tahoma"/>
          <w:b/>
          <w:bCs/>
          <w:i/>
          <w:iCs/>
          <w:color w:val="FF0000"/>
          <w:sz w:val="28"/>
          <w:szCs w:val="22"/>
          <w:lang w:val="en-IN" w:eastAsia="en-IN"/>
        </w:rPr>
      </w:pPr>
      <w:r>
        <w:rPr>
          <w:rFonts w:ascii="Arial Narrow" w:hAnsi="Arial Narrow" w:cs="Tahoma"/>
          <w:b/>
          <w:bCs/>
          <w:i/>
          <w:iCs/>
          <w:color w:val="FF0000"/>
          <w:sz w:val="28"/>
          <w:szCs w:val="22"/>
          <w:lang w:val="en-IN" w:eastAsia="en-IN"/>
        </w:rPr>
        <w:t>Benefitting 5.1</w:t>
      </w:r>
      <w:r w:rsidR="00003208" w:rsidRPr="00003208">
        <w:rPr>
          <w:rFonts w:ascii="Arial Narrow" w:hAnsi="Arial Narrow" w:cs="Tahoma"/>
          <w:b/>
          <w:bCs/>
          <w:i/>
          <w:iCs/>
          <w:color w:val="FF0000"/>
          <w:sz w:val="28"/>
          <w:szCs w:val="22"/>
          <w:lang w:val="en-IN" w:eastAsia="en-IN"/>
        </w:rPr>
        <w:t xml:space="preserve"> Million Children over 25 years of Life Cycle of these Schools.</w:t>
      </w:r>
    </w:p>
    <w:p w:rsidR="00432B2E" w:rsidRPr="00030A6D" w:rsidRDefault="00030A6D" w:rsidP="00030A6D">
      <w:pPr>
        <w:pStyle w:val="ListParagraph"/>
        <w:ind w:left="5040" w:firstLine="720"/>
        <w:jc w:val="both"/>
        <w:rPr>
          <w:rFonts w:ascii="Arial Narrow" w:hAnsi="Arial Narrow" w:cs="Tahoma"/>
          <w:b/>
          <w:bCs/>
          <w:i/>
          <w:iCs/>
          <w:color w:val="FF0000"/>
          <w:sz w:val="22"/>
          <w:szCs w:val="22"/>
          <w:lang w:val="en-IN" w:eastAsia="en-IN"/>
        </w:rPr>
      </w:pPr>
      <w:r w:rsidRPr="00030A6D">
        <w:rPr>
          <w:rFonts w:ascii="Arial Narrow" w:hAnsi="Arial Narrow" w:cs="Tahoma"/>
          <w:b/>
          <w:bCs/>
          <w:i/>
          <w:iCs/>
          <w:color w:val="FF0000"/>
          <w:sz w:val="22"/>
          <w:szCs w:val="22"/>
          <w:lang w:val="en-IN" w:eastAsia="en-IN"/>
        </w:rPr>
        <w:t>Data updated as on 30</w:t>
      </w:r>
      <w:r w:rsidRPr="00030A6D">
        <w:rPr>
          <w:rFonts w:ascii="Arial Narrow" w:hAnsi="Arial Narrow" w:cs="Tahoma"/>
          <w:b/>
          <w:bCs/>
          <w:i/>
          <w:iCs/>
          <w:color w:val="FF0000"/>
          <w:sz w:val="22"/>
          <w:szCs w:val="22"/>
          <w:vertAlign w:val="superscript"/>
          <w:lang w:val="en-IN" w:eastAsia="en-IN"/>
        </w:rPr>
        <w:t>th</w:t>
      </w:r>
      <w:r w:rsidRPr="00030A6D">
        <w:rPr>
          <w:rFonts w:ascii="Arial Narrow" w:hAnsi="Arial Narrow" w:cs="Tahoma"/>
          <w:b/>
          <w:bCs/>
          <w:i/>
          <w:iCs/>
          <w:color w:val="FF0000"/>
          <w:sz w:val="22"/>
          <w:szCs w:val="22"/>
          <w:lang w:val="en-IN" w:eastAsia="en-IN"/>
        </w:rPr>
        <w:t xml:space="preserve"> June 2013</w:t>
      </w:r>
    </w:p>
    <w:p w:rsidR="00003208" w:rsidRDefault="00003208">
      <w:pPr>
        <w:rPr>
          <w:noProof/>
          <w:lang w:val="en-IN" w:eastAsia="en-IN" w:bidi="ar-SA"/>
        </w:rPr>
      </w:pPr>
    </w:p>
    <w:p w:rsidR="00003208" w:rsidRDefault="00003208"/>
    <w:p w:rsidR="00432B2E" w:rsidRDefault="00432B2E"/>
    <w:p w:rsidR="00432B2E" w:rsidRDefault="00E60045">
      <w:r w:rsidRPr="00E60045">
        <w:rPr>
          <w:noProof/>
          <w:lang w:val="en-IN" w:eastAsia="en-IN" w:bidi="ar-SA"/>
        </w:rPr>
        <w:pict>
          <v:rect id="_x0000_s1027" style="position:absolute;margin-left:71.35pt;margin-top:682.2pt;width:451.85pt;height:79.2pt;flip:x;z-index:251655168;mso-wrap-distance-top:7.2pt;mso-wrap-distance-bottom:7.2pt;mso-position-horizontal-relative:page;mso-position-vertical-relative:page;mso-height-relative:margin;v-text-anchor:middle" o:allowincell="f" fillcolor="#c0504d" stroked="f" strokeweight="1.5pt">
            <v:shadow color="#f79646" opacity=".5" offset="-15pt,0" offset2="-18pt,12pt"/>
            <v:textbox style="mso-next-textbox:#_x0000_s1027" inset="0,0,0,0">
              <w:txbxContent>
                <w:p w:rsidR="00432B2E" w:rsidRPr="00F82129" w:rsidRDefault="00432B2E" w:rsidP="00F82129">
                  <w:pPr>
                    <w:shd w:val="clear" w:color="auto" w:fill="C0504D"/>
                    <w:jc w:val="center"/>
                    <w:rPr>
                      <w:b/>
                      <w:color w:val="FFFFFF"/>
                      <w:sz w:val="44"/>
                      <w:szCs w:val="18"/>
                    </w:rPr>
                  </w:pPr>
                  <w:r w:rsidRPr="00F82129">
                    <w:rPr>
                      <w:b/>
                      <w:color w:val="FFFFFF"/>
                      <w:sz w:val="44"/>
                      <w:szCs w:val="18"/>
                    </w:rPr>
                    <w:t>Z</w:t>
                  </w:r>
                  <w:r w:rsidR="00A77354" w:rsidRPr="00F82129">
                    <w:rPr>
                      <w:b/>
                      <w:color w:val="FFFFFF"/>
                      <w:sz w:val="44"/>
                      <w:szCs w:val="18"/>
                    </w:rPr>
                    <w:t xml:space="preserve"> </w:t>
                  </w:r>
                  <w:r w:rsidRPr="00F82129">
                    <w:rPr>
                      <w:b/>
                      <w:color w:val="FFFFFF"/>
                      <w:sz w:val="44"/>
                      <w:szCs w:val="18"/>
                    </w:rPr>
                    <w:t>E</w:t>
                  </w:r>
                  <w:r w:rsidR="00A77354" w:rsidRPr="00F82129">
                    <w:rPr>
                      <w:b/>
                      <w:color w:val="FFFFFF"/>
                      <w:sz w:val="44"/>
                      <w:szCs w:val="18"/>
                    </w:rPr>
                    <w:t xml:space="preserve"> </w:t>
                  </w:r>
                  <w:r w:rsidRPr="00F82129">
                    <w:rPr>
                      <w:b/>
                      <w:color w:val="FFFFFF"/>
                      <w:sz w:val="44"/>
                      <w:szCs w:val="18"/>
                    </w:rPr>
                    <w:t>R</w:t>
                  </w:r>
                  <w:r w:rsidR="00A77354" w:rsidRPr="00F82129">
                    <w:rPr>
                      <w:b/>
                      <w:color w:val="FFFFFF"/>
                      <w:sz w:val="44"/>
                      <w:szCs w:val="18"/>
                    </w:rPr>
                    <w:t xml:space="preserve"> </w:t>
                  </w:r>
                  <w:r w:rsidRPr="00F82129">
                    <w:rPr>
                      <w:b/>
                      <w:color w:val="FFFFFF"/>
                      <w:sz w:val="44"/>
                      <w:szCs w:val="18"/>
                    </w:rPr>
                    <w:t>O</w:t>
                  </w:r>
                  <w:r w:rsidR="00A77354" w:rsidRPr="00F82129">
                    <w:rPr>
                      <w:b/>
                      <w:color w:val="FFFFFF"/>
                      <w:sz w:val="44"/>
                      <w:szCs w:val="18"/>
                    </w:rPr>
                    <w:t xml:space="preserve">  </w:t>
                  </w:r>
                  <w:r w:rsidRPr="00F82129">
                    <w:rPr>
                      <w:b/>
                      <w:color w:val="FFFFFF"/>
                      <w:sz w:val="44"/>
                      <w:szCs w:val="18"/>
                    </w:rPr>
                    <w:t xml:space="preserve"> </w:t>
                  </w:r>
                  <w:proofErr w:type="spellStart"/>
                  <w:r w:rsidRPr="00F82129">
                    <w:rPr>
                      <w:b/>
                      <w:color w:val="FFFFFF"/>
                      <w:sz w:val="44"/>
                      <w:szCs w:val="18"/>
                    </w:rPr>
                    <w:t>O</w:t>
                  </w:r>
                  <w:proofErr w:type="spellEnd"/>
                  <w:r w:rsidR="00A77354" w:rsidRPr="00F82129">
                    <w:rPr>
                      <w:b/>
                      <w:color w:val="FFFFFF"/>
                      <w:sz w:val="44"/>
                      <w:szCs w:val="18"/>
                    </w:rPr>
                    <w:t xml:space="preserve"> </w:t>
                  </w:r>
                  <w:r w:rsidRPr="00F82129">
                    <w:rPr>
                      <w:b/>
                      <w:color w:val="FFFFFF"/>
                      <w:sz w:val="44"/>
                      <w:szCs w:val="18"/>
                    </w:rPr>
                    <w:t>V</w:t>
                  </w:r>
                  <w:r w:rsidR="00A77354" w:rsidRPr="00F82129">
                    <w:rPr>
                      <w:b/>
                      <w:color w:val="FFFFFF"/>
                      <w:sz w:val="44"/>
                      <w:szCs w:val="18"/>
                    </w:rPr>
                    <w:t xml:space="preserve"> </w:t>
                  </w:r>
                  <w:r w:rsidRPr="00F82129">
                    <w:rPr>
                      <w:b/>
                      <w:color w:val="FFFFFF"/>
                      <w:sz w:val="44"/>
                      <w:szCs w:val="18"/>
                    </w:rPr>
                    <w:t>E</w:t>
                  </w:r>
                  <w:r w:rsidR="00A77354" w:rsidRPr="00F82129">
                    <w:rPr>
                      <w:b/>
                      <w:color w:val="FFFFFF"/>
                      <w:sz w:val="44"/>
                      <w:szCs w:val="18"/>
                    </w:rPr>
                    <w:t xml:space="preserve"> </w:t>
                  </w:r>
                  <w:r w:rsidRPr="00F82129">
                    <w:rPr>
                      <w:b/>
                      <w:color w:val="FFFFFF"/>
                      <w:sz w:val="44"/>
                      <w:szCs w:val="18"/>
                    </w:rPr>
                    <w:t>R</w:t>
                  </w:r>
                  <w:r w:rsidR="00A77354" w:rsidRPr="00F82129">
                    <w:rPr>
                      <w:b/>
                      <w:color w:val="FFFFFF"/>
                      <w:sz w:val="44"/>
                      <w:szCs w:val="18"/>
                    </w:rPr>
                    <w:t xml:space="preserve"> </w:t>
                  </w:r>
                  <w:r w:rsidRPr="00F82129">
                    <w:rPr>
                      <w:b/>
                      <w:color w:val="FFFFFF"/>
                      <w:sz w:val="44"/>
                      <w:szCs w:val="18"/>
                    </w:rPr>
                    <w:t>H</w:t>
                  </w:r>
                  <w:r w:rsidR="00A77354" w:rsidRPr="00F82129">
                    <w:rPr>
                      <w:b/>
                      <w:color w:val="FFFFFF"/>
                      <w:sz w:val="44"/>
                      <w:szCs w:val="18"/>
                    </w:rPr>
                    <w:t xml:space="preserve"> </w:t>
                  </w:r>
                  <w:r w:rsidRPr="00F82129">
                    <w:rPr>
                      <w:b/>
                      <w:color w:val="FFFFFF"/>
                      <w:sz w:val="44"/>
                      <w:szCs w:val="18"/>
                    </w:rPr>
                    <w:t>E</w:t>
                  </w:r>
                  <w:r w:rsidR="00A77354" w:rsidRPr="00F82129">
                    <w:rPr>
                      <w:b/>
                      <w:color w:val="FFFFFF"/>
                      <w:sz w:val="44"/>
                      <w:szCs w:val="18"/>
                    </w:rPr>
                    <w:t xml:space="preserve"> </w:t>
                  </w:r>
                  <w:r w:rsidRPr="00F82129">
                    <w:rPr>
                      <w:b/>
                      <w:color w:val="FFFFFF"/>
                      <w:sz w:val="44"/>
                      <w:szCs w:val="18"/>
                    </w:rPr>
                    <w:t>A</w:t>
                  </w:r>
                  <w:r w:rsidR="00A77354" w:rsidRPr="00F82129">
                    <w:rPr>
                      <w:b/>
                      <w:color w:val="FFFFFF"/>
                      <w:sz w:val="44"/>
                      <w:szCs w:val="18"/>
                    </w:rPr>
                    <w:t xml:space="preserve"> </w:t>
                  </w:r>
                  <w:r w:rsidRPr="00F82129">
                    <w:rPr>
                      <w:b/>
                      <w:color w:val="FFFFFF"/>
                      <w:sz w:val="44"/>
                      <w:szCs w:val="18"/>
                    </w:rPr>
                    <w:t>D</w:t>
                  </w:r>
                </w:p>
                <w:p w:rsidR="00432B2E" w:rsidRPr="00F82129" w:rsidRDefault="00432B2E" w:rsidP="00F82129">
                  <w:pPr>
                    <w:shd w:val="clear" w:color="auto" w:fill="C0504D"/>
                    <w:jc w:val="center"/>
                    <w:rPr>
                      <w:color w:val="FFFFFF"/>
                      <w:sz w:val="22"/>
                      <w:szCs w:val="18"/>
                      <w:lang w:val="en-IN"/>
                    </w:rPr>
                  </w:pPr>
                  <w:r w:rsidRPr="00F82129">
                    <w:rPr>
                      <w:color w:val="FFFFFF"/>
                      <w:sz w:val="22"/>
                      <w:szCs w:val="18"/>
                    </w:rPr>
                    <w:t>Every Rupee donated is used for Brick and Mortar construction… No Admin Costs.</w:t>
                  </w:r>
                </w:p>
                <w:p w:rsidR="00432B2E" w:rsidRPr="00F82129" w:rsidRDefault="00432B2E" w:rsidP="00F82129">
                  <w:pPr>
                    <w:shd w:val="clear" w:color="auto" w:fill="C0504D"/>
                    <w:jc w:val="center"/>
                    <w:rPr>
                      <w:color w:val="FFFFFF"/>
                      <w:sz w:val="22"/>
                      <w:szCs w:val="18"/>
                      <w:lang w:val="en-IN"/>
                    </w:rPr>
                  </w:pPr>
                  <w:r w:rsidRPr="00F82129">
                    <w:rPr>
                      <w:color w:val="FFFFFF"/>
                      <w:sz w:val="22"/>
                      <w:szCs w:val="18"/>
                    </w:rPr>
                    <w:t>Administration cost is met by Members’ Annual Subscription Fees.</w:t>
                  </w:r>
                </w:p>
                <w:p w:rsidR="00432B2E" w:rsidRPr="00F82129" w:rsidRDefault="00432B2E" w:rsidP="00F82129">
                  <w:pPr>
                    <w:shd w:val="clear" w:color="auto" w:fill="C0504D"/>
                    <w:jc w:val="center"/>
                    <w:rPr>
                      <w:color w:val="FFFFFF"/>
                      <w:sz w:val="22"/>
                      <w:szCs w:val="18"/>
                      <w:lang w:val="en-IN"/>
                    </w:rPr>
                  </w:pPr>
                  <w:r w:rsidRPr="00F82129">
                    <w:rPr>
                      <w:color w:val="FFFFFF"/>
                      <w:sz w:val="22"/>
                      <w:szCs w:val="18"/>
                    </w:rPr>
                    <w:t xml:space="preserve">Maximum leverage of donations deployed. </w:t>
                  </w:r>
                </w:p>
                <w:p w:rsidR="00432B2E" w:rsidRPr="00F82129" w:rsidRDefault="00432B2E" w:rsidP="00F82129">
                  <w:pPr>
                    <w:shd w:val="clear" w:color="auto" w:fill="C0504D"/>
                    <w:jc w:val="center"/>
                    <w:rPr>
                      <w:color w:val="FFFFFF"/>
                      <w:sz w:val="22"/>
                      <w:szCs w:val="18"/>
                    </w:rPr>
                  </w:pPr>
                </w:p>
              </w:txbxContent>
            </v:textbox>
            <w10:wrap type="square" anchorx="page" anchory="page"/>
          </v:rect>
        </w:pict>
      </w:r>
    </w:p>
    <w:p w:rsidR="00432B2E" w:rsidRDefault="00432B2E"/>
    <w:p w:rsidR="00432B2E" w:rsidRDefault="00432B2E"/>
    <w:p w:rsidR="00D9133B" w:rsidRDefault="00D9133B" w:rsidP="00D9133B"/>
    <w:p w:rsidR="00003208" w:rsidRDefault="00003208" w:rsidP="00003208">
      <w:pPr>
        <w:ind w:left="720"/>
        <w:jc w:val="both"/>
        <w:rPr>
          <w:rFonts w:asciiTheme="minorHAnsi" w:hAnsiTheme="minorHAnsi" w:cs="Tahoma"/>
          <w:bCs/>
          <w:i/>
          <w:iCs/>
          <w:color w:val="000000"/>
          <w:sz w:val="20"/>
          <w:szCs w:val="22"/>
          <w:lang w:val="en-IN" w:eastAsia="en-IN"/>
        </w:rPr>
      </w:pPr>
    </w:p>
    <w:p w:rsidR="00003208" w:rsidRPr="00DC3273" w:rsidRDefault="00003208" w:rsidP="00003208">
      <w:pPr>
        <w:jc w:val="both"/>
        <w:rPr>
          <w:rFonts w:asciiTheme="minorHAnsi" w:hAnsiTheme="minorHAnsi" w:cs="Tahoma"/>
          <w:color w:val="000000"/>
          <w:sz w:val="20"/>
          <w:szCs w:val="22"/>
          <w:lang w:val="en-IN" w:eastAsia="en-IN"/>
        </w:rPr>
      </w:pPr>
      <w:r w:rsidRPr="00DC3273">
        <w:rPr>
          <w:rFonts w:asciiTheme="minorHAnsi" w:hAnsiTheme="minorHAnsi" w:cs="Tahoma"/>
          <w:color w:val="000000"/>
          <w:sz w:val="20"/>
          <w:szCs w:val="22"/>
          <w:lang w:val="en-IN" w:eastAsia="en-IN"/>
        </w:rPr>
        <w:t> </w:t>
      </w:r>
    </w:p>
    <w:p w:rsidR="00003208" w:rsidRDefault="00003208" w:rsidP="00D9133B"/>
    <w:p w:rsidR="00D9133B" w:rsidRDefault="00D9133B" w:rsidP="00D9133B"/>
    <w:p w:rsidR="007E3DAF" w:rsidRPr="0039120D" w:rsidRDefault="007E3DAF" w:rsidP="007E3DAF">
      <w:pPr>
        <w:ind w:right="544"/>
        <w:jc w:val="both"/>
        <w:rPr>
          <w:rFonts w:ascii="Arial" w:hAnsi="Arial" w:cs="Arial"/>
          <w:sz w:val="20"/>
          <w:szCs w:val="22"/>
        </w:rPr>
      </w:pPr>
    </w:p>
    <w:p w:rsidR="007E3DAF" w:rsidRPr="007E3DAF" w:rsidRDefault="007E3DAF" w:rsidP="007E3DAF">
      <w:pPr>
        <w:shd w:val="clear" w:color="auto" w:fill="943634"/>
        <w:ind w:right="544"/>
        <w:jc w:val="center"/>
        <w:outlineLvl w:val="0"/>
        <w:rPr>
          <w:rFonts w:ascii="Arial" w:hAnsi="Arial" w:cs="Arial"/>
          <w:b/>
          <w:bCs/>
          <w:emboss/>
          <w:color w:val="FFFFFF"/>
          <w:sz w:val="28"/>
          <w:szCs w:val="28"/>
          <w:u w:color="3366FF"/>
        </w:rPr>
      </w:pPr>
      <w:r w:rsidRPr="007E3DAF">
        <w:rPr>
          <w:rFonts w:ascii="Arial" w:hAnsi="Arial" w:cs="Arial"/>
          <w:b/>
          <w:bCs/>
          <w:emboss/>
          <w:color w:val="FFFFFF"/>
          <w:sz w:val="28"/>
          <w:szCs w:val="28"/>
          <w:u w:color="3366FF"/>
        </w:rPr>
        <w:t xml:space="preserve">ABOUT FREEDOM THROUGH EDUCATION </w:t>
      </w:r>
      <w:r w:rsidRPr="007E3DAF">
        <w:rPr>
          <w:rFonts w:ascii="Arial" w:hAnsi="Arial" w:cs="Arial"/>
          <w:b/>
          <w:bCs/>
          <w:i/>
          <w:emboss/>
          <w:color w:val="FFFFFF"/>
          <w:sz w:val="28"/>
          <w:szCs w:val="28"/>
          <w:u w:color="3366FF"/>
        </w:rPr>
        <w:t>(FTE)</w:t>
      </w:r>
    </w:p>
    <w:p w:rsidR="007E3DAF" w:rsidRPr="007E3DAF" w:rsidRDefault="007E3DAF" w:rsidP="007E3DAF">
      <w:pPr>
        <w:ind w:right="544"/>
        <w:jc w:val="both"/>
        <w:rPr>
          <w:rFonts w:ascii="Arial Narrow" w:eastAsia="SimSun" w:hAnsi="Arial Narrow" w:cs="Arial"/>
          <w:szCs w:val="22"/>
          <w:lang w:eastAsia="zh-CN"/>
        </w:rPr>
      </w:pPr>
    </w:p>
    <w:p w:rsidR="007E3DAF" w:rsidRPr="007E3DAF" w:rsidRDefault="007E3DAF" w:rsidP="007E3DAF">
      <w:pPr>
        <w:ind w:right="544"/>
        <w:jc w:val="both"/>
        <w:rPr>
          <w:rFonts w:ascii="Arial Narrow" w:eastAsia="SimSun" w:hAnsi="Arial Narrow" w:cs="Arial"/>
          <w:b/>
          <w:bCs/>
          <w:szCs w:val="22"/>
          <w:lang w:eastAsia="zh-CN"/>
        </w:rPr>
      </w:pPr>
      <w:r w:rsidRPr="007E3DAF">
        <w:rPr>
          <w:rFonts w:ascii="Arial Narrow" w:eastAsia="SimSun" w:hAnsi="Arial Narrow" w:cs="Arial"/>
          <w:szCs w:val="22"/>
          <w:lang w:eastAsia="zh-CN"/>
        </w:rPr>
        <w:t xml:space="preserve">Even after 65 years of independence, Millions of Indian children have never, ever been to school. Illiteracy is a self-fulfilling curse that perpetuates the chain of </w:t>
      </w:r>
      <w:r w:rsidRPr="007E3DAF">
        <w:rPr>
          <w:rFonts w:ascii="Arial Narrow" w:eastAsia="SimSun" w:hAnsi="Arial Narrow" w:cs="Arial"/>
          <w:b/>
          <w:bCs/>
          <w:szCs w:val="22"/>
          <w:lang w:eastAsia="zh-CN"/>
        </w:rPr>
        <w:t>poverty</w:t>
      </w:r>
      <w:r w:rsidRPr="007E3DAF">
        <w:rPr>
          <w:rFonts w:ascii="Arial Narrow" w:eastAsia="SimSun" w:hAnsi="Arial Narrow" w:cs="Arial"/>
          <w:szCs w:val="22"/>
          <w:lang w:eastAsia="zh-CN"/>
        </w:rPr>
        <w:t xml:space="preserve">, </w:t>
      </w:r>
      <w:r w:rsidRPr="007E3DAF">
        <w:rPr>
          <w:rFonts w:ascii="Arial Narrow" w:eastAsia="SimSun" w:hAnsi="Arial Narrow" w:cs="Arial"/>
          <w:b/>
          <w:bCs/>
          <w:szCs w:val="22"/>
          <w:lang w:eastAsia="zh-CN"/>
        </w:rPr>
        <w:t>degradation</w:t>
      </w:r>
      <w:r w:rsidRPr="007E3DAF">
        <w:rPr>
          <w:rFonts w:ascii="Arial Narrow" w:eastAsia="SimSun" w:hAnsi="Arial Narrow" w:cs="Arial"/>
          <w:szCs w:val="22"/>
          <w:lang w:eastAsia="zh-CN"/>
        </w:rPr>
        <w:t xml:space="preserve"> and </w:t>
      </w:r>
      <w:r w:rsidRPr="007E3DAF">
        <w:rPr>
          <w:rFonts w:ascii="Arial Narrow" w:eastAsia="SimSun" w:hAnsi="Arial Narrow" w:cs="Arial"/>
          <w:b/>
          <w:bCs/>
          <w:szCs w:val="22"/>
          <w:lang w:eastAsia="zh-CN"/>
        </w:rPr>
        <w:t>child labor</w:t>
      </w:r>
      <w:r w:rsidRPr="007E3DAF">
        <w:rPr>
          <w:rFonts w:ascii="Arial Narrow" w:eastAsia="SimSun" w:hAnsi="Arial Narrow" w:cs="Arial"/>
          <w:szCs w:val="22"/>
          <w:lang w:eastAsia="zh-CN"/>
        </w:rPr>
        <w:t xml:space="preserve">. To reach out to this group of underprivileged children, since the year 1996, RTI across the country started adopting projects aimed at providing quality school infrastructure, and then </w:t>
      </w:r>
      <w:r w:rsidRPr="007E3DAF">
        <w:rPr>
          <w:rFonts w:ascii="Arial Narrow" w:eastAsia="SimSun" w:hAnsi="Arial Narrow" w:cs="Arial"/>
          <w:b/>
          <w:bCs/>
          <w:szCs w:val="22"/>
          <w:lang w:eastAsia="zh-CN"/>
        </w:rPr>
        <w:t xml:space="preserve">in 1998 this project was formalized </w:t>
      </w:r>
      <w:r w:rsidRPr="007E3DAF">
        <w:rPr>
          <w:rFonts w:ascii="Arial Narrow" w:eastAsia="SimSun" w:hAnsi="Arial Narrow" w:cs="Arial"/>
          <w:bCs/>
          <w:szCs w:val="22"/>
          <w:lang w:eastAsia="zh-CN"/>
        </w:rPr>
        <w:t>and thus</w:t>
      </w:r>
      <w:r>
        <w:rPr>
          <w:rFonts w:ascii="Arial Narrow" w:eastAsia="SimSun" w:hAnsi="Arial Narrow" w:cs="Arial"/>
          <w:bCs/>
          <w:szCs w:val="22"/>
          <w:lang w:eastAsia="zh-CN"/>
        </w:rPr>
        <w:t xml:space="preserve"> </w:t>
      </w:r>
      <w:r w:rsidRPr="007E3DAF">
        <w:rPr>
          <w:rFonts w:ascii="Arial Narrow" w:eastAsia="SimSun" w:hAnsi="Arial Narrow" w:cs="Arial"/>
          <w:szCs w:val="22"/>
          <w:lang w:eastAsia="zh-CN"/>
        </w:rPr>
        <w:t xml:space="preserve">born the National Project of </w:t>
      </w:r>
      <w:r w:rsidRPr="007E3DAF">
        <w:rPr>
          <w:rFonts w:ascii="Arial Narrow" w:eastAsia="SimSun" w:hAnsi="Arial Narrow" w:cs="Arial"/>
          <w:i/>
          <w:szCs w:val="22"/>
          <w:lang w:eastAsia="zh-CN"/>
        </w:rPr>
        <w:t xml:space="preserve">Round Table India </w:t>
      </w:r>
      <w:r w:rsidRPr="007E3DAF">
        <w:rPr>
          <w:rFonts w:ascii="Arial Narrow" w:eastAsia="SimSun" w:hAnsi="Arial Narrow" w:cs="Arial"/>
          <w:b/>
          <w:i/>
          <w:szCs w:val="22"/>
          <w:lang w:eastAsia="zh-CN"/>
        </w:rPr>
        <w:t xml:space="preserve">“Freedom Through Education” </w:t>
      </w:r>
      <w:r w:rsidRPr="007E3DAF">
        <w:rPr>
          <w:rFonts w:ascii="Arial Narrow" w:eastAsia="SimSun" w:hAnsi="Arial Narrow" w:cs="Arial"/>
          <w:szCs w:val="22"/>
          <w:lang w:eastAsia="zh-CN"/>
        </w:rPr>
        <w:t xml:space="preserve">- </w:t>
      </w:r>
      <w:r w:rsidRPr="007E3DAF">
        <w:rPr>
          <w:rFonts w:ascii="Arial Narrow" w:eastAsia="SimSun" w:hAnsi="Arial Narrow" w:cs="Arial"/>
          <w:iCs/>
          <w:szCs w:val="22"/>
          <w:lang w:eastAsia="zh-CN"/>
        </w:rPr>
        <w:t>In pursuit of educating underprivileged children</w:t>
      </w:r>
    </w:p>
    <w:p w:rsidR="007E3DAF" w:rsidRPr="007E3DAF" w:rsidRDefault="007E3DAF" w:rsidP="007E3DAF">
      <w:pPr>
        <w:ind w:right="544"/>
        <w:jc w:val="both"/>
        <w:rPr>
          <w:rFonts w:ascii="Arial" w:eastAsia="SimSun" w:hAnsi="Arial" w:cs="Arial"/>
          <w:b/>
          <w:bCs/>
          <w:szCs w:val="22"/>
          <w:lang w:eastAsia="zh-CN"/>
        </w:rPr>
      </w:pPr>
    </w:p>
    <w:p w:rsidR="007E3DAF" w:rsidRPr="007E3DAF" w:rsidRDefault="007E3DAF" w:rsidP="007E3DAF">
      <w:pPr>
        <w:ind w:right="544"/>
        <w:jc w:val="both"/>
        <w:rPr>
          <w:rFonts w:ascii="Arial Narrow" w:eastAsia="SimSun" w:hAnsi="Arial Narrow" w:cs="Arial"/>
          <w:bCs/>
          <w:szCs w:val="22"/>
          <w:lang w:eastAsia="zh-CN"/>
        </w:rPr>
      </w:pPr>
      <w:r w:rsidRPr="007E3DAF">
        <w:rPr>
          <w:rFonts w:ascii="Arial Narrow" w:eastAsia="SimSun" w:hAnsi="Arial Narrow" w:cs="Arial"/>
          <w:bCs/>
          <w:szCs w:val="22"/>
          <w:lang w:eastAsia="zh-CN"/>
        </w:rPr>
        <w:t xml:space="preserve">Round Table India’s focus on Infrastructure-Building is aimed at promoting Education for Posterity and hence RTI has put in colossal efforts to build FTE School Blocks across the nation. </w:t>
      </w:r>
    </w:p>
    <w:p w:rsidR="007E3DAF" w:rsidRPr="007E3DAF" w:rsidRDefault="007E3DAF" w:rsidP="007E3DAF">
      <w:pPr>
        <w:ind w:right="544"/>
        <w:jc w:val="both"/>
        <w:rPr>
          <w:rFonts w:ascii="Arial Narrow" w:eastAsia="SimSun" w:hAnsi="Arial Narrow" w:cs="Arial"/>
          <w:bCs/>
          <w:sz w:val="20"/>
          <w:szCs w:val="22"/>
          <w:lang w:eastAsia="zh-CN"/>
        </w:rPr>
      </w:pPr>
    </w:p>
    <w:p w:rsidR="007E3DAF" w:rsidRPr="007E3DAF" w:rsidRDefault="007E3DAF" w:rsidP="007E3DAF">
      <w:pPr>
        <w:ind w:right="544"/>
        <w:jc w:val="both"/>
        <w:outlineLvl w:val="0"/>
        <w:rPr>
          <w:rFonts w:ascii="Arial Narrow" w:eastAsia="SimSun" w:hAnsi="Arial Narrow" w:cs="Arial"/>
          <w:b/>
          <w:bCs/>
          <w:szCs w:val="22"/>
          <w:u w:val="single"/>
          <w:lang w:eastAsia="zh-CN"/>
        </w:rPr>
      </w:pPr>
      <w:r w:rsidRPr="007E3DAF">
        <w:rPr>
          <w:rFonts w:ascii="Arial Narrow" w:eastAsia="SimSun" w:hAnsi="Arial Narrow" w:cs="Arial"/>
          <w:b/>
          <w:bCs/>
          <w:szCs w:val="22"/>
          <w:u w:val="single"/>
          <w:lang w:eastAsia="zh-CN"/>
        </w:rPr>
        <w:t xml:space="preserve">What exactly do we do through FTE And Our School Building </w:t>
      </w:r>
      <w:proofErr w:type="gramStart"/>
      <w:r w:rsidRPr="007E3DAF">
        <w:rPr>
          <w:rFonts w:ascii="Arial Narrow" w:eastAsia="SimSun" w:hAnsi="Arial Narrow" w:cs="Arial"/>
          <w:b/>
          <w:bCs/>
          <w:szCs w:val="22"/>
          <w:u w:val="single"/>
          <w:lang w:eastAsia="zh-CN"/>
        </w:rPr>
        <w:t>Model ?</w:t>
      </w:r>
      <w:proofErr w:type="gramEnd"/>
    </w:p>
    <w:p w:rsidR="007E3DAF" w:rsidRPr="007E3DAF" w:rsidRDefault="007E3DAF" w:rsidP="007E3DAF">
      <w:pPr>
        <w:pStyle w:val="NoSpacing"/>
        <w:ind w:right="544"/>
        <w:jc w:val="both"/>
        <w:rPr>
          <w:rFonts w:ascii="Arial Narrow" w:hAnsi="Arial Narrow"/>
          <w:sz w:val="28"/>
        </w:rPr>
      </w:pPr>
    </w:p>
    <w:p w:rsidR="007E3DAF" w:rsidRPr="007E3DAF" w:rsidRDefault="007E3DAF" w:rsidP="007E3DAF">
      <w:pPr>
        <w:pStyle w:val="NoSpacing"/>
        <w:ind w:right="544"/>
        <w:jc w:val="both"/>
        <w:rPr>
          <w:rFonts w:ascii="Arial Narrow" w:hAnsi="Arial Narrow"/>
          <w:sz w:val="28"/>
        </w:rPr>
      </w:pPr>
      <w:r w:rsidRPr="007E3DAF">
        <w:rPr>
          <w:rFonts w:ascii="Arial Narrow" w:hAnsi="Arial Narrow"/>
          <w:sz w:val="28"/>
        </w:rPr>
        <w:t xml:space="preserve">UNDER THE FTE PROGRAM, our Members (called Tablers) identify needy Schools for underprivileged that are operating from dilapidated or open structures; schools that have land available but little resources to take up big ticket expenditures like Construction. It is here that RTI steps in and builds School Blocks with Amenities across India to help such efforts and hands over newly constructed quality school Blocks to the school bodies.  </w:t>
      </w:r>
    </w:p>
    <w:p w:rsidR="007E3DAF" w:rsidRPr="007E3DAF" w:rsidRDefault="007E3DAF" w:rsidP="007E3DAF">
      <w:pPr>
        <w:pStyle w:val="NoSpacing"/>
        <w:ind w:right="544"/>
        <w:jc w:val="both"/>
        <w:rPr>
          <w:rFonts w:ascii="Arial Narrow" w:hAnsi="Arial Narrow"/>
          <w:sz w:val="28"/>
        </w:rPr>
      </w:pPr>
    </w:p>
    <w:p w:rsidR="007E3DAF" w:rsidRPr="007E3DAF" w:rsidRDefault="007E3DAF" w:rsidP="007E3DAF">
      <w:pPr>
        <w:pStyle w:val="NoSpacing"/>
        <w:ind w:right="544"/>
        <w:jc w:val="both"/>
        <w:rPr>
          <w:rFonts w:ascii="Arial Narrow" w:eastAsia="SimSun" w:hAnsi="Arial Narrow" w:cs="Arial"/>
          <w:bCs/>
          <w:i/>
          <w:sz w:val="28"/>
          <w:lang w:eastAsia="zh-CN"/>
        </w:rPr>
      </w:pPr>
      <w:r w:rsidRPr="007E3DAF">
        <w:rPr>
          <w:rFonts w:ascii="Arial Narrow" w:eastAsia="SimSun" w:hAnsi="Arial Narrow" w:cs="Arial"/>
          <w:bCs/>
          <w:sz w:val="28"/>
          <w:lang w:eastAsia="zh-CN"/>
        </w:rPr>
        <w:t xml:space="preserve">Following are some of the bare necessities that are facilitated vide </w:t>
      </w:r>
      <w:r w:rsidRPr="007E3DAF">
        <w:rPr>
          <w:rFonts w:ascii="Arial Narrow" w:eastAsia="SimSun" w:hAnsi="Arial Narrow" w:cs="Arial"/>
          <w:bCs/>
          <w:i/>
          <w:sz w:val="28"/>
          <w:lang w:eastAsia="zh-CN"/>
        </w:rPr>
        <w:t xml:space="preserve">Freedom </w:t>
      </w:r>
      <w:proofErr w:type="gramStart"/>
      <w:r w:rsidRPr="007E3DAF">
        <w:rPr>
          <w:rFonts w:ascii="Arial Narrow" w:eastAsia="SimSun" w:hAnsi="Arial Narrow" w:cs="Arial"/>
          <w:bCs/>
          <w:i/>
          <w:sz w:val="28"/>
          <w:lang w:eastAsia="zh-CN"/>
        </w:rPr>
        <w:t>Through</w:t>
      </w:r>
      <w:proofErr w:type="gramEnd"/>
      <w:r w:rsidRPr="007E3DAF">
        <w:rPr>
          <w:rFonts w:ascii="Arial Narrow" w:eastAsia="SimSun" w:hAnsi="Arial Narrow" w:cs="Arial"/>
          <w:bCs/>
          <w:i/>
          <w:sz w:val="28"/>
          <w:lang w:eastAsia="zh-CN"/>
        </w:rPr>
        <w:t xml:space="preserve"> Education</w:t>
      </w:r>
    </w:p>
    <w:p w:rsidR="007E3DAF" w:rsidRPr="007E3DAF" w:rsidRDefault="007E3DAF" w:rsidP="007E3DAF">
      <w:pPr>
        <w:pStyle w:val="NoSpacing"/>
        <w:ind w:right="544"/>
        <w:jc w:val="both"/>
        <w:rPr>
          <w:rFonts w:ascii="Arial Narrow" w:eastAsia="SimSun" w:hAnsi="Arial Narrow" w:cs="Arial"/>
          <w:b/>
          <w:bCs/>
          <w:i/>
          <w:sz w:val="12"/>
          <w:lang w:eastAsia="zh-CN"/>
        </w:rPr>
      </w:pPr>
    </w:p>
    <w:tbl>
      <w:tblPr>
        <w:tblW w:w="0" w:type="auto"/>
        <w:tblInd w:w="720" w:type="dxa"/>
        <w:tblLook w:val="01E0"/>
      </w:tblPr>
      <w:tblGrid>
        <w:gridCol w:w="4065"/>
        <w:gridCol w:w="3963"/>
      </w:tblGrid>
      <w:tr w:rsidR="007E3DAF" w:rsidRPr="007E3DAF" w:rsidTr="00782108">
        <w:tc>
          <w:tcPr>
            <w:tcW w:w="4065" w:type="dxa"/>
          </w:tcPr>
          <w:p w:rsidR="007E3DAF" w:rsidRPr="007E3DAF" w:rsidRDefault="007E3DAF" w:rsidP="007E3DAF">
            <w:pPr>
              <w:numPr>
                <w:ilvl w:val="0"/>
                <w:numId w:val="1"/>
              </w:numPr>
              <w:ind w:right="544"/>
              <w:jc w:val="both"/>
              <w:rPr>
                <w:rFonts w:ascii="Arial" w:eastAsia="SimSun" w:hAnsi="Arial" w:cs="Arial"/>
                <w:bCs/>
                <w:sz w:val="22"/>
                <w:szCs w:val="22"/>
                <w:lang w:eastAsia="zh-CN"/>
              </w:rPr>
            </w:pPr>
            <w:r w:rsidRPr="007E3DAF">
              <w:rPr>
                <w:rFonts w:ascii="Arial" w:eastAsia="SimSun" w:hAnsi="Arial" w:cs="Arial"/>
                <w:bCs/>
                <w:sz w:val="22"/>
                <w:szCs w:val="22"/>
                <w:lang w:eastAsia="zh-CN"/>
              </w:rPr>
              <w:t xml:space="preserve">Build Quality School Buildings </w:t>
            </w:r>
          </w:p>
        </w:tc>
        <w:tc>
          <w:tcPr>
            <w:tcW w:w="3963" w:type="dxa"/>
          </w:tcPr>
          <w:p w:rsidR="007E3DAF" w:rsidRPr="007E3DAF" w:rsidRDefault="007E3DAF" w:rsidP="007E3DAF">
            <w:pPr>
              <w:numPr>
                <w:ilvl w:val="0"/>
                <w:numId w:val="1"/>
              </w:numPr>
              <w:ind w:right="544"/>
              <w:jc w:val="both"/>
              <w:rPr>
                <w:rFonts w:ascii="Arial" w:eastAsia="SimSun" w:hAnsi="Arial" w:cs="Arial"/>
                <w:bCs/>
                <w:sz w:val="22"/>
                <w:szCs w:val="22"/>
                <w:lang w:eastAsia="zh-CN"/>
              </w:rPr>
            </w:pPr>
            <w:r w:rsidRPr="007E3DAF">
              <w:rPr>
                <w:rFonts w:ascii="Arial" w:eastAsia="SimSun" w:hAnsi="Arial" w:cs="Arial"/>
                <w:bCs/>
                <w:sz w:val="22"/>
                <w:szCs w:val="22"/>
                <w:lang w:eastAsia="zh-CN"/>
              </w:rPr>
              <w:t>Deep Tube-wells for Sanitation</w:t>
            </w:r>
          </w:p>
        </w:tc>
      </w:tr>
      <w:tr w:rsidR="007E3DAF" w:rsidRPr="007E3DAF" w:rsidTr="00782108">
        <w:tc>
          <w:tcPr>
            <w:tcW w:w="4065" w:type="dxa"/>
          </w:tcPr>
          <w:p w:rsidR="007E3DAF" w:rsidRPr="007E3DAF" w:rsidRDefault="007E3DAF" w:rsidP="007E3DAF">
            <w:pPr>
              <w:numPr>
                <w:ilvl w:val="0"/>
                <w:numId w:val="1"/>
              </w:numPr>
              <w:ind w:right="544"/>
              <w:jc w:val="both"/>
              <w:rPr>
                <w:rFonts w:ascii="Arial" w:eastAsia="SimSun" w:hAnsi="Arial" w:cs="Arial"/>
                <w:bCs/>
                <w:sz w:val="22"/>
                <w:szCs w:val="22"/>
                <w:lang w:eastAsia="zh-CN"/>
              </w:rPr>
            </w:pPr>
            <w:r w:rsidRPr="007E3DAF">
              <w:rPr>
                <w:rFonts w:ascii="Arial" w:eastAsia="SimSun" w:hAnsi="Arial" w:cs="Arial"/>
                <w:bCs/>
                <w:sz w:val="22"/>
                <w:szCs w:val="22"/>
                <w:lang w:eastAsia="zh-CN"/>
              </w:rPr>
              <w:t>Build Toilets</w:t>
            </w:r>
          </w:p>
        </w:tc>
        <w:tc>
          <w:tcPr>
            <w:tcW w:w="3963" w:type="dxa"/>
          </w:tcPr>
          <w:p w:rsidR="007E3DAF" w:rsidRPr="007E3DAF" w:rsidRDefault="007E3DAF" w:rsidP="007E3DAF">
            <w:pPr>
              <w:numPr>
                <w:ilvl w:val="0"/>
                <w:numId w:val="1"/>
              </w:numPr>
              <w:ind w:right="544"/>
              <w:jc w:val="both"/>
              <w:rPr>
                <w:rFonts w:ascii="Arial" w:eastAsia="SimSun" w:hAnsi="Arial" w:cs="Arial"/>
                <w:bCs/>
                <w:sz w:val="22"/>
                <w:szCs w:val="22"/>
                <w:lang w:eastAsia="zh-CN"/>
              </w:rPr>
            </w:pPr>
            <w:r w:rsidRPr="007E3DAF">
              <w:rPr>
                <w:rFonts w:ascii="Arial" w:eastAsia="SimSun" w:hAnsi="Arial" w:cs="Arial"/>
                <w:bCs/>
                <w:sz w:val="22"/>
                <w:szCs w:val="22"/>
                <w:lang w:eastAsia="zh-CN"/>
              </w:rPr>
              <w:t>Lights &amp; Fans</w:t>
            </w:r>
          </w:p>
        </w:tc>
      </w:tr>
      <w:tr w:rsidR="007E3DAF" w:rsidRPr="007E3DAF" w:rsidTr="00782108">
        <w:tc>
          <w:tcPr>
            <w:tcW w:w="4065" w:type="dxa"/>
          </w:tcPr>
          <w:p w:rsidR="007E3DAF" w:rsidRPr="007E3DAF" w:rsidRDefault="007E3DAF" w:rsidP="007E3DAF">
            <w:pPr>
              <w:numPr>
                <w:ilvl w:val="0"/>
                <w:numId w:val="1"/>
              </w:numPr>
              <w:ind w:right="544"/>
              <w:jc w:val="both"/>
              <w:rPr>
                <w:rFonts w:ascii="Arial" w:eastAsia="SimSun" w:hAnsi="Arial" w:cs="Arial"/>
                <w:bCs/>
                <w:sz w:val="22"/>
                <w:szCs w:val="22"/>
                <w:lang w:eastAsia="zh-CN"/>
              </w:rPr>
            </w:pPr>
            <w:r w:rsidRPr="007E3DAF">
              <w:rPr>
                <w:rFonts w:ascii="Arial" w:eastAsia="SimSun" w:hAnsi="Arial" w:cs="Arial"/>
                <w:bCs/>
                <w:sz w:val="22"/>
                <w:szCs w:val="22"/>
                <w:lang w:eastAsia="zh-CN"/>
              </w:rPr>
              <w:t>Classroom Furniture</w:t>
            </w:r>
          </w:p>
        </w:tc>
        <w:tc>
          <w:tcPr>
            <w:tcW w:w="3963" w:type="dxa"/>
          </w:tcPr>
          <w:p w:rsidR="007E3DAF" w:rsidRPr="007E3DAF" w:rsidRDefault="007E3DAF" w:rsidP="007E3DAF">
            <w:pPr>
              <w:numPr>
                <w:ilvl w:val="0"/>
                <w:numId w:val="1"/>
              </w:numPr>
              <w:ind w:right="544"/>
              <w:jc w:val="both"/>
              <w:rPr>
                <w:rFonts w:ascii="Arial" w:eastAsia="SimSun" w:hAnsi="Arial" w:cs="Arial"/>
                <w:bCs/>
                <w:sz w:val="22"/>
                <w:szCs w:val="22"/>
                <w:lang w:eastAsia="zh-CN"/>
              </w:rPr>
            </w:pPr>
            <w:r w:rsidRPr="007E3DAF">
              <w:rPr>
                <w:rFonts w:ascii="Arial" w:eastAsia="SimSun" w:hAnsi="Arial" w:cs="Arial"/>
                <w:bCs/>
                <w:sz w:val="22"/>
                <w:szCs w:val="22"/>
                <w:lang w:eastAsia="zh-CN"/>
              </w:rPr>
              <w:t>Science Laboratories</w:t>
            </w:r>
          </w:p>
        </w:tc>
      </w:tr>
      <w:tr w:rsidR="007E3DAF" w:rsidRPr="007E3DAF" w:rsidTr="00782108">
        <w:tc>
          <w:tcPr>
            <w:tcW w:w="4065" w:type="dxa"/>
          </w:tcPr>
          <w:p w:rsidR="007E3DAF" w:rsidRPr="007E3DAF" w:rsidRDefault="007E3DAF" w:rsidP="007E3DAF">
            <w:pPr>
              <w:numPr>
                <w:ilvl w:val="0"/>
                <w:numId w:val="1"/>
              </w:numPr>
              <w:ind w:right="544"/>
              <w:jc w:val="both"/>
              <w:rPr>
                <w:rFonts w:ascii="Arial" w:eastAsia="SimSun" w:hAnsi="Arial" w:cs="Arial"/>
                <w:bCs/>
                <w:sz w:val="22"/>
                <w:szCs w:val="22"/>
                <w:lang w:eastAsia="zh-CN"/>
              </w:rPr>
            </w:pPr>
            <w:r w:rsidRPr="007E3DAF">
              <w:rPr>
                <w:rFonts w:ascii="Arial" w:eastAsia="SimSun" w:hAnsi="Arial" w:cs="Arial"/>
                <w:bCs/>
                <w:sz w:val="22"/>
                <w:szCs w:val="22"/>
                <w:lang w:eastAsia="zh-CN"/>
              </w:rPr>
              <w:t>Filtered Drinking Water System</w:t>
            </w:r>
          </w:p>
        </w:tc>
        <w:tc>
          <w:tcPr>
            <w:tcW w:w="3963" w:type="dxa"/>
          </w:tcPr>
          <w:p w:rsidR="007E3DAF" w:rsidRPr="007E3DAF" w:rsidRDefault="007E3DAF" w:rsidP="007E3DAF">
            <w:pPr>
              <w:numPr>
                <w:ilvl w:val="0"/>
                <w:numId w:val="1"/>
              </w:numPr>
              <w:ind w:right="544"/>
              <w:jc w:val="both"/>
              <w:rPr>
                <w:rFonts w:ascii="Arial" w:eastAsia="SimSun" w:hAnsi="Arial" w:cs="Arial"/>
                <w:bCs/>
                <w:sz w:val="22"/>
                <w:szCs w:val="22"/>
                <w:lang w:eastAsia="zh-CN"/>
              </w:rPr>
            </w:pPr>
            <w:r w:rsidRPr="007E3DAF">
              <w:rPr>
                <w:rFonts w:ascii="Arial" w:eastAsia="SimSun" w:hAnsi="Arial" w:cs="Arial"/>
                <w:bCs/>
                <w:sz w:val="22"/>
                <w:szCs w:val="22"/>
                <w:lang w:eastAsia="zh-CN"/>
              </w:rPr>
              <w:t>Library Rooms</w:t>
            </w:r>
          </w:p>
        </w:tc>
      </w:tr>
      <w:tr w:rsidR="007E3DAF" w:rsidRPr="007E3DAF" w:rsidTr="00782108">
        <w:tc>
          <w:tcPr>
            <w:tcW w:w="4065" w:type="dxa"/>
          </w:tcPr>
          <w:p w:rsidR="007E3DAF" w:rsidRPr="007E3DAF" w:rsidRDefault="007E3DAF" w:rsidP="007E3DAF">
            <w:pPr>
              <w:numPr>
                <w:ilvl w:val="0"/>
                <w:numId w:val="1"/>
              </w:numPr>
              <w:ind w:right="544"/>
              <w:jc w:val="both"/>
              <w:rPr>
                <w:rFonts w:ascii="Arial" w:eastAsia="SimSun" w:hAnsi="Arial" w:cs="Arial"/>
                <w:bCs/>
                <w:sz w:val="22"/>
                <w:szCs w:val="22"/>
                <w:lang w:eastAsia="zh-CN"/>
              </w:rPr>
            </w:pPr>
            <w:r w:rsidRPr="007E3DAF">
              <w:rPr>
                <w:rFonts w:ascii="Arial" w:eastAsia="SimSun" w:hAnsi="Arial" w:cs="Arial"/>
                <w:bCs/>
                <w:sz w:val="22"/>
                <w:szCs w:val="22"/>
                <w:lang w:eastAsia="zh-CN"/>
              </w:rPr>
              <w:t>Computer Rooms</w:t>
            </w:r>
          </w:p>
        </w:tc>
        <w:tc>
          <w:tcPr>
            <w:tcW w:w="3963" w:type="dxa"/>
          </w:tcPr>
          <w:p w:rsidR="007E3DAF" w:rsidRPr="007E3DAF" w:rsidRDefault="007E3DAF" w:rsidP="007E3DAF">
            <w:pPr>
              <w:ind w:right="544"/>
              <w:jc w:val="both"/>
              <w:rPr>
                <w:rFonts w:ascii="Arial" w:eastAsia="SimSun" w:hAnsi="Arial" w:cs="Arial"/>
                <w:bCs/>
                <w:sz w:val="22"/>
                <w:szCs w:val="22"/>
                <w:lang w:eastAsia="zh-CN"/>
              </w:rPr>
            </w:pPr>
          </w:p>
        </w:tc>
      </w:tr>
    </w:tbl>
    <w:p w:rsidR="007E3DAF" w:rsidRPr="007E3DAF" w:rsidRDefault="007E3DAF" w:rsidP="007E3DAF">
      <w:pPr>
        <w:ind w:right="544"/>
        <w:rPr>
          <w:rFonts w:ascii="Arial" w:hAnsi="Arial" w:cs="Arial"/>
          <w:b/>
          <w:bCs/>
          <w:sz w:val="18"/>
        </w:rPr>
      </w:pPr>
    </w:p>
    <w:p w:rsidR="007E3DAF" w:rsidRPr="007E3DAF" w:rsidRDefault="007E3DAF" w:rsidP="007E3DAF">
      <w:pPr>
        <w:pStyle w:val="NoSpacing"/>
        <w:ind w:right="544"/>
        <w:jc w:val="both"/>
        <w:rPr>
          <w:rFonts w:ascii="Arial Narrow" w:hAnsi="Arial Narrow"/>
          <w:sz w:val="28"/>
        </w:rPr>
      </w:pPr>
    </w:p>
    <w:p w:rsidR="007E3DAF" w:rsidRPr="007E3DAF" w:rsidRDefault="007E3DAF" w:rsidP="007E3DAF">
      <w:pPr>
        <w:spacing w:line="216" w:lineRule="atLeast"/>
        <w:ind w:right="544"/>
        <w:jc w:val="center"/>
        <w:rPr>
          <w:rFonts w:ascii="Arial Narrow" w:hAnsi="Arial Narrow"/>
          <w:b/>
          <w:bCs/>
          <w:color w:val="333333"/>
          <w:sz w:val="28"/>
          <w:szCs w:val="22"/>
          <w:u w:val="single"/>
          <w:lang w:val="en-IN" w:eastAsia="en-IN"/>
        </w:rPr>
      </w:pPr>
      <w:r w:rsidRPr="007E3DAF">
        <w:rPr>
          <w:rFonts w:ascii="Arial Narrow" w:hAnsi="Arial Narrow"/>
          <w:b/>
          <w:bCs/>
          <w:color w:val="333333"/>
          <w:sz w:val="28"/>
          <w:szCs w:val="22"/>
          <w:u w:val="single"/>
          <w:lang w:val="en-IN" w:eastAsia="en-IN"/>
        </w:rPr>
        <w:t>FTE Performance till 3</w:t>
      </w:r>
      <w:r w:rsidR="00D55170">
        <w:rPr>
          <w:rFonts w:ascii="Arial Narrow" w:hAnsi="Arial Narrow"/>
          <w:b/>
          <w:bCs/>
          <w:color w:val="333333"/>
          <w:sz w:val="28"/>
          <w:szCs w:val="22"/>
          <w:u w:val="single"/>
          <w:lang w:val="en-IN" w:eastAsia="en-IN"/>
        </w:rPr>
        <w:t>0</w:t>
      </w:r>
      <w:r w:rsidRPr="007E3DAF">
        <w:rPr>
          <w:rFonts w:ascii="Arial Narrow" w:hAnsi="Arial Narrow"/>
          <w:b/>
          <w:bCs/>
          <w:color w:val="333333"/>
          <w:sz w:val="28"/>
          <w:szCs w:val="22"/>
          <w:u w:val="single"/>
          <w:lang w:val="en-IN" w:eastAsia="en-IN"/>
        </w:rPr>
        <w:t>.0</w:t>
      </w:r>
      <w:r w:rsidR="00D55170">
        <w:rPr>
          <w:rFonts w:ascii="Arial Narrow" w:hAnsi="Arial Narrow"/>
          <w:b/>
          <w:bCs/>
          <w:color w:val="333333"/>
          <w:sz w:val="28"/>
          <w:szCs w:val="22"/>
          <w:u w:val="single"/>
          <w:lang w:val="en-IN" w:eastAsia="en-IN"/>
        </w:rPr>
        <w:t>6</w:t>
      </w:r>
      <w:r w:rsidRPr="007E3DAF">
        <w:rPr>
          <w:rFonts w:ascii="Arial Narrow" w:hAnsi="Arial Narrow"/>
          <w:b/>
          <w:bCs/>
          <w:color w:val="333333"/>
          <w:sz w:val="28"/>
          <w:szCs w:val="22"/>
          <w:u w:val="single"/>
          <w:lang w:val="en-IN" w:eastAsia="en-IN"/>
        </w:rPr>
        <w:t>.201</w:t>
      </w:r>
      <w:r w:rsidR="0089074F">
        <w:rPr>
          <w:rFonts w:ascii="Arial Narrow" w:hAnsi="Arial Narrow"/>
          <w:b/>
          <w:bCs/>
          <w:color w:val="333333"/>
          <w:sz w:val="28"/>
          <w:szCs w:val="22"/>
          <w:u w:val="single"/>
          <w:lang w:val="en-IN" w:eastAsia="en-IN"/>
        </w:rPr>
        <w:t>3</w:t>
      </w:r>
      <w:r w:rsidRPr="007E3DAF">
        <w:rPr>
          <w:rFonts w:ascii="Arial Narrow" w:hAnsi="Arial Narrow"/>
          <w:b/>
          <w:bCs/>
          <w:color w:val="333333"/>
          <w:sz w:val="28"/>
          <w:szCs w:val="22"/>
          <w:u w:val="single"/>
          <w:lang w:val="en-IN" w:eastAsia="en-IN"/>
        </w:rPr>
        <w:t xml:space="preserve"> is:</w:t>
      </w:r>
    </w:p>
    <w:p w:rsidR="007E3DAF" w:rsidRPr="007E3DAF" w:rsidRDefault="007E3DAF" w:rsidP="007E3DAF">
      <w:pPr>
        <w:spacing w:line="216" w:lineRule="atLeast"/>
        <w:ind w:right="544"/>
        <w:rPr>
          <w:rFonts w:ascii="Arial Narrow" w:hAnsi="Arial Narrow"/>
          <w:color w:val="333333"/>
          <w:szCs w:val="22"/>
          <w:lang w:val="en-IN" w:eastAsia="en-IN"/>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DBE5F1"/>
        <w:tblCellMar>
          <w:top w:w="15" w:type="dxa"/>
          <w:left w:w="15" w:type="dxa"/>
          <w:bottom w:w="15" w:type="dxa"/>
          <w:right w:w="15" w:type="dxa"/>
        </w:tblCellMar>
        <w:tblLook w:val="04A0"/>
      </w:tblPr>
      <w:tblGrid>
        <w:gridCol w:w="2388"/>
        <w:gridCol w:w="3329"/>
      </w:tblGrid>
      <w:tr w:rsidR="007E3DAF" w:rsidRPr="007E3DAF" w:rsidTr="007E3DA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vAlign w:val="center"/>
            <w:hideMark/>
          </w:tcPr>
          <w:p w:rsidR="007E3DAF" w:rsidRPr="007E3DAF" w:rsidRDefault="007E3DAF" w:rsidP="007E3DAF">
            <w:pPr>
              <w:spacing w:line="216" w:lineRule="atLeast"/>
              <w:ind w:right="544"/>
              <w:rPr>
                <w:rFonts w:ascii="Arial Narrow" w:hAnsi="Arial Narrow"/>
                <w:color w:val="333333"/>
                <w:szCs w:val="22"/>
                <w:lang w:val="en-IN" w:eastAsia="en-IN"/>
              </w:rPr>
            </w:pPr>
            <w:r w:rsidRPr="007E3DAF">
              <w:rPr>
                <w:rFonts w:ascii="Arial Narrow" w:hAnsi="Arial Narrow"/>
                <w:b/>
                <w:bCs/>
                <w:color w:val="333333"/>
                <w:szCs w:val="22"/>
                <w:lang w:val="en-IN" w:eastAsia="en-IN"/>
              </w:rPr>
              <w:t>No. of Schools</w:t>
            </w:r>
          </w:p>
        </w:tc>
        <w:tc>
          <w:tcPr>
            <w:tcW w:w="0" w:type="auto"/>
            <w:tcBorders>
              <w:top w:val="outset" w:sz="6" w:space="0" w:color="auto"/>
              <w:left w:val="outset" w:sz="6" w:space="0" w:color="auto"/>
              <w:bottom w:val="outset" w:sz="6" w:space="0" w:color="auto"/>
              <w:right w:val="outset" w:sz="6" w:space="0" w:color="auto"/>
            </w:tcBorders>
            <w:shd w:val="clear" w:color="auto" w:fill="DBE5F1"/>
            <w:vAlign w:val="center"/>
            <w:hideMark/>
          </w:tcPr>
          <w:p w:rsidR="007E3DAF" w:rsidRPr="007E3DAF" w:rsidRDefault="007E3DAF" w:rsidP="007E3DAF">
            <w:pPr>
              <w:spacing w:line="216" w:lineRule="atLeast"/>
              <w:ind w:right="544"/>
              <w:rPr>
                <w:rFonts w:ascii="Arial Narrow" w:hAnsi="Arial Narrow"/>
                <w:color w:val="333333"/>
                <w:szCs w:val="22"/>
                <w:lang w:val="en-IN" w:eastAsia="en-IN"/>
              </w:rPr>
            </w:pPr>
            <w:r w:rsidRPr="007E3DAF">
              <w:rPr>
                <w:rFonts w:ascii="Arial Narrow" w:hAnsi="Arial Narrow"/>
                <w:b/>
                <w:bCs/>
                <w:color w:val="333333"/>
                <w:szCs w:val="22"/>
                <w:lang w:val="en-IN" w:eastAsia="en-IN"/>
              </w:rPr>
              <w:t>16</w:t>
            </w:r>
            <w:r w:rsidR="00D55170">
              <w:rPr>
                <w:rFonts w:ascii="Arial Narrow" w:hAnsi="Arial Narrow"/>
                <w:b/>
                <w:bCs/>
                <w:color w:val="333333"/>
                <w:szCs w:val="22"/>
                <w:lang w:val="en-IN" w:eastAsia="en-IN"/>
              </w:rPr>
              <w:t>91</w:t>
            </w:r>
          </w:p>
        </w:tc>
      </w:tr>
      <w:tr w:rsidR="007E3DAF" w:rsidRPr="007E3DAF" w:rsidTr="007E3DA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vAlign w:val="center"/>
            <w:hideMark/>
          </w:tcPr>
          <w:p w:rsidR="007E3DAF" w:rsidRPr="007E3DAF" w:rsidRDefault="007E3DAF" w:rsidP="007E3DAF">
            <w:pPr>
              <w:spacing w:line="216" w:lineRule="atLeast"/>
              <w:ind w:right="544"/>
              <w:rPr>
                <w:rFonts w:ascii="Arial Narrow" w:hAnsi="Arial Narrow"/>
                <w:color w:val="333333"/>
                <w:szCs w:val="22"/>
                <w:lang w:val="en-IN" w:eastAsia="en-IN"/>
              </w:rPr>
            </w:pPr>
            <w:r w:rsidRPr="007E3DAF">
              <w:rPr>
                <w:rFonts w:ascii="Arial Narrow" w:hAnsi="Arial Narrow"/>
                <w:b/>
                <w:bCs/>
                <w:color w:val="333333"/>
                <w:szCs w:val="22"/>
                <w:lang w:val="en-IN" w:eastAsia="en-IN"/>
              </w:rPr>
              <w:t>No. of Classrooms</w:t>
            </w:r>
          </w:p>
        </w:tc>
        <w:tc>
          <w:tcPr>
            <w:tcW w:w="0" w:type="auto"/>
            <w:tcBorders>
              <w:top w:val="outset" w:sz="6" w:space="0" w:color="auto"/>
              <w:left w:val="outset" w:sz="6" w:space="0" w:color="auto"/>
              <w:bottom w:val="outset" w:sz="6" w:space="0" w:color="auto"/>
              <w:right w:val="outset" w:sz="6" w:space="0" w:color="auto"/>
            </w:tcBorders>
            <w:shd w:val="clear" w:color="auto" w:fill="DBE5F1"/>
            <w:vAlign w:val="center"/>
            <w:hideMark/>
          </w:tcPr>
          <w:p w:rsidR="007E3DAF" w:rsidRPr="007E3DAF" w:rsidRDefault="00D55170" w:rsidP="007E3DAF">
            <w:pPr>
              <w:spacing w:line="216" w:lineRule="atLeast"/>
              <w:ind w:right="544"/>
              <w:rPr>
                <w:rFonts w:ascii="Arial Narrow" w:hAnsi="Arial Narrow"/>
                <w:color w:val="333333"/>
                <w:szCs w:val="22"/>
                <w:lang w:val="en-IN" w:eastAsia="en-IN"/>
              </w:rPr>
            </w:pPr>
            <w:r>
              <w:rPr>
                <w:rFonts w:ascii="Arial Narrow" w:hAnsi="Arial Narrow"/>
                <w:b/>
                <w:bCs/>
                <w:color w:val="333333"/>
                <w:szCs w:val="22"/>
                <w:lang w:val="en-IN" w:eastAsia="en-IN"/>
              </w:rPr>
              <w:t>4609</w:t>
            </w:r>
          </w:p>
        </w:tc>
      </w:tr>
      <w:tr w:rsidR="007E3DAF" w:rsidRPr="007E3DAF" w:rsidTr="007E3DA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vAlign w:val="center"/>
            <w:hideMark/>
          </w:tcPr>
          <w:p w:rsidR="007E3DAF" w:rsidRPr="007E3DAF" w:rsidRDefault="007E3DAF" w:rsidP="007E3DAF">
            <w:pPr>
              <w:spacing w:line="216" w:lineRule="atLeast"/>
              <w:ind w:right="544"/>
              <w:rPr>
                <w:rFonts w:ascii="Arial Narrow" w:hAnsi="Arial Narrow"/>
                <w:color w:val="333333"/>
                <w:szCs w:val="22"/>
                <w:lang w:val="en-IN" w:eastAsia="en-IN"/>
              </w:rPr>
            </w:pPr>
            <w:r w:rsidRPr="007E3DAF">
              <w:rPr>
                <w:rFonts w:ascii="Arial Narrow" w:hAnsi="Arial Narrow"/>
                <w:b/>
                <w:bCs/>
                <w:color w:val="333333"/>
                <w:szCs w:val="22"/>
                <w:lang w:val="en-IN" w:eastAsia="en-IN"/>
              </w:rPr>
              <w:t>Total Outlay</w:t>
            </w:r>
          </w:p>
        </w:tc>
        <w:tc>
          <w:tcPr>
            <w:tcW w:w="0" w:type="auto"/>
            <w:tcBorders>
              <w:top w:val="outset" w:sz="6" w:space="0" w:color="auto"/>
              <w:left w:val="outset" w:sz="6" w:space="0" w:color="auto"/>
              <w:bottom w:val="outset" w:sz="6" w:space="0" w:color="auto"/>
              <w:right w:val="outset" w:sz="6" w:space="0" w:color="auto"/>
            </w:tcBorders>
            <w:shd w:val="clear" w:color="auto" w:fill="DBE5F1"/>
            <w:vAlign w:val="center"/>
            <w:hideMark/>
          </w:tcPr>
          <w:p w:rsidR="007E3DAF" w:rsidRPr="007E3DAF" w:rsidRDefault="0089074F" w:rsidP="00D55170">
            <w:pPr>
              <w:spacing w:line="216" w:lineRule="atLeast"/>
              <w:ind w:right="544"/>
              <w:rPr>
                <w:rFonts w:ascii="Arial Narrow" w:hAnsi="Arial Narrow"/>
                <w:color w:val="333333"/>
                <w:szCs w:val="22"/>
                <w:lang w:val="en-IN" w:eastAsia="en-IN"/>
              </w:rPr>
            </w:pPr>
            <w:r>
              <w:rPr>
                <w:rFonts w:ascii="Arial Narrow" w:hAnsi="Arial Narrow"/>
                <w:b/>
                <w:bCs/>
                <w:color w:val="333333"/>
                <w:szCs w:val="22"/>
                <w:lang w:val="en-IN" w:eastAsia="en-IN"/>
              </w:rPr>
              <w:t>Rs.</w:t>
            </w:r>
            <w:r w:rsidR="00D55170">
              <w:rPr>
                <w:rFonts w:ascii="Arial Narrow" w:hAnsi="Arial Narrow"/>
                <w:b/>
                <w:bCs/>
                <w:color w:val="333333"/>
                <w:szCs w:val="22"/>
                <w:lang w:val="en-IN" w:eastAsia="en-IN"/>
              </w:rPr>
              <w:t>124</w:t>
            </w:r>
            <w:r w:rsidR="007E3DAF" w:rsidRPr="007E3DAF">
              <w:rPr>
                <w:rFonts w:ascii="Arial Narrow" w:hAnsi="Arial Narrow"/>
                <w:b/>
                <w:bCs/>
                <w:color w:val="333333"/>
                <w:szCs w:val="22"/>
                <w:lang w:val="en-IN" w:eastAsia="en-IN"/>
              </w:rPr>
              <w:t xml:space="preserve"> crore</w:t>
            </w:r>
          </w:p>
        </w:tc>
      </w:tr>
      <w:tr w:rsidR="007E3DAF" w:rsidRPr="007E3DAF" w:rsidTr="007E3DA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BE5F1"/>
            <w:vAlign w:val="center"/>
            <w:hideMark/>
          </w:tcPr>
          <w:p w:rsidR="007E3DAF" w:rsidRPr="007E3DAF" w:rsidRDefault="007E3DAF" w:rsidP="007E3DAF">
            <w:pPr>
              <w:spacing w:line="216" w:lineRule="atLeast"/>
              <w:ind w:right="544"/>
              <w:rPr>
                <w:rFonts w:ascii="Arial Narrow" w:hAnsi="Arial Narrow"/>
                <w:color w:val="333333"/>
                <w:szCs w:val="22"/>
                <w:lang w:val="en-IN" w:eastAsia="en-IN"/>
              </w:rPr>
            </w:pPr>
            <w:r w:rsidRPr="007E3DAF">
              <w:rPr>
                <w:rFonts w:ascii="Arial Narrow" w:hAnsi="Arial Narrow"/>
                <w:b/>
                <w:bCs/>
                <w:color w:val="333333"/>
                <w:szCs w:val="22"/>
                <w:lang w:val="en-IN" w:eastAsia="en-IN"/>
              </w:rPr>
              <w:t>Impact to Society</w:t>
            </w:r>
          </w:p>
        </w:tc>
        <w:tc>
          <w:tcPr>
            <w:tcW w:w="0" w:type="auto"/>
            <w:tcBorders>
              <w:top w:val="outset" w:sz="6" w:space="0" w:color="auto"/>
              <w:left w:val="outset" w:sz="6" w:space="0" w:color="auto"/>
              <w:bottom w:val="outset" w:sz="6" w:space="0" w:color="auto"/>
              <w:right w:val="outset" w:sz="6" w:space="0" w:color="auto"/>
            </w:tcBorders>
            <w:shd w:val="clear" w:color="auto" w:fill="DBE5F1"/>
            <w:vAlign w:val="center"/>
            <w:hideMark/>
          </w:tcPr>
          <w:p w:rsidR="007E3DAF" w:rsidRPr="007E3DAF" w:rsidRDefault="007E3DAF" w:rsidP="007E3DAF">
            <w:pPr>
              <w:spacing w:line="216" w:lineRule="atLeast"/>
              <w:ind w:right="544"/>
              <w:rPr>
                <w:rFonts w:ascii="Arial Narrow" w:hAnsi="Arial Narrow"/>
                <w:color w:val="333333"/>
                <w:szCs w:val="22"/>
                <w:lang w:val="en-IN" w:eastAsia="en-IN"/>
              </w:rPr>
            </w:pPr>
            <w:r w:rsidRPr="007E3DAF">
              <w:rPr>
                <w:rFonts w:ascii="Arial Narrow" w:hAnsi="Arial Narrow"/>
                <w:b/>
                <w:bCs/>
                <w:color w:val="333333"/>
                <w:szCs w:val="22"/>
                <w:lang w:val="en-IN" w:eastAsia="en-IN"/>
              </w:rPr>
              <w:t>Infrastructure built to impact</w:t>
            </w:r>
          </w:p>
          <w:p w:rsidR="007E3DAF" w:rsidRPr="007E3DAF" w:rsidRDefault="00D55170" w:rsidP="007E3DAF">
            <w:pPr>
              <w:spacing w:line="216" w:lineRule="atLeast"/>
              <w:ind w:right="544"/>
              <w:rPr>
                <w:rFonts w:ascii="Arial Narrow" w:hAnsi="Arial Narrow"/>
                <w:color w:val="333333"/>
                <w:szCs w:val="22"/>
                <w:lang w:val="en-IN" w:eastAsia="en-IN"/>
              </w:rPr>
            </w:pPr>
            <w:r>
              <w:rPr>
                <w:rFonts w:ascii="Arial Narrow" w:hAnsi="Arial Narrow"/>
                <w:b/>
                <w:bCs/>
                <w:color w:val="333333"/>
                <w:szCs w:val="22"/>
                <w:lang w:val="en-IN" w:eastAsia="en-IN"/>
              </w:rPr>
              <w:t>5.1</w:t>
            </w:r>
            <w:r w:rsidR="007E3DAF" w:rsidRPr="007E3DAF">
              <w:rPr>
                <w:rFonts w:ascii="Arial Narrow" w:hAnsi="Arial Narrow"/>
                <w:b/>
                <w:bCs/>
                <w:color w:val="333333"/>
                <w:szCs w:val="22"/>
                <w:lang w:val="en-IN" w:eastAsia="en-IN"/>
              </w:rPr>
              <w:t xml:space="preserve"> million children in India</w:t>
            </w:r>
          </w:p>
        </w:tc>
      </w:tr>
    </w:tbl>
    <w:p w:rsidR="007E3DAF" w:rsidRDefault="007E3DAF" w:rsidP="007E3DAF">
      <w:pPr>
        <w:spacing w:line="216" w:lineRule="atLeast"/>
        <w:ind w:right="544"/>
        <w:rPr>
          <w:rFonts w:ascii="Arial Narrow" w:hAnsi="Arial Narrow"/>
          <w:b/>
          <w:bCs/>
          <w:color w:val="333333"/>
          <w:szCs w:val="22"/>
          <w:lang w:val="en-IN" w:eastAsia="en-IN"/>
        </w:rPr>
      </w:pPr>
    </w:p>
    <w:p w:rsidR="007E3DAF" w:rsidRDefault="00E60045" w:rsidP="007E3DAF">
      <w:pPr>
        <w:spacing w:line="216" w:lineRule="atLeast"/>
        <w:ind w:right="544"/>
        <w:rPr>
          <w:rFonts w:ascii="Arial Narrow" w:hAnsi="Arial Narrow"/>
          <w:b/>
          <w:bCs/>
          <w:color w:val="333333"/>
          <w:szCs w:val="22"/>
          <w:lang w:val="en-IN" w:eastAsia="en-IN"/>
        </w:rPr>
      </w:pPr>
      <w:r w:rsidRPr="00E60045">
        <w:rPr>
          <w:rFonts w:ascii="Arial Narrow" w:hAnsi="Arial Narrow"/>
          <w:b/>
          <w:bCs/>
          <w:noProof/>
          <w:color w:val="333333"/>
          <w:szCs w:val="22"/>
          <w:lang w:val="en-IN" w:eastAsia="en-IN" w:bidi="ar-SA"/>
        </w:rPr>
        <w:pict>
          <v:rect id="_x0000_s1040" style="position:absolute;margin-left:86.95pt;margin-top:632.4pt;width:451.85pt;height:64.2pt;flip:x;z-index:251661312;mso-wrap-distance-top:7.2pt;mso-wrap-distance-bottom:7.2pt;mso-position-horizontal-relative:page;mso-position-vertical-relative:page;mso-height-relative:margin;v-text-anchor:middle" o:allowincell="f" fillcolor="#c0504d" stroked="f" strokeweight="1.5pt">
            <v:shadow color="#f79646" opacity=".5" offset="-15pt,0" offset2="-18pt,12pt"/>
            <v:textbox style="mso-next-textbox:#_x0000_s1040" inset="0,0,0,0">
              <w:txbxContent>
                <w:p w:rsidR="007E3DAF" w:rsidRPr="00F82129" w:rsidRDefault="009468AF" w:rsidP="007E3DAF">
                  <w:pPr>
                    <w:shd w:val="clear" w:color="auto" w:fill="C0504D"/>
                    <w:jc w:val="center"/>
                    <w:rPr>
                      <w:b/>
                      <w:color w:val="FFFFFF"/>
                      <w:sz w:val="44"/>
                      <w:szCs w:val="18"/>
                    </w:rPr>
                  </w:pPr>
                  <w:r>
                    <w:rPr>
                      <w:b/>
                      <w:color w:val="FFFFFF"/>
                      <w:sz w:val="44"/>
                      <w:szCs w:val="18"/>
                    </w:rPr>
                    <w:t>ONE CLASSROOM A DAY EVERYDAY</w:t>
                  </w:r>
                </w:p>
                <w:p w:rsidR="009468AF" w:rsidRPr="00782108" w:rsidRDefault="009468AF" w:rsidP="009468AF">
                  <w:pPr>
                    <w:spacing w:after="106"/>
                    <w:ind w:right="544"/>
                    <w:jc w:val="center"/>
                    <w:rPr>
                      <w:rFonts w:eastAsia="SimSun" w:cs="Arial"/>
                      <w:b/>
                      <w:bCs/>
                      <w:sz w:val="20"/>
                      <w:szCs w:val="20"/>
                      <w:lang w:eastAsia="zh-CN"/>
                    </w:rPr>
                  </w:pPr>
                  <w:r w:rsidRPr="00782108">
                    <w:rPr>
                      <w:rFonts w:eastAsia="SimSun" w:cs="Arial"/>
                      <w:b/>
                      <w:bCs/>
                      <w:sz w:val="20"/>
                      <w:szCs w:val="20"/>
                      <w:lang w:eastAsia="zh-CN"/>
                    </w:rPr>
                    <w:t xml:space="preserve">During first 10 years of FTE, we built on an average one classroom a day </w:t>
                  </w:r>
                  <w:proofErr w:type="spellStart"/>
                  <w:r w:rsidRPr="00782108">
                    <w:rPr>
                      <w:rFonts w:eastAsia="SimSun" w:cs="Arial"/>
                      <w:b/>
                      <w:bCs/>
                      <w:sz w:val="20"/>
                      <w:szCs w:val="20"/>
                      <w:lang w:eastAsia="zh-CN"/>
                    </w:rPr>
                    <w:t>everyday</w:t>
                  </w:r>
                  <w:proofErr w:type="spellEnd"/>
                  <w:r w:rsidRPr="00782108">
                    <w:rPr>
                      <w:rFonts w:eastAsia="SimSun" w:cs="Arial"/>
                      <w:b/>
                      <w:bCs/>
                      <w:sz w:val="20"/>
                      <w:szCs w:val="20"/>
                      <w:lang w:eastAsia="zh-CN"/>
                    </w:rPr>
                    <w:t>.</w:t>
                  </w:r>
                </w:p>
                <w:p w:rsidR="007E3DAF" w:rsidRPr="00782108" w:rsidRDefault="009468AF" w:rsidP="009468AF">
                  <w:pPr>
                    <w:shd w:val="clear" w:color="auto" w:fill="C0504D"/>
                    <w:jc w:val="center"/>
                    <w:rPr>
                      <w:color w:val="FFFFFF"/>
                      <w:sz w:val="20"/>
                      <w:szCs w:val="20"/>
                      <w:lang w:val="en-IN"/>
                    </w:rPr>
                  </w:pPr>
                  <w:r w:rsidRPr="00782108">
                    <w:rPr>
                      <w:rFonts w:eastAsia="SimSun" w:cs="Arial"/>
                      <w:b/>
                      <w:bCs/>
                      <w:sz w:val="20"/>
                      <w:szCs w:val="20"/>
                      <w:lang w:eastAsia="zh-CN"/>
                    </w:rPr>
                    <w:t>Since 2008, our focus has moved to a more holistic educational environment.</w:t>
                  </w:r>
                </w:p>
                <w:p w:rsidR="007E3DAF" w:rsidRPr="00782108" w:rsidRDefault="007E3DAF" w:rsidP="009468AF">
                  <w:pPr>
                    <w:shd w:val="clear" w:color="auto" w:fill="C0504D"/>
                    <w:rPr>
                      <w:color w:val="FFFFFF"/>
                      <w:sz w:val="20"/>
                      <w:szCs w:val="20"/>
                    </w:rPr>
                  </w:pPr>
                </w:p>
              </w:txbxContent>
            </v:textbox>
            <w10:wrap type="square" anchorx="page" anchory="page"/>
          </v:rect>
        </w:pict>
      </w:r>
    </w:p>
    <w:p w:rsidR="00F93B0B" w:rsidRDefault="00F93B0B" w:rsidP="00C1189E">
      <w:pPr>
        <w:jc w:val="center"/>
        <w:rPr>
          <w:noProof/>
          <w:lang w:val="en-IN" w:eastAsia="en-IN" w:bidi="ar-SA"/>
        </w:rPr>
      </w:pPr>
    </w:p>
    <w:p w:rsidR="00F93B0B" w:rsidRPr="00F82129" w:rsidRDefault="0089074F" w:rsidP="00C1189E">
      <w:pPr>
        <w:jc w:val="center"/>
        <w:rPr>
          <w:noProof/>
          <w:lang w:val="en-IN" w:eastAsia="en-IN" w:bidi="ar-SA"/>
        </w:rPr>
      </w:pPr>
      <w:r>
        <w:rPr>
          <w:noProof/>
          <w:lang w:bidi="ar-SA"/>
        </w:rPr>
        <w:drawing>
          <wp:inline distT="0" distB="0" distL="0" distR="0">
            <wp:extent cx="6286500" cy="890016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286500" cy="8900160"/>
                    </a:xfrm>
                    <a:prstGeom prst="rect">
                      <a:avLst/>
                    </a:prstGeom>
                    <a:noFill/>
                    <a:ln w="9525">
                      <a:noFill/>
                      <a:miter lim="800000"/>
                      <a:headEnd/>
                      <a:tailEnd/>
                    </a:ln>
                  </pic:spPr>
                </pic:pic>
              </a:graphicData>
            </a:graphic>
          </wp:inline>
        </w:drawing>
      </w:r>
    </w:p>
    <w:p w:rsidR="00003846" w:rsidRDefault="00003846" w:rsidP="00C1189E">
      <w:pPr>
        <w:jc w:val="center"/>
      </w:pPr>
    </w:p>
    <w:p w:rsidR="009468AF" w:rsidRDefault="009468AF" w:rsidP="005B180E">
      <w:pPr>
        <w:jc w:val="center"/>
        <w:rPr>
          <w:b/>
          <w:bCs/>
        </w:rPr>
      </w:pPr>
    </w:p>
    <w:p w:rsidR="005B180E" w:rsidRPr="00F93B0B" w:rsidRDefault="005B180E" w:rsidP="005B180E">
      <w:pPr>
        <w:jc w:val="center"/>
        <w:rPr>
          <w:sz w:val="40"/>
          <w:lang w:val="en-IN"/>
        </w:rPr>
      </w:pPr>
      <w:r w:rsidRPr="00F93B0B">
        <w:rPr>
          <w:b/>
          <w:bCs/>
          <w:sz w:val="40"/>
        </w:rPr>
        <w:t>Principal Donors</w:t>
      </w:r>
    </w:p>
    <w:p w:rsidR="005B180E" w:rsidRDefault="005B180E" w:rsidP="005B180E">
      <w:pPr>
        <w:jc w:val="center"/>
      </w:pPr>
      <w:r>
        <w:t>P&amp;G Shiksha</w:t>
      </w:r>
      <w:r w:rsidRPr="005B180E">
        <w:t xml:space="preserve"> </w:t>
      </w:r>
    </w:p>
    <w:p w:rsidR="005B180E" w:rsidRDefault="005B180E" w:rsidP="005B180E">
      <w:pPr>
        <w:jc w:val="center"/>
      </w:pPr>
      <w:r w:rsidRPr="005B180E">
        <w:t>Infinity Foundation</w:t>
      </w:r>
    </w:p>
    <w:p w:rsidR="005B180E" w:rsidRPr="005B180E" w:rsidRDefault="005B180E" w:rsidP="005B180E">
      <w:pPr>
        <w:jc w:val="center"/>
        <w:rPr>
          <w:lang w:val="en-IN"/>
        </w:rPr>
      </w:pPr>
      <w:r>
        <w:t>New Business School, Amsterdam</w:t>
      </w:r>
    </w:p>
    <w:p w:rsidR="005B180E" w:rsidRDefault="005B180E" w:rsidP="005B180E">
      <w:pPr>
        <w:jc w:val="center"/>
      </w:pPr>
      <w:r w:rsidRPr="005B180E">
        <w:t>Round Table India Foundation</w:t>
      </w:r>
    </w:p>
    <w:p w:rsidR="005B180E" w:rsidRPr="005B180E" w:rsidRDefault="005B180E" w:rsidP="005B180E">
      <w:pPr>
        <w:jc w:val="center"/>
        <w:rPr>
          <w:lang w:val="en-IN"/>
        </w:rPr>
      </w:pPr>
    </w:p>
    <w:p w:rsidR="005B180E" w:rsidRPr="005B180E" w:rsidRDefault="005B180E" w:rsidP="005B180E">
      <w:pPr>
        <w:jc w:val="center"/>
        <w:rPr>
          <w:lang w:val="en-IN"/>
        </w:rPr>
      </w:pPr>
      <w:r w:rsidRPr="005B180E">
        <w:rPr>
          <w:b/>
          <w:bCs/>
        </w:rPr>
        <w:t>Other Corporate and Institutional Donors</w:t>
      </w:r>
    </w:p>
    <w:p w:rsidR="005B180E" w:rsidRPr="005B180E" w:rsidRDefault="005B180E" w:rsidP="005B180E">
      <w:pPr>
        <w:jc w:val="center"/>
        <w:rPr>
          <w:lang w:val="en-IN"/>
        </w:rPr>
      </w:pPr>
      <w:proofErr w:type="gramStart"/>
      <w:r w:rsidRPr="005B180E">
        <w:t xml:space="preserve">JM Financial, </w:t>
      </w:r>
      <w:proofErr w:type="spellStart"/>
      <w:r w:rsidRPr="005B180E">
        <w:t>Azim</w:t>
      </w:r>
      <w:proofErr w:type="spellEnd"/>
      <w:r w:rsidRPr="005B180E">
        <w:t xml:space="preserve"> </w:t>
      </w:r>
      <w:proofErr w:type="spellStart"/>
      <w:r w:rsidRPr="005B180E">
        <w:t>Premji</w:t>
      </w:r>
      <w:proofErr w:type="spellEnd"/>
      <w:r w:rsidRPr="005B180E">
        <w:t xml:space="preserve"> Foundation, AOL, Bajaj Allianz, DTDC, HP Compaq, SOTC, ITC, etc.</w:t>
      </w:r>
      <w:proofErr w:type="gramEnd"/>
    </w:p>
    <w:p w:rsidR="005B180E" w:rsidRDefault="005B180E" w:rsidP="005B180E">
      <w:pPr>
        <w:jc w:val="center"/>
        <w:rPr>
          <w:b/>
          <w:bCs/>
        </w:rPr>
      </w:pPr>
    </w:p>
    <w:p w:rsidR="005B180E" w:rsidRPr="005B180E" w:rsidRDefault="005B180E" w:rsidP="005B180E">
      <w:pPr>
        <w:jc w:val="center"/>
        <w:rPr>
          <w:lang w:val="en-IN"/>
        </w:rPr>
      </w:pPr>
      <w:r w:rsidRPr="005B180E">
        <w:rPr>
          <w:b/>
          <w:bCs/>
        </w:rPr>
        <w:t>International Partnerships</w:t>
      </w:r>
    </w:p>
    <w:p w:rsidR="005B180E" w:rsidRPr="005B180E" w:rsidRDefault="005B180E" w:rsidP="005B180E">
      <w:pPr>
        <w:jc w:val="center"/>
        <w:rPr>
          <w:lang w:val="en-IN"/>
        </w:rPr>
      </w:pPr>
      <w:r w:rsidRPr="005B180E">
        <w:t>Round Table Netherlands, Round Table Great Britain &amp; Ireland, CORDAID, NOVIB</w:t>
      </w:r>
    </w:p>
    <w:p w:rsidR="005B180E" w:rsidRDefault="005B180E" w:rsidP="005B180E">
      <w:pPr>
        <w:jc w:val="center"/>
        <w:rPr>
          <w:b/>
          <w:bCs/>
        </w:rPr>
      </w:pPr>
    </w:p>
    <w:p w:rsidR="005B180E" w:rsidRPr="005B180E" w:rsidRDefault="005B180E" w:rsidP="005B180E">
      <w:pPr>
        <w:jc w:val="center"/>
        <w:rPr>
          <w:lang w:val="en-IN"/>
        </w:rPr>
      </w:pPr>
      <w:r w:rsidRPr="005B180E">
        <w:rPr>
          <w:b/>
          <w:bCs/>
        </w:rPr>
        <w:t>Large Scale Government Partnerships</w:t>
      </w:r>
    </w:p>
    <w:p w:rsidR="00F93B0B" w:rsidRDefault="005B180E" w:rsidP="00F93B0B">
      <w:pPr>
        <w:tabs>
          <w:tab w:val="left" w:pos="5484"/>
        </w:tabs>
        <w:jc w:val="center"/>
      </w:pPr>
      <w:r w:rsidRPr="005B180E">
        <w:t xml:space="preserve">Government of Andhra Pradesh, </w:t>
      </w:r>
      <w:proofErr w:type="spellStart"/>
      <w:r w:rsidRPr="005B180E">
        <w:t>Sarva</w:t>
      </w:r>
      <w:proofErr w:type="spellEnd"/>
      <w:r w:rsidRPr="005B180E">
        <w:t xml:space="preserve"> </w:t>
      </w:r>
      <w:proofErr w:type="spellStart"/>
      <w:r w:rsidRPr="005B180E">
        <w:t>Shikshan</w:t>
      </w:r>
      <w:proofErr w:type="spellEnd"/>
      <w:r w:rsidRPr="005B180E">
        <w:t xml:space="preserve"> </w:t>
      </w:r>
      <w:proofErr w:type="spellStart"/>
      <w:r w:rsidRPr="005B180E">
        <w:t>Abhiyan</w:t>
      </w:r>
      <w:proofErr w:type="spellEnd"/>
      <w:r w:rsidRPr="005B180E">
        <w:t xml:space="preserve"> and Government of Karnataka, Government of Tamil Nadu &amp; Government of Gujarat</w:t>
      </w:r>
    </w:p>
    <w:p w:rsidR="00F93B0B" w:rsidRDefault="00F93B0B" w:rsidP="00F93B0B">
      <w:pPr>
        <w:tabs>
          <w:tab w:val="left" w:pos="5484"/>
        </w:tabs>
        <w:jc w:val="center"/>
      </w:pPr>
    </w:p>
    <w:p w:rsidR="00D9133B" w:rsidRDefault="00E60045" w:rsidP="005B180E">
      <w:pPr>
        <w:tabs>
          <w:tab w:val="left" w:pos="5484"/>
        </w:tabs>
      </w:pPr>
      <w:r w:rsidRPr="00E60045">
        <w:rPr>
          <w:noProof/>
          <w:lang w:val="en-IN" w:eastAsia="en-IN" w:bidi="ar-SA"/>
        </w:rPr>
        <w:pict>
          <v:rect id="_x0000_s1033" style="position:absolute;margin-left:95.35pt;margin-top:49.8pt;width:451.85pt;height:90.6pt;flip:x;z-index:251656192;mso-wrap-distance-top:7.2pt;mso-wrap-distance-bottom:7.2pt;mso-position-horizontal-relative:page;mso-position-vertical-relative:page;mso-height-relative:margin;v-text-anchor:middle" o:allowincell="f" fillcolor="#c0504d" stroked="f" strokeweight="1.5pt">
            <v:shadow color="#f79646" opacity=".5" offset="-15pt,0" offset2="-18pt,12pt"/>
            <v:textbox style="mso-next-textbox:#_x0000_s1033" inset="0,0,0,0">
              <w:txbxContent>
                <w:p w:rsidR="00D9133B" w:rsidRPr="00F82129" w:rsidRDefault="00D9133B" w:rsidP="00D9133B">
                  <w:pPr>
                    <w:shd w:val="clear" w:color="auto" w:fill="C0504D"/>
                    <w:jc w:val="center"/>
                    <w:rPr>
                      <w:rFonts w:ascii="Times New Roman" w:hAnsi="Times New Roman"/>
                      <w:b/>
                      <w:i/>
                      <w:color w:val="FFFFFF"/>
                      <w:sz w:val="44"/>
                      <w:szCs w:val="18"/>
                    </w:rPr>
                  </w:pPr>
                  <w:r w:rsidRPr="00F82129">
                    <w:rPr>
                      <w:rFonts w:ascii="Times New Roman" w:hAnsi="Times New Roman"/>
                      <w:b/>
                      <w:i/>
                      <w:color w:val="FFFFFF"/>
                      <w:sz w:val="44"/>
                      <w:szCs w:val="18"/>
                    </w:rPr>
                    <w:t>It’ll be a great day when education gets all the money it wants, and the forces have to hold a fundraiser to buy guns.</w:t>
                  </w:r>
                </w:p>
              </w:txbxContent>
            </v:textbox>
            <w10:wrap type="square" anchorx="page" anchory="page"/>
          </v:rect>
        </w:pict>
      </w:r>
      <w:r w:rsidR="005B180E">
        <w:tab/>
      </w:r>
    </w:p>
    <w:p w:rsidR="00D9133B" w:rsidRDefault="00E60045" w:rsidP="00D9133B">
      <w:pPr>
        <w:jc w:val="center"/>
        <w:rPr>
          <w:noProof/>
          <w:lang w:val="en-IN" w:eastAsia="en-IN" w:bidi="ar-SA"/>
        </w:rPr>
      </w:pPr>
      <w:r w:rsidRPr="00E60045">
        <w:rPr>
          <w:noProof/>
          <w:lang w:val="en-IN" w:eastAsia="en-IN" w:bidi="ar-SA"/>
        </w:rPr>
        <w:pict>
          <v:rect id="_x0000_s1034" style="position:absolute;left:0;text-align:left;margin-left:306pt;margin-top:429.6pt;width:219pt;height:181.2pt;flip:x;z-index:251657216;mso-wrap-distance-top:7.2pt;mso-wrap-distance-bottom:7.2pt;mso-position-horizontal-relative:page;mso-position-vertical-relative:page;mso-height-relative:margin" o:allowincell="f" fillcolor="black" stroked="f" strokeweight="1.5pt">
            <v:shadow color="#f79646" opacity=".5" offset="-15pt,0" offset2="-18pt,12pt"/>
            <v:textbox style="mso-next-textbox:#_x0000_s1034" inset="4mm,4mm,4mm,4mm">
              <w:txbxContent>
                <w:p w:rsidR="00D9133B" w:rsidRPr="00F82129" w:rsidRDefault="00D9133B" w:rsidP="00D9133B">
                  <w:pPr>
                    <w:shd w:val="clear" w:color="auto" w:fill="000000"/>
                    <w:jc w:val="center"/>
                    <w:rPr>
                      <w:rFonts w:ascii="Times New Roman" w:hAnsi="Times New Roman"/>
                      <w:b/>
                      <w:i/>
                      <w:color w:val="FFFFFF"/>
                      <w:szCs w:val="18"/>
                      <w:shd w:val="clear" w:color="auto" w:fill="000000"/>
                    </w:rPr>
                  </w:pPr>
                </w:p>
                <w:p w:rsidR="00D9133B" w:rsidRPr="00F82129" w:rsidRDefault="00D9133B" w:rsidP="00D9133B">
                  <w:pPr>
                    <w:shd w:val="clear" w:color="auto" w:fill="000000"/>
                    <w:jc w:val="center"/>
                    <w:rPr>
                      <w:rFonts w:ascii="Times New Roman" w:hAnsi="Times New Roman"/>
                      <w:b/>
                      <w:i/>
                      <w:color w:val="FFFFFF"/>
                      <w:szCs w:val="18"/>
                    </w:rPr>
                  </w:pPr>
                  <w:r w:rsidRPr="00F82129">
                    <w:rPr>
                      <w:rFonts w:ascii="Times New Roman" w:hAnsi="Times New Roman"/>
                      <w:b/>
                      <w:i/>
                      <w:color w:val="FFFFFF"/>
                      <w:szCs w:val="18"/>
                      <w:shd w:val="clear" w:color="auto" w:fill="000000"/>
                    </w:rPr>
                    <w:t>RTI is selected by P&amp;G as a Primary</w:t>
                  </w:r>
                  <w:r w:rsidRPr="00F82129">
                    <w:rPr>
                      <w:rFonts w:ascii="Times New Roman" w:hAnsi="Times New Roman"/>
                      <w:b/>
                      <w:i/>
                      <w:color w:val="FFFFFF"/>
                      <w:szCs w:val="18"/>
                    </w:rPr>
                    <w:t xml:space="preserve"> Partner for SHIKSHA initiative. </w:t>
                  </w:r>
                </w:p>
                <w:p w:rsidR="00D9133B" w:rsidRPr="00F82129" w:rsidRDefault="00D9133B" w:rsidP="00D9133B">
                  <w:pPr>
                    <w:shd w:val="clear" w:color="auto" w:fill="000000"/>
                    <w:jc w:val="center"/>
                    <w:rPr>
                      <w:rFonts w:ascii="Times New Roman" w:hAnsi="Times New Roman"/>
                      <w:b/>
                      <w:i/>
                      <w:color w:val="FFFFFF"/>
                      <w:szCs w:val="18"/>
                    </w:rPr>
                  </w:pPr>
                  <w:r w:rsidRPr="00F82129">
                    <w:rPr>
                      <w:rFonts w:ascii="Times New Roman" w:hAnsi="Times New Roman"/>
                      <w:b/>
                      <w:i/>
                      <w:color w:val="FFFFFF"/>
                      <w:szCs w:val="18"/>
                    </w:rPr>
                    <w:t>P&amp;G has contributed Rs.</w:t>
                  </w:r>
                  <w:r w:rsidR="000A0778" w:rsidRPr="000A0778">
                    <w:rPr>
                      <w:rFonts w:ascii="Arial" w:hAnsi="Arial" w:cs="Arial"/>
                      <w:b/>
                      <w:bCs/>
                      <w:color w:val="FFFFFF" w:themeColor="background1"/>
                      <w:sz w:val="19"/>
                      <w:szCs w:val="19"/>
                    </w:rPr>
                    <w:t xml:space="preserve"> 12</w:t>
                  </w:r>
                  <w:r w:rsidR="000A0778">
                    <w:rPr>
                      <w:rFonts w:ascii="Arial" w:hAnsi="Arial" w:cs="Arial"/>
                      <w:b/>
                      <w:bCs/>
                      <w:color w:val="FFFFFF" w:themeColor="background1"/>
                      <w:sz w:val="19"/>
                      <w:szCs w:val="19"/>
                    </w:rPr>
                    <w:t xml:space="preserve"> </w:t>
                  </w:r>
                  <w:proofErr w:type="spellStart"/>
                  <w:r w:rsidRPr="00F82129">
                    <w:rPr>
                      <w:rFonts w:ascii="Times New Roman" w:hAnsi="Times New Roman"/>
                      <w:b/>
                      <w:i/>
                      <w:color w:val="FFFFFF"/>
                      <w:szCs w:val="18"/>
                    </w:rPr>
                    <w:t>crores</w:t>
                  </w:r>
                  <w:proofErr w:type="spellEnd"/>
                  <w:r w:rsidRPr="00F82129">
                    <w:rPr>
                      <w:rFonts w:ascii="Times New Roman" w:hAnsi="Times New Roman"/>
                      <w:b/>
                      <w:i/>
                      <w:color w:val="FFFFFF"/>
                      <w:szCs w:val="18"/>
                    </w:rPr>
                    <w:t xml:space="preserve"> since 2010.</w:t>
                  </w:r>
                </w:p>
              </w:txbxContent>
            </v:textbox>
            <w10:wrap anchorx="page" anchory="page"/>
          </v:rect>
        </w:pict>
      </w:r>
      <w:r w:rsidR="0089074F">
        <w:rPr>
          <w:noProof/>
          <w:lang w:bidi="ar-SA"/>
        </w:rPr>
        <w:drawing>
          <wp:anchor distT="0" distB="0" distL="114300" distR="114300" simplePos="0" relativeHeight="251658240" behindDoc="0" locked="0" layoutInCell="1" allowOverlap="1">
            <wp:simplePos x="0" y="0"/>
            <wp:positionH relativeFrom="column">
              <wp:posOffset>3676650</wp:posOffset>
            </wp:positionH>
            <wp:positionV relativeFrom="paragraph">
              <wp:posOffset>1244600</wp:posOffset>
            </wp:positionV>
            <wp:extent cx="1322070" cy="1005840"/>
            <wp:effectExtent l="19050" t="0" r="0" b="0"/>
            <wp:wrapNone/>
            <wp:docPr id="21" name="Picture 21" descr="Shiks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iksha.gif"/>
                    <pic:cNvPicPr>
                      <a:picLocks noChangeAspect="1" noChangeArrowheads="1"/>
                    </pic:cNvPicPr>
                  </pic:nvPicPr>
                  <pic:blipFill>
                    <a:blip r:embed="rId12" cstate="print"/>
                    <a:srcRect/>
                    <a:stretch>
                      <a:fillRect/>
                    </a:stretch>
                  </pic:blipFill>
                  <pic:spPr bwMode="auto">
                    <a:xfrm>
                      <a:off x="0" y="0"/>
                      <a:ext cx="1322070" cy="1005840"/>
                    </a:xfrm>
                    <a:prstGeom prst="rect">
                      <a:avLst/>
                    </a:prstGeom>
                    <a:noFill/>
                    <a:ln w="9525">
                      <a:noFill/>
                      <a:miter lim="800000"/>
                      <a:headEnd/>
                      <a:tailEnd/>
                    </a:ln>
                  </pic:spPr>
                </pic:pic>
              </a:graphicData>
            </a:graphic>
          </wp:anchor>
        </w:drawing>
      </w:r>
      <w:r w:rsidR="0089074F">
        <w:rPr>
          <w:noProof/>
          <w:lang w:bidi="ar-SA"/>
        </w:rPr>
        <w:drawing>
          <wp:inline distT="0" distB="0" distL="0" distR="0">
            <wp:extent cx="5684520" cy="425196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84520" cy="4251960"/>
                    </a:xfrm>
                    <a:prstGeom prst="rect">
                      <a:avLst/>
                    </a:prstGeom>
                    <a:noFill/>
                    <a:ln w="9525">
                      <a:noFill/>
                      <a:miter lim="800000"/>
                      <a:headEnd/>
                      <a:tailEnd/>
                    </a:ln>
                  </pic:spPr>
                </pic:pic>
              </a:graphicData>
            </a:graphic>
          </wp:inline>
        </w:drawing>
      </w:r>
    </w:p>
    <w:p w:rsidR="00A8584C" w:rsidRDefault="00A8584C" w:rsidP="00250993">
      <w:pPr>
        <w:spacing w:after="200" w:line="276" w:lineRule="auto"/>
        <w:jc w:val="center"/>
        <w:rPr>
          <w:noProof/>
          <w:lang w:val="en-IN" w:eastAsia="en-IN" w:bidi="ar-SA"/>
        </w:rPr>
      </w:pPr>
    </w:p>
    <w:p w:rsidR="00250993" w:rsidRDefault="0089074F" w:rsidP="00250993">
      <w:pPr>
        <w:spacing w:after="200" w:line="276" w:lineRule="auto"/>
        <w:jc w:val="center"/>
        <w:rPr>
          <w:noProof/>
          <w:lang w:val="en-IN" w:eastAsia="en-IN" w:bidi="ar-SA"/>
        </w:rPr>
      </w:pPr>
      <w:r>
        <w:rPr>
          <w:noProof/>
          <w:lang w:bidi="ar-SA"/>
        </w:rPr>
        <w:drawing>
          <wp:inline distT="0" distB="0" distL="0" distR="0">
            <wp:extent cx="5638800" cy="35814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t="6427" b="48053"/>
                    <a:stretch>
                      <a:fillRect/>
                    </a:stretch>
                  </pic:blipFill>
                  <pic:spPr bwMode="auto">
                    <a:xfrm>
                      <a:off x="0" y="0"/>
                      <a:ext cx="5638800" cy="3581400"/>
                    </a:xfrm>
                    <a:prstGeom prst="rect">
                      <a:avLst/>
                    </a:prstGeom>
                    <a:noFill/>
                    <a:ln w="9525">
                      <a:noFill/>
                      <a:miter lim="800000"/>
                      <a:headEnd/>
                      <a:tailEnd/>
                    </a:ln>
                  </pic:spPr>
                </pic:pic>
              </a:graphicData>
            </a:graphic>
          </wp:inline>
        </w:drawing>
      </w:r>
      <w:r>
        <w:rPr>
          <w:noProof/>
          <w:lang w:bidi="ar-SA"/>
        </w:rPr>
        <w:drawing>
          <wp:inline distT="0" distB="0" distL="0" distR="0">
            <wp:extent cx="5631180" cy="5135880"/>
            <wp:effectExtent l="19050" t="0" r="762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31180" cy="5135880"/>
                    </a:xfrm>
                    <a:prstGeom prst="rect">
                      <a:avLst/>
                    </a:prstGeom>
                    <a:noFill/>
                    <a:ln w="9525">
                      <a:noFill/>
                      <a:miter lim="800000"/>
                      <a:headEnd/>
                      <a:tailEnd/>
                    </a:ln>
                  </pic:spPr>
                </pic:pic>
              </a:graphicData>
            </a:graphic>
          </wp:inline>
        </w:drawing>
      </w:r>
    </w:p>
    <w:p w:rsidR="00F93B0B" w:rsidRDefault="00F93B0B" w:rsidP="00F93B0B">
      <w:pPr>
        <w:jc w:val="center"/>
        <w:rPr>
          <w:noProof/>
          <w:lang w:val="en-IN" w:eastAsia="en-IN" w:bidi="ar-SA"/>
        </w:rPr>
      </w:pPr>
    </w:p>
    <w:p w:rsidR="009468AF" w:rsidRDefault="0089074F" w:rsidP="009468AF">
      <w:r>
        <w:rPr>
          <w:noProof/>
          <w:lang w:bidi="ar-SA"/>
        </w:rPr>
        <w:drawing>
          <wp:inline distT="0" distB="0" distL="0" distR="0">
            <wp:extent cx="5875020" cy="4411980"/>
            <wp:effectExtent l="19050" t="0" r="0" b="0"/>
            <wp:docPr id="10" name="Picture 10" descr="RT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11"/>
                    <pic:cNvPicPr>
                      <a:picLocks noChangeAspect="1" noChangeArrowheads="1"/>
                    </pic:cNvPicPr>
                  </pic:nvPicPr>
                  <pic:blipFill>
                    <a:blip r:embed="rId16" cstate="print"/>
                    <a:srcRect/>
                    <a:stretch>
                      <a:fillRect/>
                    </a:stretch>
                  </pic:blipFill>
                  <pic:spPr bwMode="auto">
                    <a:xfrm>
                      <a:off x="0" y="0"/>
                      <a:ext cx="5875020" cy="4411980"/>
                    </a:xfrm>
                    <a:prstGeom prst="rect">
                      <a:avLst/>
                    </a:prstGeom>
                    <a:noFill/>
                    <a:ln w="9525">
                      <a:noFill/>
                      <a:miter lim="800000"/>
                      <a:headEnd/>
                      <a:tailEnd/>
                    </a:ln>
                  </pic:spPr>
                </pic:pic>
              </a:graphicData>
            </a:graphic>
          </wp:inline>
        </w:drawing>
      </w:r>
    </w:p>
    <w:p w:rsidR="009468AF" w:rsidRDefault="009468AF" w:rsidP="009468AF"/>
    <w:p w:rsidR="009468AF" w:rsidRDefault="0089074F" w:rsidP="009468AF">
      <w:r>
        <w:rPr>
          <w:noProof/>
          <w:lang w:bidi="ar-SA"/>
        </w:rPr>
        <w:drawing>
          <wp:inline distT="0" distB="0" distL="0" distR="0">
            <wp:extent cx="5875020" cy="4411980"/>
            <wp:effectExtent l="19050" t="0" r="0" b="0"/>
            <wp:docPr id="11" name="Picture 11" descr="RT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12"/>
                    <pic:cNvPicPr>
                      <a:picLocks noChangeAspect="1" noChangeArrowheads="1"/>
                    </pic:cNvPicPr>
                  </pic:nvPicPr>
                  <pic:blipFill>
                    <a:blip r:embed="rId17" cstate="print"/>
                    <a:srcRect/>
                    <a:stretch>
                      <a:fillRect/>
                    </a:stretch>
                  </pic:blipFill>
                  <pic:spPr bwMode="auto">
                    <a:xfrm>
                      <a:off x="0" y="0"/>
                      <a:ext cx="5875020" cy="4411980"/>
                    </a:xfrm>
                    <a:prstGeom prst="rect">
                      <a:avLst/>
                    </a:prstGeom>
                    <a:noFill/>
                    <a:ln w="9525">
                      <a:noFill/>
                      <a:miter lim="800000"/>
                      <a:headEnd/>
                      <a:tailEnd/>
                    </a:ln>
                  </pic:spPr>
                </pic:pic>
              </a:graphicData>
            </a:graphic>
          </wp:inline>
        </w:drawing>
      </w:r>
    </w:p>
    <w:p w:rsidR="00250993" w:rsidRDefault="00D9133B" w:rsidP="00F93B0B">
      <w:r>
        <w:lastRenderedPageBreak/>
        <w:br w:type="page"/>
      </w:r>
    </w:p>
    <w:p w:rsidR="00A77354" w:rsidRDefault="0089074F" w:rsidP="00250993">
      <w:pPr>
        <w:spacing w:after="200" w:line="276" w:lineRule="auto"/>
      </w:pPr>
      <w:r>
        <w:rPr>
          <w:noProof/>
          <w:lang w:bidi="ar-SA"/>
        </w:rPr>
        <w:lastRenderedPageBreak/>
        <w:drawing>
          <wp:inline distT="0" distB="0" distL="0" distR="0">
            <wp:extent cx="5730240" cy="4297680"/>
            <wp:effectExtent l="19050" t="0" r="3810" b="0"/>
            <wp:docPr id="12" name="Picture 5" descr="R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TI-2.jpg"/>
                    <pic:cNvPicPr>
                      <a:picLocks noChangeAspect="1" noChangeArrowheads="1"/>
                    </pic:cNvPicPr>
                  </pic:nvPicPr>
                  <pic:blipFill>
                    <a:blip r:embed="rId18" cstate="print"/>
                    <a:srcRect/>
                    <a:stretch>
                      <a:fillRect/>
                    </a:stretch>
                  </pic:blipFill>
                  <pic:spPr bwMode="auto">
                    <a:xfrm>
                      <a:off x="0" y="0"/>
                      <a:ext cx="5730240" cy="4297680"/>
                    </a:xfrm>
                    <a:prstGeom prst="rect">
                      <a:avLst/>
                    </a:prstGeom>
                    <a:noFill/>
                    <a:ln w="9525">
                      <a:noFill/>
                      <a:miter lim="800000"/>
                      <a:headEnd/>
                      <a:tailEnd/>
                    </a:ln>
                  </pic:spPr>
                </pic:pic>
              </a:graphicData>
            </a:graphic>
          </wp:inline>
        </w:drawing>
      </w:r>
    </w:p>
    <w:p w:rsidR="00A77354" w:rsidRDefault="00A77354"/>
    <w:p w:rsidR="00A77354" w:rsidRDefault="0089074F">
      <w:r>
        <w:rPr>
          <w:noProof/>
          <w:lang w:bidi="ar-SA"/>
        </w:rPr>
        <w:drawing>
          <wp:inline distT="0" distB="0" distL="0" distR="0">
            <wp:extent cx="5730240" cy="4297680"/>
            <wp:effectExtent l="19050" t="0" r="3810" b="0"/>
            <wp:docPr id="13" name="Picture 7" descr="R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3.jpg"/>
                    <pic:cNvPicPr>
                      <a:picLocks noChangeAspect="1" noChangeArrowheads="1"/>
                    </pic:cNvPicPr>
                  </pic:nvPicPr>
                  <pic:blipFill>
                    <a:blip r:embed="rId19" cstate="print"/>
                    <a:srcRect/>
                    <a:stretch>
                      <a:fillRect/>
                    </a:stretch>
                  </pic:blipFill>
                  <pic:spPr bwMode="auto">
                    <a:xfrm>
                      <a:off x="0" y="0"/>
                      <a:ext cx="5730240" cy="4297680"/>
                    </a:xfrm>
                    <a:prstGeom prst="rect">
                      <a:avLst/>
                    </a:prstGeom>
                    <a:noFill/>
                    <a:ln w="9525">
                      <a:noFill/>
                      <a:miter lim="800000"/>
                      <a:headEnd/>
                      <a:tailEnd/>
                    </a:ln>
                  </pic:spPr>
                </pic:pic>
              </a:graphicData>
            </a:graphic>
          </wp:inline>
        </w:drawing>
      </w:r>
    </w:p>
    <w:p w:rsidR="00A77354" w:rsidRDefault="00A77354"/>
    <w:p w:rsidR="00A77354" w:rsidRDefault="00A77354"/>
    <w:p w:rsidR="00A77354" w:rsidRDefault="0089074F">
      <w:r>
        <w:rPr>
          <w:noProof/>
          <w:lang w:bidi="ar-SA"/>
        </w:rPr>
        <w:lastRenderedPageBreak/>
        <w:drawing>
          <wp:inline distT="0" distB="0" distL="0" distR="0">
            <wp:extent cx="5783580" cy="4343400"/>
            <wp:effectExtent l="19050" t="0" r="7620" b="0"/>
            <wp:docPr id="14" name="Picture 8" descr="R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4.jpg"/>
                    <pic:cNvPicPr>
                      <a:picLocks noChangeAspect="1" noChangeArrowheads="1"/>
                    </pic:cNvPicPr>
                  </pic:nvPicPr>
                  <pic:blipFill>
                    <a:blip r:embed="rId20" cstate="print"/>
                    <a:srcRect/>
                    <a:stretch>
                      <a:fillRect/>
                    </a:stretch>
                  </pic:blipFill>
                  <pic:spPr bwMode="auto">
                    <a:xfrm>
                      <a:off x="0" y="0"/>
                      <a:ext cx="5783580" cy="4343400"/>
                    </a:xfrm>
                    <a:prstGeom prst="rect">
                      <a:avLst/>
                    </a:prstGeom>
                    <a:noFill/>
                    <a:ln w="9525">
                      <a:noFill/>
                      <a:miter lim="800000"/>
                      <a:headEnd/>
                      <a:tailEnd/>
                    </a:ln>
                  </pic:spPr>
                </pic:pic>
              </a:graphicData>
            </a:graphic>
          </wp:inline>
        </w:drawing>
      </w:r>
    </w:p>
    <w:p w:rsidR="00A77354" w:rsidRDefault="00A77354"/>
    <w:p w:rsidR="00A77354" w:rsidRDefault="0089074F">
      <w:r>
        <w:rPr>
          <w:noProof/>
          <w:lang w:bidi="ar-SA"/>
        </w:rPr>
        <w:drawing>
          <wp:inline distT="0" distB="0" distL="0" distR="0">
            <wp:extent cx="5798820" cy="4351020"/>
            <wp:effectExtent l="19050" t="0" r="0" b="0"/>
            <wp:docPr id="15" name="Picture 9" descr="RT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5.jpg"/>
                    <pic:cNvPicPr>
                      <a:picLocks noChangeAspect="1" noChangeArrowheads="1"/>
                    </pic:cNvPicPr>
                  </pic:nvPicPr>
                  <pic:blipFill>
                    <a:blip r:embed="rId21" cstate="print"/>
                    <a:srcRect/>
                    <a:stretch>
                      <a:fillRect/>
                    </a:stretch>
                  </pic:blipFill>
                  <pic:spPr bwMode="auto">
                    <a:xfrm>
                      <a:off x="0" y="0"/>
                      <a:ext cx="5798820" cy="4351020"/>
                    </a:xfrm>
                    <a:prstGeom prst="rect">
                      <a:avLst/>
                    </a:prstGeom>
                    <a:noFill/>
                    <a:ln w="9525">
                      <a:noFill/>
                      <a:miter lim="800000"/>
                      <a:headEnd/>
                      <a:tailEnd/>
                    </a:ln>
                  </pic:spPr>
                </pic:pic>
              </a:graphicData>
            </a:graphic>
          </wp:inline>
        </w:drawing>
      </w:r>
    </w:p>
    <w:p w:rsidR="009433AD" w:rsidRDefault="009433AD"/>
    <w:p w:rsidR="009433AD" w:rsidRDefault="009433AD"/>
    <w:p w:rsidR="009433AD" w:rsidRDefault="0089074F">
      <w:r>
        <w:rPr>
          <w:noProof/>
          <w:lang w:bidi="ar-SA"/>
        </w:rPr>
        <w:lastRenderedPageBreak/>
        <w:drawing>
          <wp:inline distT="0" distB="0" distL="0" distR="0">
            <wp:extent cx="5836920" cy="4381500"/>
            <wp:effectExtent l="19050" t="0" r="0" b="0"/>
            <wp:docPr id="16" name="Picture 13" descr="R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TI-7.jpg"/>
                    <pic:cNvPicPr>
                      <a:picLocks noChangeAspect="1" noChangeArrowheads="1"/>
                    </pic:cNvPicPr>
                  </pic:nvPicPr>
                  <pic:blipFill>
                    <a:blip r:embed="rId22" cstate="print"/>
                    <a:srcRect/>
                    <a:stretch>
                      <a:fillRect/>
                    </a:stretch>
                  </pic:blipFill>
                  <pic:spPr bwMode="auto">
                    <a:xfrm>
                      <a:off x="0" y="0"/>
                      <a:ext cx="5836920" cy="4381500"/>
                    </a:xfrm>
                    <a:prstGeom prst="rect">
                      <a:avLst/>
                    </a:prstGeom>
                    <a:noFill/>
                    <a:ln w="9525">
                      <a:noFill/>
                      <a:miter lim="800000"/>
                      <a:headEnd/>
                      <a:tailEnd/>
                    </a:ln>
                  </pic:spPr>
                </pic:pic>
              </a:graphicData>
            </a:graphic>
          </wp:inline>
        </w:drawing>
      </w:r>
    </w:p>
    <w:p w:rsidR="009433AD" w:rsidRDefault="009433AD"/>
    <w:p w:rsidR="009433AD" w:rsidRDefault="0089074F">
      <w:r>
        <w:rPr>
          <w:noProof/>
          <w:lang w:bidi="ar-SA"/>
        </w:rPr>
        <w:drawing>
          <wp:inline distT="0" distB="0" distL="0" distR="0">
            <wp:extent cx="5836920" cy="4381500"/>
            <wp:effectExtent l="19050" t="0" r="0" b="0"/>
            <wp:docPr id="17" name="Picture 15" descr="R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TI-6.jpg"/>
                    <pic:cNvPicPr>
                      <a:picLocks noChangeAspect="1" noChangeArrowheads="1"/>
                    </pic:cNvPicPr>
                  </pic:nvPicPr>
                  <pic:blipFill>
                    <a:blip r:embed="rId23" cstate="print"/>
                    <a:srcRect/>
                    <a:stretch>
                      <a:fillRect/>
                    </a:stretch>
                  </pic:blipFill>
                  <pic:spPr bwMode="auto">
                    <a:xfrm>
                      <a:off x="0" y="0"/>
                      <a:ext cx="5836920" cy="4381500"/>
                    </a:xfrm>
                    <a:prstGeom prst="rect">
                      <a:avLst/>
                    </a:prstGeom>
                    <a:noFill/>
                    <a:ln w="9525">
                      <a:noFill/>
                      <a:miter lim="800000"/>
                      <a:headEnd/>
                      <a:tailEnd/>
                    </a:ln>
                  </pic:spPr>
                </pic:pic>
              </a:graphicData>
            </a:graphic>
          </wp:inline>
        </w:drawing>
      </w:r>
    </w:p>
    <w:p w:rsidR="009433AD" w:rsidRDefault="009433AD"/>
    <w:p w:rsidR="00F93B0B" w:rsidRDefault="00F93B0B" w:rsidP="00F93B0B"/>
    <w:p w:rsidR="009433AD" w:rsidRDefault="0089074F">
      <w:r>
        <w:rPr>
          <w:noProof/>
          <w:lang w:bidi="ar-SA"/>
        </w:rPr>
        <w:lastRenderedPageBreak/>
        <w:drawing>
          <wp:inline distT="0" distB="0" distL="0" distR="0">
            <wp:extent cx="5821680" cy="4366260"/>
            <wp:effectExtent l="19050" t="0" r="7620" b="0"/>
            <wp:docPr id="18" name="Picture 16" descr="R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TI-8.jpg"/>
                    <pic:cNvPicPr>
                      <a:picLocks noChangeAspect="1" noChangeArrowheads="1"/>
                    </pic:cNvPicPr>
                  </pic:nvPicPr>
                  <pic:blipFill>
                    <a:blip r:embed="rId24" cstate="print"/>
                    <a:srcRect/>
                    <a:stretch>
                      <a:fillRect/>
                    </a:stretch>
                  </pic:blipFill>
                  <pic:spPr bwMode="auto">
                    <a:xfrm>
                      <a:off x="0" y="0"/>
                      <a:ext cx="5821680" cy="4366260"/>
                    </a:xfrm>
                    <a:prstGeom prst="rect">
                      <a:avLst/>
                    </a:prstGeom>
                    <a:noFill/>
                    <a:ln w="9525">
                      <a:noFill/>
                      <a:miter lim="800000"/>
                      <a:headEnd/>
                      <a:tailEnd/>
                    </a:ln>
                  </pic:spPr>
                </pic:pic>
              </a:graphicData>
            </a:graphic>
          </wp:inline>
        </w:drawing>
      </w:r>
    </w:p>
    <w:p w:rsidR="009433AD" w:rsidRDefault="009433AD"/>
    <w:p w:rsidR="009433AD" w:rsidRDefault="0089074F">
      <w:r>
        <w:rPr>
          <w:noProof/>
          <w:lang w:bidi="ar-SA"/>
        </w:rPr>
        <w:drawing>
          <wp:inline distT="0" distB="0" distL="0" distR="0">
            <wp:extent cx="5836920" cy="4381500"/>
            <wp:effectExtent l="19050" t="0" r="0" b="0"/>
            <wp:docPr id="19" name="Picture 17" descr="RT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TI-9.jpg"/>
                    <pic:cNvPicPr>
                      <a:picLocks noChangeAspect="1" noChangeArrowheads="1"/>
                    </pic:cNvPicPr>
                  </pic:nvPicPr>
                  <pic:blipFill>
                    <a:blip r:embed="rId25" cstate="print"/>
                    <a:srcRect/>
                    <a:stretch>
                      <a:fillRect/>
                    </a:stretch>
                  </pic:blipFill>
                  <pic:spPr bwMode="auto">
                    <a:xfrm>
                      <a:off x="0" y="0"/>
                      <a:ext cx="5836920" cy="4381500"/>
                    </a:xfrm>
                    <a:prstGeom prst="rect">
                      <a:avLst/>
                    </a:prstGeom>
                    <a:noFill/>
                    <a:ln w="9525">
                      <a:noFill/>
                      <a:miter lim="800000"/>
                      <a:headEnd/>
                      <a:tailEnd/>
                    </a:ln>
                  </pic:spPr>
                </pic:pic>
              </a:graphicData>
            </a:graphic>
          </wp:inline>
        </w:drawing>
      </w:r>
    </w:p>
    <w:p w:rsidR="00313D4F" w:rsidRDefault="00250993" w:rsidP="009468AF">
      <w:r>
        <w:br w:type="page"/>
      </w:r>
    </w:p>
    <w:p w:rsidR="00313D4F" w:rsidRDefault="00313D4F" w:rsidP="00250993">
      <w:pPr>
        <w:jc w:val="center"/>
      </w:pPr>
    </w:p>
    <w:p w:rsidR="00313D4F" w:rsidRDefault="0089074F" w:rsidP="00313D4F">
      <w:pPr>
        <w:jc w:val="both"/>
      </w:pPr>
      <w:r>
        <w:rPr>
          <w:noProof/>
          <w:lang w:bidi="ar-SA"/>
        </w:rPr>
        <w:drawing>
          <wp:inline distT="0" distB="0" distL="0" distR="0">
            <wp:extent cx="5928360" cy="4457700"/>
            <wp:effectExtent l="19050" t="0" r="0" b="0"/>
            <wp:docPr id="20" name="Picture 20" descr="RTI-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TI-15"/>
                    <pic:cNvPicPr>
                      <a:picLocks noChangeAspect="1" noChangeArrowheads="1"/>
                    </pic:cNvPicPr>
                  </pic:nvPicPr>
                  <pic:blipFill>
                    <a:blip r:embed="rId26" cstate="print"/>
                    <a:srcRect/>
                    <a:stretch>
                      <a:fillRect/>
                    </a:stretch>
                  </pic:blipFill>
                  <pic:spPr bwMode="auto">
                    <a:xfrm>
                      <a:off x="0" y="0"/>
                      <a:ext cx="5928360" cy="4457700"/>
                    </a:xfrm>
                    <a:prstGeom prst="rect">
                      <a:avLst/>
                    </a:prstGeom>
                    <a:noFill/>
                    <a:ln w="9525">
                      <a:noFill/>
                      <a:miter lim="800000"/>
                      <a:headEnd/>
                      <a:tailEnd/>
                    </a:ln>
                  </pic:spPr>
                </pic:pic>
              </a:graphicData>
            </a:graphic>
          </wp:inline>
        </w:drawing>
      </w:r>
    </w:p>
    <w:p w:rsidR="00313D4F" w:rsidRDefault="00313D4F" w:rsidP="00FC50B3">
      <w:pPr>
        <w:autoSpaceDE w:val="0"/>
        <w:autoSpaceDN w:val="0"/>
        <w:adjustRightInd w:val="0"/>
        <w:spacing w:after="20"/>
        <w:ind w:right="402"/>
        <w:jc w:val="both"/>
        <w:rPr>
          <w:rFonts w:ascii="Arial Narrow" w:hAnsi="Arial Narrow" w:cs="Arial"/>
          <w:sz w:val="22"/>
          <w:szCs w:val="22"/>
        </w:rPr>
      </w:pPr>
    </w:p>
    <w:p w:rsidR="009468AF" w:rsidRDefault="009468AF" w:rsidP="00FC50B3">
      <w:pPr>
        <w:autoSpaceDE w:val="0"/>
        <w:autoSpaceDN w:val="0"/>
        <w:adjustRightInd w:val="0"/>
        <w:spacing w:after="20"/>
        <w:ind w:right="402"/>
        <w:jc w:val="both"/>
        <w:rPr>
          <w:rFonts w:ascii="Arial Narrow" w:hAnsi="Arial Narrow" w:cs="Arial"/>
          <w:sz w:val="22"/>
          <w:szCs w:val="22"/>
        </w:rPr>
      </w:pPr>
    </w:p>
    <w:p w:rsidR="009468AF" w:rsidRPr="009468AF" w:rsidRDefault="009468AF" w:rsidP="00FC50B3">
      <w:pPr>
        <w:shd w:val="clear" w:color="auto" w:fill="943634"/>
        <w:ind w:right="402"/>
        <w:jc w:val="center"/>
        <w:outlineLvl w:val="0"/>
        <w:rPr>
          <w:rFonts w:ascii="Arial" w:hAnsi="Arial" w:cs="Arial"/>
          <w:b/>
          <w:bCs/>
          <w:emboss/>
          <w:color w:val="FFFFFF"/>
          <w:sz w:val="28"/>
          <w:szCs w:val="28"/>
          <w:u w:color="3366FF"/>
        </w:rPr>
      </w:pPr>
      <w:r w:rsidRPr="009468AF">
        <w:rPr>
          <w:rFonts w:ascii="Arial" w:hAnsi="Arial" w:cs="Arial"/>
          <w:b/>
          <w:bCs/>
          <w:emboss/>
          <w:color w:val="FFFFFF"/>
          <w:sz w:val="28"/>
          <w:szCs w:val="28"/>
          <w:u w:color="3366FF"/>
        </w:rPr>
        <w:t>EXPERTISE, RESOURCES, GEOGRAPHICAL REACH</w:t>
      </w:r>
    </w:p>
    <w:p w:rsidR="009468AF" w:rsidRDefault="009468AF" w:rsidP="00FC50B3">
      <w:pPr>
        <w:pStyle w:val="ListParagraph"/>
        <w:spacing w:after="200"/>
        <w:ind w:left="360" w:right="402"/>
        <w:jc w:val="both"/>
        <w:rPr>
          <w:rFonts w:ascii="Arial Narrow" w:eastAsia="SimSun" w:hAnsi="Arial Narrow" w:cs="Arial"/>
          <w:sz w:val="22"/>
          <w:szCs w:val="22"/>
          <w:lang w:eastAsia="zh-CN"/>
        </w:rPr>
      </w:pPr>
    </w:p>
    <w:p w:rsidR="009468AF" w:rsidRPr="009723AD"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Over the years RTI has gained an in-depth experience of handling FTE projects. In order to ensure that consistency in designs and norm are met across FTE projects, a well laid out Guidelines for construction is issued to all tables when a project is been sanctioned.</w:t>
      </w:r>
    </w:p>
    <w:p w:rsidR="009468AF" w:rsidRPr="009723AD"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Once a project is granted and as it progresses, a strict check is required to ensure that all norms and procedures are followed. This is made easy for tables by following a simple checklist. This checklist takes care of all paperwork and associated groundwork.</w:t>
      </w:r>
    </w:p>
    <w:p w:rsidR="009468AF" w:rsidRPr="009723AD"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A State-of-the-Art Secretariat in Chennai, doing the required follow-up for first level of compliance and maintaining Archives &amp; Documentation related to the projects, enables the smooth functioning of the Administration.</w:t>
      </w:r>
    </w:p>
    <w:p w:rsidR="009468AF" w:rsidRPr="009723AD"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The numerous Builders / bureaucrats / professionals / politicians within the Round Table India only make it much easier for it to bring their expertise in, wherever and whenever required.</w:t>
      </w:r>
    </w:p>
    <w:p w:rsidR="009468AF" w:rsidRDefault="009468AF" w:rsidP="00FC50B3">
      <w:pPr>
        <w:pStyle w:val="ListParagraph"/>
        <w:ind w:left="360" w:right="402"/>
        <w:jc w:val="both"/>
        <w:rPr>
          <w:rFonts w:ascii="Arial Narrow" w:eastAsia="SimSun" w:hAnsi="Arial Narrow" w:cs="Arial"/>
          <w:sz w:val="22"/>
          <w:szCs w:val="22"/>
          <w:lang w:eastAsia="zh-CN"/>
        </w:rPr>
      </w:pPr>
    </w:p>
    <w:p w:rsidR="009468AF" w:rsidRPr="009723AD" w:rsidRDefault="009468AF" w:rsidP="00FC50B3">
      <w:pPr>
        <w:pStyle w:val="ListParagraph"/>
        <w:ind w:left="360" w:right="402"/>
        <w:jc w:val="both"/>
        <w:rPr>
          <w:rFonts w:ascii="Arial Narrow" w:eastAsia="SimSun" w:hAnsi="Arial Narrow" w:cs="Arial"/>
          <w:b/>
          <w:sz w:val="22"/>
          <w:szCs w:val="22"/>
          <w:u w:val="single"/>
          <w:lang w:eastAsia="zh-CN"/>
        </w:rPr>
      </w:pPr>
      <w:r w:rsidRPr="009723AD">
        <w:rPr>
          <w:rFonts w:ascii="Arial Narrow" w:eastAsia="SimSun" w:hAnsi="Arial Narrow" w:cs="Arial"/>
          <w:b/>
          <w:sz w:val="22"/>
          <w:szCs w:val="22"/>
          <w:u w:val="single"/>
          <w:lang w:eastAsia="zh-CN"/>
        </w:rPr>
        <w:t>GEOGRAPHICAL REACH</w:t>
      </w:r>
    </w:p>
    <w:p w:rsidR="009468AF" w:rsidRPr="009723AD"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RTI is spread across 90+ Cities &amp; Towns as Tabling Centers. New Centers are added each year</w:t>
      </w:r>
    </w:p>
    <w:p w:rsidR="009468AF" w:rsidRPr="009723AD"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Tablers understand that the need for schools and community developments initiatives are often within interiors and away from Centers. Often Donors too wish to address the lacunae within a particular location close to factories / native places etc. Hence Tablers have often identified, evaluated, commenced and completed needy projects, building School Blocks, hundreds of Kilometers away from base cities.</w:t>
      </w:r>
    </w:p>
    <w:p w:rsidR="009468AF" w:rsidRPr="009723AD"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Enough example exist and some of them are;</w:t>
      </w:r>
    </w:p>
    <w:p w:rsidR="009468AF" w:rsidRPr="009723AD" w:rsidRDefault="009468AF" w:rsidP="00FC50B3">
      <w:pPr>
        <w:pStyle w:val="ListParagraph"/>
        <w:numPr>
          <w:ilvl w:val="1"/>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 xml:space="preserve">Raipur Round Table 169’s </w:t>
      </w:r>
      <w:proofErr w:type="spellStart"/>
      <w:r w:rsidRPr="009723AD">
        <w:rPr>
          <w:rFonts w:ascii="Arial Narrow" w:eastAsia="SimSun" w:hAnsi="Arial Narrow" w:cs="Arial"/>
          <w:sz w:val="22"/>
          <w:szCs w:val="22"/>
          <w:lang w:eastAsia="zh-CN"/>
        </w:rPr>
        <w:t>Gurukul</w:t>
      </w:r>
      <w:proofErr w:type="spellEnd"/>
      <w:r w:rsidRPr="009723AD">
        <w:rPr>
          <w:rFonts w:ascii="Arial Narrow" w:eastAsia="SimSun" w:hAnsi="Arial Narrow" w:cs="Arial"/>
          <w:sz w:val="22"/>
          <w:szCs w:val="22"/>
          <w:lang w:eastAsia="zh-CN"/>
        </w:rPr>
        <w:t xml:space="preserve"> School in </w:t>
      </w:r>
      <w:proofErr w:type="spellStart"/>
      <w:r w:rsidRPr="009723AD">
        <w:rPr>
          <w:rFonts w:ascii="Arial Narrow" w:eastAsia="SimSun" w:hAnsi="Arial Narrow" w:cs="Arial"/>
          <w:sz w:val="22"/>
          <w:szCs w:val="22"/>
          <w:lang w:eastAsia="zh-CN"/>
        </w:rPr>
        <w:t>Kondagaon</w:t>
      </w:r>
      <w:proofErr w:type="spellEnd"/>
      <w:r w:rsidRPr="009723AD">
        <w:rPr>
          <w:rFonts w:ascii="Arial Narrow" w:eastAsia="SimSun" w:hAnsi="Arial Narrow" w:cs="Arial"/>
          <w:sz w:val="22"/>
          <w:szCs w:val="22"/>
          <w:lang w:eastAsia="zh-CN"/>
        </w:rPr>
        <w:t xml:space="preserve">… 250 </w:t>
      </w:r>
      <w:proofErr w:type="spellStart"/>
      <w:r w:rsidRPr="009723AD">
        <w:rPr>
          <w:rFonts w:ascii="Arial Narrow" w:eastAsia="SimSun" w:hAnsi="Arial Narrow" w:cs="Arial"/>
          <w:sz w:val="22"/>
          <w:szCs w:val="22"/>
          <w:lang w:eastAsia="zh-CN"/>
        </w:rPr>
        <w:t>kms</w:t>
      </w:r>
      <w:proofErr w:type="spellEnd"/>
      <w:r w:rsidRPr="009723AD">
        <w:rPr>
          <w:rFonts w:ascii="Arial Narrow" w:eastAsia="SimSun" w:hAnsi="Arial Narrow" w:cs="Arial"/>
          <w:sz w:val="22"/>
          <w:szCs w:val="22"/>
          <w:lang w:eastAsia="zh-CN"/>
        </w:rPr>
        <w:t xml:space="preserve"> away in </w:t>
      </w:r>
      <w:proofErr w:type="spellStart"/>
      <w:r w:rsidRPr="009723AD">
        <w:rPr>
          <w:rFonts w:ascii="Arial Narrow" w:eastAsia="SimSun" w:hAnsi="Arial Narrow" w:cs="Arial"/>
          <w:sz w:val="22"/>
          <w:szCs w:val="22"/>
          <w:lang w:eastAsia="zh-CN"/>
        </w:rPr>
        <w:t>Chattisgarh</w:t>
      </w:r>
      <w:proofErr w:type="spellEnd"/>
      <w:r w:rsidRPr="009723AD">
        <w:rPr>
          <w:rFonts w:ascii="Arial Narrow" w:eastAsia="SimSun" w:hAnsi="Arial Narrow" w:cs="Arial"/>
          <w:sz w:val="22"/>
          <w:szCs w:val="22"/>
          <w:lang w:eastAsia="zh-CN"/>
        </w:rPr>
        <w:t xml:space="preserve"> interiors</w:t>
      </w:r>
    </w:p>
    <w:p w:rsidR="009468AF" w:rsidRPr="009723AD" w:rsidRDefault="009468AF" w:rsidP="00FC50B3">
      <w:pPr>
        <w:pStyle w:val="ListParagraph"/>
        <w:numPr>
          <w:ilvl w:val="1"/>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 xml:space="preserve">Post Gujarat earthquake, 20 schools built by </w:t>
      </w:r>
      <w:proofErr w:type="spellStart"/>
      <w:r w:rsidRPr="009723AD">
        <w:rPr>
          <w:rFonts w:ascii="Arial Narrow" w:eastAsia="SimSun" w:hAnsi="Arial Narrow" w:cs="Arial"/>
          <w:sz w:val="22"/>
          <w:szCs w:val="22"/>
          <w:lang w:eastAsia="zh-CN"/>
        </w:rPr>
        <w:t>Ahmedabad</w:t>
      </w:r>
      <w:proofErr w:type="spellEnd"/>
      <w:r w:rsidRPr="009723AD">
        <w:rPr>
          <w:rFonts w:ascii="Arial Narrow" w:eastAsia="SimSun" w:hAnsi="Arial Narrow" w:cs="Arial"/>
          <w:sz w:val="22"/>
          <w:szCs w:val="22"/>
          <w:lang w:eastAsia="zh-CN"/>
        </w:rPr>
        <w:t xml:space="preserve"> &amp; </w:t>
      </w:r>
      <w:proofErr w:type="spellStart"/>
      <w:r w:rsidRPr="009723AD">
        <w:rPr>
          <w:rFonts w:ascii="Arial Narrow" w:eastAsia="SimSun" w:hAnsi="Arial Narrow" w:cs="Arial"/>
          <w:sz w:val="22"/>
          <w:szCs w:val="22"/>
          <w:lang w:eastAsia="zh-CN"/>
        </w:rPr>
        <w:t>Surat</w:t>
      </w:r>
      <w:proofErr w:type="spellEnd"/>
      <w:r w:rsidRPr="009723AD">
        <w:rPr>
          <w:rFonts w:ascii="Arial Narrow" w:eastAsia="SimSun" w:hAnsi="Arial Narrow" w:cs="Arial"/>
          <w:sz w:val="22"/>
          <w:szCs w:val="22"/>
          <w:lang w:eastAsia="zh-CN"/>
        </w:rPr>
        <w:t xml:space="preserve"> Tables in </w:t>
      </w:r>
      <w:proofErr w:type="spellStart"/>
      <w:r w:rsidRPr="009723AD">
        <w:rPr>
          <w:rFonts w:ascii="Arial Narrow" w:eastAsia="SimSun" w:hAnsi="Arial Narrow" w:cs="Arial"/>
          <w:sz w:val="22"/>
          <w:szCs w:val="22"/>
          <w:lang w:eastAsia="zh-CN"/>
        </w:rPr>
        <w:t>Bhuj</w:t>
      </w:r>
      <w:proofErr w:type="spellEnd"/>
      <w:r w:rsidRPr="009723AD">
        <w:rPr>
          <w:rFonts w:ascii="Arial Narrow" w:eastAsia="SimSun" w:hAnsi="Arial Narrow" w:cs="Arial"/>
          <w:sz w:val="22"/>
          <w:szCs w:val="22"/>
          <w:lang w:eastAsia="zh-CN"/>
        </w:rPr>
        <w:t xml:space="preserve">… 800 </w:t>
      </w:r>
      <w:proofErr w:type="spellStart"/>
      <w:r w:rsidRPr="009723AD">
        <w:rPr>
          <w:rFonts w:ascii="Arial Narrow" w:eastAsia="SimSun" w:hAnsi="Arial Narrow" w:cs="Arial"/>
          <w:sz w:val="22"/>
          <w:szCs w:val="22"/>
          <w:lang w:eastAsia="zh-CN"/>
        </w:rPr>
        <w:t>kms</w:t>
      </w:r>
      <w:proofErr w:type="spellEnd"/>
      <w:r w:rsidRPr="009723AD">
        <w:rPr>
          <w:rFonts w:ascii="Arial Narrow" w:eastAsia="SimSun" w:hAnsi="Arial Narrow" w:cs="Arial"/>
          <w:sz w:val="22"/>
          <w:szCs w:val="22"/>
          <w:lang w:eastAsia="zh-CN"/>
        </w:rPr>
        <w:t xml:space="preserve"> away</w:t>
      </w:r>
    </w:p>
    <w:p w:rsidR="009468AF" w:rsidRPr="009723AD" w:rsidRDefault="009468AF" w:rsidP="00FC50B3">
      <w:pPr>
        <w:pStyle w:val="ListParagraph"/>
        <w:numPr>
          <w:ilvl w:val="1"/>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Post Tsunami, 260 Schools were built by Tables hundreds of Kilometers along Tamil Nadu Coastline</w:t>
      </w:r>
    </w:p>
    <w:p w:rsidR="009468AF" w:rsidRPr="009723AD" w:rsidRDefault="009468AF" w:rsidP="00FC50B3">
      <w:pPr>
        <w:pStyle w:val="ListParagraph"/>
        <w:numPr>
          <w:ilvl w:val="1"/>
          <w:numId w:val="4"/>
        </w:numPr>
        <w:spacing w:after="200"/>
        <w:ind w:right="402"/>
        <w:jc w:val="both"/>
        <w:rPr>
          <w:rFonts w:ascii="Arial Narrow" w:eastAsia="SimSun" w:hAnsi="Arial Narrow" w:cs="Arial"/>
          <w:sz w:val="22"/>
          <w:szCs w:val="22"/>
          <w:lang w:eastAsia="zh-CN"/>
        </w:rPr>
      </w:pPr>
      <w:proofErr w:type="spellStart"/>
      <w:r w:rsidRPr="009723AD">
        <w:rPr>
          <w:rFonts w:ascii="Arial Narrow" w:eastAsia="SimSun" w:hAnsi="Arial Narrow" w:cs="Arial"/>
          <w:sz w:val="22"/>
          <w:szCs w:val="22"/>
          <w:lang w:eastAsia="zh-CN"/>
        </w:rPr>
        <w:t>Vizag</w:t>
      </w:r>
      <w:proofErr w:type="spellEnd"/>
      <w:r w:rsidRPr="009723AD">
        <w:rPr>
          <w:rFonts w:ascii="Arial Narrow" w:eastAsia="SimSun" w:hAnsi="Arial Narrow" w:cs="Arial"/>
          <w:sz w:val="22"/>
          <w:szCs w:val="22"/>
          <w:lang w:eastAsia="zh-CN"/>
        </w:rPr>
        <w:t xml:space="preserve"> RT 77 built 151 Toilet blocks across 72kms wide Rajahmundry Region, 212Kms from </w:t>
      </w:r>
      <w:proofErr w:type="spellStart"/>
      <w:r w:rsidRPr="009723AD">
        <w:rPr>
          <w:rFonts w:ascii="Arial Narrow" w:eastAsia="SimSun" w:hAnsi="Arial Narrow" w:cs="Arial"/>
          <w:sz w:val="22"/>
          <w:szCs w:val="22"/>
          <w:lang w:eastAsia="zh-CN"/>
        </w:rPr>
        <w:t>Vizag</w:t>
      </w:r>
      <w:proofErr w:type="spellEnd"/>
    </w:p>
    <w:p w:rsidR="009468AF"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9723AD">
        <w:rPr>
          <w:rFonts w:ascii="Arial Narrow" w:eastAsia="SimSun" w:hAnsi="Arial Narrow" w:cs="Arial"/>
          <w:sz w:val="22"/>
          <w:szCs w:val="22"/>
          <w:lang w:eastAsia="zh-CN"/>
        </w:rPr>
        <w:t>RTI is hence equipped with its expertise, systems and resources to undertake projects at any location within India as driven by the needs of a Donor or the Community</w:t>
      </w:r>
    </w:p>
    <w:p w:rsidR="009468AF" w:rsidRPr="009723AD" w:rsidRDefault="009468AF" w:rsidP="00FC50B3">
      <w:pPr>
        <w:pStyle w:val="ListParagraph"/>
        <w:spacing w:after="200"/>
        <w:ind w:left="360" w:right="402"/>
        <w:jc w:val="both"/>
        <w:rPr>
          <w:rFonts w:ascii="Arial Narrow" w:eastAsia="SimSun" w:hAnsi="Arial Narrow" w:cs="Arial"/>
          <w:sz w:val="22"/>
          <w:szCs w:val="22"/>
          <w:lang w:eastAsia="zh-CN"/>
        </w:rPr>
      </w:pPr>
    </w:p>
    <w:p w:rsidR="009468AF" w:rsidRPr="009468AF" w:rsidRDefault="009468AF" w:rsidP="00FC50B3">
      <w:pPr>
        <w:shd w:val="clear" w:color="auto" w:fill="943634"/>
        <w:ind w:right="402"/>
        <w:jc w:val="center"/>
        <w:outlineLvl w:val="0"/>
        <w:rPr>
          <w:rFonts w:ascii="Arial" w:hAnsi="Arial" w:cs="Arial"/>
          <w:b/>
          <w:bCs/>
          <w:emboss/>
          <w:color w:val="FFFFFF"/>
          <w:sz w:val="28"/>
          <w:szCs w:val="28"/>
          <w:u w:color="3366FF"/>
        </w:rPr>
      </w:pPr>
      <w:r w:rsidRPr="009468AF">
        <w:rPr>
          <w:rFonts w:ascii="Arial" w:hAnsi="Arial" w:cs="Arial"/>
          <w:b/>
          <w:bCs/>
          <w:emboss/>
          <w:color w:val="FFFFFF"/>
          <w:sz w:val="28"/>
          <w:szCs w:val="28"/>
          <w:u w:color="3366FF"/>
        </w:rPr>
        <w:t>SCALE, DELIVERY AND IMPACT</w:t>
      </w:r>
    </w:p>
    <w:p w:rsidR="009468AF" w:rsidRDefault="009468AF" w:rsidP="00FC50B3">
      <w:pPr>
        <w:pStyle w:val="ListParagraph"/>
        <w:spacing w:after="200"/>
        <w:ind w:left="360" w:right="402"/>
        <w:jc w:val="both"/>
        <w:rPr>
          <w:rFonts w:ascii="Arial Narrow" w:eastAsia="SimSun" w:hAnsi="Arial Narrow" w:cs="Arial"/>
          <w:sz w:val="22"/>
          <w:szCs w:val="22"/>
          <w:lang w:eastAsia="zh-CN"/>
        </w:rPr>
      </w:pPr>
    </w:p>
    <w:p w:rsidR="009468AF" w:rsidRPr="00427B99"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Round Table India has over the last decade achieved an average growth rate of 24%. This in itself is an indicator of the rate at which this organization is impacting its communities.</w:t>
      </w:r>
    </w:p>
    <w:p w:rsidR="009468AF" w:rsidRPr="00427B99"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Going by current numbers, it is projected that by the year 2020, Round Table India would complete more than 7000 Classrooms and impacting more than 45 Lac children</w:t>
      </w:r>
    </w:p>
    <w:p w:rsidR="009468AF" w:rsidRPr="00427B99"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 xml:space="preserve">Comparing Total Impact of a Contribution towards education can be misleading. Donations of a single </w:t>
      </w:r>
      <w:proofErr w:type="gramStart"/>
      <w:r w:rsidRPr="00427B99">
        <w:rPr>
          <w:rFonts w:ascii="Arial Narrow" w:eastAsia="SimSun" w:hAnsi="Arial Narrow" w:cs="Arial"/>
          <w:sz w:val="22"/>
          <w:szCs w:val="22"/>
          <w:lang w:eastAsia="zh-CN"/>
        </w:rPr>
        <w:t>pencil,</w:t>
      </w:r>
      <w:proofErr w:type="gramEnd"/>
      <w:r w:rsidRPr="00427B99">
        <w:rPr>
          <w:rFonts w:ascii="Arial Narrow" w:eastAsia="SimSun" w:hAnsi="Arial Narrow" w:cs="Arial"/>
          <w:sz w:val="22"/>
          <w:szCs w:val="22"/>
          <w:lang w:eastAsia="zh-CN"/>
        </w:rPr>
        <w:t xml:space="preserve"> or providing a classroom… both create an impact. Round Table India’s approach has been to contribute in field of Infrastructure, that has recurring long term gains as compared to short term benefits of donating perishables</w:t>
      </w:r>
    </w:p>
    <w:p w:rsidR="009468AF" w:rsidRPr="00427B99"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Additionally, the IMPACT of Building INFRASTRUCTURE is clearly MEASURABLE &amp; Easily VERIFIABLE</w:t>
      </w:r>
    </w:p>
    <w:p w:rsidR="009468AF" w:rsidRPr="00427B99" w:rsidRDefault="009468AF" w:rsidP="00FC50B3">
      <w:pPr>
        <w:pStyle w:val="ListParagraph"/>
        <w:numPr>
          <w:ilvl w:val="1"/>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 xml:space="preserve">Consider – a current cost of Rs.2.93 </w:t>
      </w:r>
      <w:proofErr w:type="spellStart"/>
      <w:r w:rsidRPr="00427B99">
        <w:rPr>
          <w:rFonts w:ascii="Arial Narrow" w:eastAsia="SimSun" w:hAnsi="Arial Narrow" w:cs="Arial"/>
          <w:sz w:val="22"/>
          <w:szCs w:val="22"/>
          <w:lang w:eastAsia="zh-CN"/>
        </w:rPr>
        <w:t>Lacs</w:t>
      </w:r>
      <w:proofErr w:type="spellEnd"/>
      <w:r w:rsidRPr="00427B99">
        <w:rPr>
          <w:rFonts w:ascii="Arial Narrow" w:eastAsia="SimSun" w:hAnsi="Arial Narrow" w:cs="Arial"/>
          <w:sz w:val="22"/>
          <w:szCs w:val="22"/>
          <w:lang w:eastAsia="zh-CN"/>
        </w:rPr>
        <w:t xml:space="preserve"> for building a classroom of 400 Sq. Ft with peripherals</w:t>
      </w:r>
    </w:p>
    <w:p w:rsidR="009468AF" w:rsidRPr="00427B99" w:rsidRDefault="009468AF" w:rsidP="00FC50B3">
      <w:pPr>
        <w:pStyle w:val="ListParagraph"/>
        <w:numPr>
          <w:ilvl w:val="1"/>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44 Children per batch per class in the first year benefited, i.e. 1100 children over a life cycle of 25 years,</w:t>
      </w:r>
    </w:p>
    <w:p w:rsidR="009468AF" w:rsidRPr="00427B99" w:rsidRDefault="009468AF" w:rsidP="00FC50B3">
      <w:pPr>
        <w:pStyle w:val="ListParagraph"/>
        <w:numPr>
          <w:ilvl w:val="1"/>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Working out to a mere Rs.266.36 per Child required for Infrastructure.</w:t>
      </w:r>
    </w:p>
    <w:p w:rsidR="009468AF" w:rsidRPr="00427B99" w:rsidRDefault="009468AF" w:rsidP="00FC50B3">
      <w:pPr>
        <w:pStyle w:val="ListParagraph"/>
        <w:numPr>
          <w:ilvl w:val="1"/>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Interpolating to Rupee Terms… hence @ Rs. 266.26 per child, each Rs.1 Crore spent provides Quality School Blocks for 37,600 children, impacting them directly</w:t>
      </w:r>
    </w:p>
    <w:p w:rsidR="009468AF" w:rsidRDefault="009468AF" w:rsidP="00FC50B3">
      <w:pPr>
        <w:pStyle w:val="ListParagraph"/>
        <w:numPr>
          <w:ilvl w:val="1"/>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The indirect impact of creating a quality infrastructure for education within an underprivileged community is far reaching and cannot be quantified.</w:t>
      </w:r>
    </w:p>
    <w:p w:rsidR="009468AF" w:rsidRPr="00427B99" w:rsidRDefault="009468AF" w:rsidP="00FC50B3">
      <w:pPr>
        <w:pStyle w:val="ListParagraph"/>
        <w:spacing w:after="200"/>
        <w:ind w:left="0" w:right="402"/>
        <w:jc w:val="both"/>
        <w:rPr>
          <w:rFonts w:ascii="Arial Narrow" w:eastAsia="SimSun" w:hAnsi="Arial Narrow" w:cs="Arial"/>
          <w:sz w:val="22"/>
          <w:szCs w:val="22"/>
          <w:lang w:eastAsia="zh-CN"/>
        </w:rPr>
      </w:pPr>
    </w:p>
    <w:p w:rsidR="009468AF" w:rsidRPr="009468AF" w:rsidRDefault="009468AF" w:rsidP="00FC50B3">
      <w:pPr>
        <w:shd w:val="clear" w:color="auto" w:fill="943634"/>
        <w:ind w:right="402"/>
        <w:jc w:val="center"/>
        <w:outlineLvl w:val="0"/>
        <w:rPr>
          <w:rFonts w:ascii="Arial" w:hAnsi="Arial" w:cs="Arial"/>
          <w:b/>
          <w:bCs/>
          <w:emboss/>
          <w:color w:val="FFFFFF"/>
          <w:sz w:val="28"/>
          <w:szCs w:val="28"/>
          <w:u w:color="3366FF"/>
        </w:rPr>
      </w:pPr>
      <w:r w:rsidRPr="009468AF">
        <w:rPr>
          <w:rFonts w:ascii="Arial" w:hAnsi="Arial" w:cs="Arial"/>
          <w:b/>
          <w:bCs/>
          <w:emboss/>
          <w:color w:val="FFFFFF"/>
          <w:sz w:val="28"/>
          <w:szCs w:val="28"/>
          <w:u w:color="3366FF"/>
        </w:rPr>
        <w:t>AUDIT</w:t>
      </w:r>
    </w:p>
    <w:p w:rsidR="009468AF" w:rsidRDefault="009468AF" w:rsidP="00FC50B3">
      <w:pPr>
        <w:autoSpaceDE w:val="0"/>
        <w:autoSpaceDN w:val="0"/>
        <w:adjustRightInd w:val="0"/>
        <w:ind w:left="244" w:right="402"/>
        <w:jc w:val="both"/>
        <w:rPr>
          <w:rFonts w:ascii="Arial Narrow" w:eastAsia="SimSun" w:hAnsi="Arial Narrow" w:cs="Arial"/>
          <w:bCs/>
          <w:sz w:val="22"/>
          <w:szCs w:val="20"/>
          <w:lang w:eastAsia="zh-CN"/>
        </w:rPr>
      </w:pPr>
    </w:p>
    <w:p w:rsidR="009468AF" w:rsidRPr="00340EE4" w:rsidRDefault="009468AF" w:rsidP="00FC50B3">
      <w:pPr>
        <w:numPr>
          <w:ilvl w:val="0"/>
          <w:numId w:val="2"/>
        </w:numPr>
        <w:autoSpaceDE w:val="0"/>
        <w:autoSpaceDN w:val="0"/>
        <w:adjustRightInd w:val="0"/>
        <w:ind w:right="402"/>
        <w:jc w:val="both"/>
        <w:rPr>
          <w:rFonts w:ascii="Arial Narrow" w:eastAsia="SimSun" w:hAnsi="Arial Narrow" w:cs="Arial"/>
          <w:bCs/>
          <w:sz w:val="22"/>
          <w:szCs w:val="20"/>
          <w:lang w:eastAsia="zh-CN"/>
        </w:rPr>
      </w:pPr>
      <w:r w:rsidRPr="00340EE4">
        <w:rPr>
          <w:rFonts w:ascii="Arial Narrow" w:eastAsia="SimSun" w:hAnsi="Arial Narrow" w:cs="Arial"/>
          <w:bCs/>
          <w:sz w:val="22"/>
          <w:szCs w:val="20"/>
          <w:lang w:eastAsia="zh-CN"/>
        </w:rPr>
        <w:t xml:space="preserve">The </w:t>
      </w:r>
      <w:r w:rsidRPr="00340EE4">
        <w:rPr>
          <w:rFonts w:ascii="Arial Narrow" w:eastAsia="SimSun" w:hAnsi="Arial Narrow" w:cs="Arial"/>
          <w:b/>
          <w:bCs/>
          <w:sz w:val="22"/>
          <w:szCs w:val="20"/>
          <w:lang w:eastAsia="zh-CN"/>
        </w:rPr>
        <w:t>Charitable</w:t>
      </w:r>
      <w:r w:rsidRPr="00340EE4">
        <w:rPr>
          <w:rFonts w:ascii="Arial Narrow" w:eastAsia="SimSun" w:hAnsi="Arial Narrow" w:cs="Arial"/>
          <w:bCs/>
          <w:sz w:val="22"/>
          <w:szCs w:val="20"/>
          <w:lang w:eastAsia="zh-CN"/>
        </w:rPr>
        <w:t xml:space="preserve"> Activities of RTI are carried through its Registered (U/s 80G IT Act &amp; FCRA) Trust “RTI Trust”.</w:t>
      </w:r>
    </w:p>
    <w:p w:rsidR="009468AF" w:rsidRPr="00340EE4" w:rsidRDefault="009468AF" w:rsidP="00FC50B3">
      <w:pPr>
        <w:numPr>
          <w:ilvl w:val="0"/>
          <w:numId w:val="2"/>
        </w:numPr>
        <w:autoSpaceDE w:val="0"/>
        <w:autoSpaceDN w:val="0"/>
        <w:adjustRightInd w:val="0"/>
        <w:ind w:right="402"/>
        <w:jc w:val="both"/>
        <w:rPr>
          <w:rFonts w:ascii="Arial Narrow" w:eastAsia="SimSun" w:hAnsi="Arial Narrow" w:cs="Arial"/>
          <w:bCs/>
          <w:sz w:val="22"/>
          <w:szCs w:val="20"/>
          <w:lang w:eastAsia="zh-CN"/>
        </w:rPr>
      </w:pPr>
      <w:r w:rsidRPr="00340EE4">
        <w:rPr>
          <w:rFonts w:ascii="Arial Narrow" w:eastAsia="SimSun" w:hAnsi="Arial Narrow" w:cs="Arial"/>
          <w:bCs/>
          <w:sz w:val="22"/>
          <w:szCs w:val="20"/>
          <w:lang w:eastAsia="zh-CN"/>
        </w:rPr>
        <w:t xml:space="preserve">The </w:t>
      </w:r>
      <w:r w:rsidRPr="00340EE4">
        <w:rPr>
          <w:rFonts w:ascii="Arial Narrow" w:eastAsia="SimSun" w:hAnsi="Arial Narrow" w:cs="Arial"/>
          <w:b/>
          <w:bCs/>
          <w:sz w:val="22"/>
          <w:szCs w:val="20"/>
          <w:lang w:eastAsia="zh-CN"/>
        </w:rPr>
        <w:t>Admin</w:t>
      </w:r>
      <w:r w:rsidRPr="00340EE4">
        <w:rPr>
          <w:rFonts w:ascii="Arial Narrow" w:eastAsia="SimSun" w:hAnsi="Arial Narrow" w:cs="Arial"/>
          <w:bCs/>
          <w:sz w:val="22"/>
          <w:szCs w:val="20"/>
          <w:lang w:eastAsia="zh-CN"/>
        </w:rPr>
        <w:t xml:space="preserve"> Activities are funded through contribution received from Tablers and Misc Income under “RTI”. Hence the Trust is operated as a Zero Overhead Cost, ensuring donations are utilized entirely for FTE</w:t>
      </w:r>
    </w:p>
    <w:p w:rsidR="009468AF" w:rsidRPr="00340EE4" w:rsidRDefault="009468AF" w:rsidP="00FC50B3">
      <w:pPr>
        <w:numPr>
          <w:ilvl w:val="0"/>
          <w:numId w:val="2"/>
        </w:numPr>
        <w:autoSpaceDE w:val="0"/>
        <w:autoSpaceDN w:val="0"/>
        <w:adjustRightInd w:val="0"/>
        <w:ind w:right="402"/>
        <w:jc w:val="both"/>
        <w:rPr>
          <w:rFonts w:ascii="Arial Narrow" w:eastAsia="SimSun" w:hAnsi="Arial Narrow" w:cs="Arial"/>
          <w:bCs/>
          <w:sz w:val="22"/>
          <w:szCs w:val="20"/>
          <w:lang w:eastAsia="zh-CN"/>
        </w:rPr>
      </w:pPr>
      <w:r w:rsidRPr="00340EE4">
        <w:rPr>
          <w:rFonts w:ascii="Arial Narrow" w:eastAsia="SimSun" w:hAnsi="Arial Narrow" w:cs="Arial"/>
          <w:bCs/>
          <w:sz w:val="22"/>
          <w:szCs w:val="20"/>
          <w:lang w:eastAsia="zh-CN"/>
        </w:rPr>
        <w:t xml:space="preserve">Treasury Operations of Both Accounts (Admin &amp; Charity) are </w:t>
      </w:r>
      <w:r w:rsidRPr="00340EE4">
        <w:rPr>
          <w:rFonts w:ascii="Arial Narrow" w:eastAsia="SimSun" w:hAnsi="Arial Narrow" w:cs="Arial"/>
          <w:b/>
          <w:bCs/>
          <w:sz w:val="22"/>
          <w:szCs w:val="20"/>
          <w:lang w:eastAsia="zh-CN"/>
        </w:rPr>
        <w:t>maintained separately and audited each year</w:t>
      </w:r>
      <w:r w:rsidRPr="00340EE4">
        <w:rPr>
          <w:rFonts w:ascii="Arial Narrow" w:eastAsia="SimSun" w:hAnsi="Arial Narrow" w:cs="Arial"/>
          <w:bCs/>
          <w:sz w:val="22"/>
          <w:szCs w:val="20"/>
          <w:lang w:eastAsia="zh-CN"/>
        </w:rPr>
        <w:t>.</w:t>
      </w:r>
    </w:p>
    <w:p w:rsidR="009468AF" w:rsidRPr="00340EE4" w:rsidRDefault="009468AF" w:rsidP="00FC50B3">
      <w:pPr>
        <w:numPr>
          <w:ilvl w:val="0"/>
          <w:numId w:val="2"/>
        </w:numPr>
        <w:autoSpaceDE w:val="0"/>
        <w:autoSpaceDN w:val="0"/>
        <w:adjustRightInd w:val="0"/>
        <w:ind w:right="402"/>
        <w:jc w:val="both"/>
        <w:rPr>
          <w:rFonts w:ascii="Arial Narrow" w:eastAsia="SimSun" w:hAnsi="Arial Narrow" w:cs="Arial"/>
          <w:bCs/>
          <w:sz w:val="22"/>
          <w:szCs w:val="20"/>
          <w:lang w:eastAsia="zh-CN"/>
        </w:rPr>
      </w:pPr>
      <w:r w:rsidRPr="00340EE4">
        <w:rPr>
          <w:rFonts w:ascii="Arial Narrow" w:eastAsia="SimSun" w:hAnsi="Arial Narrow" w:cs="Arial"/>
          <w:b/>
          <w:bCs/>
          <w:sz w:val="22"/>
          <w:szCs w:val="20"/>
          <w:lang w:eastAsia="zh-CN"/>
        </w:rPr>
        <w:t>Audited Accounts</w:t>
      </w:r>
      <w:r w:rsidRPr="00340EE4">
        <w:rPr>
          <w:rFonts w:ascii="Arial Narrow" w:eastAsia="SimSun" w:hAnsi="Arial Narrow" w:cs="Arial"/>
          <w:bCs/>
          <w:sz w:val="22"/>
          <w:szCs w:val="20"/>
          <w:lang w:eastAsia="zh-CN"/>
        </w:rPr>
        <w:t xml:space="preserve"> are </w:t>
      </w:r>
      <w:r w:rsidRPr="00340EE4">
        <w:rPr>
          <w:rFonts w:ascii="Arial Narrow" w:eastAsia="SimSun" w:hAnsi="Arial Narrow" w:cs="Arial"/>
          <w:b/>
          <w:bCs/>
          <w:sz w:val="22"/>
          <w:szCs w:val="20"/>
          <w:lang w:eastAsia="zh-CN"/>
        </w:rPr>
        <w:t>published</w:t>
      </w:r>
      <w:r w:rsidRPr="00340EE4">
        <w:rPr>
          <w:rFonts w:ascii="Arial Narrow" w:eastAsia="SimSun" w:hAnsi="Arial Narrow" w:cs="Arial"/>
          <w:bCs/>
          <w:sz w:val="22"/>
          <w:szCs w:val="20"/>
          <w:lang w:eastAsia="zh-CN"/>
        </w:rPr>
        <w:t xml:space="preserve"> each year as part of the Annual Report of RTI (can be made available)</w:t>
      </w:r>
    </w:p>
    <w:p w:rsidR="009468AF" w:rsidRPr="00427B99" w:rsidRDefault="009468AF" w:rsidP="00FC50B3">
      <w:pPr>
        <w:numPr>
          <w:ilvl w:val="0"/>
          <w:numId w:val="2"/>
        </w:numPr>
        <w:autoSpaceDE w:val="0"/>
        <w:autoSpaceDN w:val="0"/>
        <w:adjustRightInd w:val="0"/>
        <w:spacing w:after="60"/>
        <w:ind w:right="402"/>
        <w:jc w:val="both"/>
        <w:rPr>
          <w:rFonts w:ascii="Arial Narrow" w:eastAsia="SimSun" w:hAnsi="Arial Narrow" w:cs="Arial"/>
          <w:bCs/>
          <w:sz w:val="22"/>
          <w:szCs w:val="20"/>
          <w:lang w:eastAsia="zh-CN"/>
        </w:rPr>
      </w:pPr>
      <w:r w:rsidRPr="00340EE4">
        <w:rPr>
          <w:rFonts w:ascii="Arial Narrow" w:hAnsi="Arial Narrow"/>
          <w:sz w:val="22"/>
        </w:rPr>
        <w:t>RT India maintains compliance of all FCRA regulations for receipt and use of International Funds</w:t>
      </w:r>
    </w:p>
    <w:p w:rsidR="009468AF" w:rsidRDefault="009468AF" w:rsidP="00FC50B3">
      <w:pPr>
        <w:ind w:right="402"/>
        <w:jc w:val="both"/>
        <w:rPr>
          <w:rFonts w:ascii="Arial Narrow" w:eastAsia="SimSun" w:hAnsi="Arial Narrow" w:cs="Arial"/>
          <w:sz w:val="22"/>
          <w:szCs w:val="22"/>
          <w:lang w:eastAsia="zh-CN"/>
        </w:rPr>
      </w:pPr>
    </w:p>
    <w:p w:rsidR="009468AF" w:rsidRPr="00427B99" w:rsidRDefault="009468AF" w:rsidP="00FC50B3">
      <w:pPr>
        <w:ind w:right="402"/>
        <w:jc w:val="both"/>
        <w:rPr>
          <w:rFonts w:ascii="Arial Narrow" w:eastAsia="SimSun" w:hAnsi="Arial Narrow" w:cs="Arial"/>
          <w:sz w:val="22"/>
          <w:szCs w:val="22"/>
          <w:lang w:eastAsia="zh-CN"/>
        </w:rPr>
      </w:pPr>
    </w:p>
    <w:p w:rsidR="009468AF" w:rsidRPr="009468AF" w:rsidRDefault="009468AF" w:rsidP="00FC50B3">
      <w:pPr>
        <w:shd w:val="clear" w:color="auto" w:fill="943634"/>
        <w:ind w:right="402"/>
        <w:jc w:val="center"/>
        <w:outlineLvl w:val="0"/>
        <w:rPr>
          <w:rFonts w:ascii="Arial" w:hAnsi="Arial" w:cs="Arial"/>
          <w:b/>
          <w:bCs/>
          <w:emboss/>
          <w:color w:val="FFFFFF"/>
          <w:sz w:val="28"/>
          <w:szCs w:val="28"/>
          <w:u w:color="3366FF"/>
        </w:rPr>
      </w:pPr>
      <w:r w:rsidRPr="009468AF">
        <w:rPr>
          <w:rFonts w:ascii="Arial" w:hAnsi="Arial" w:cs="Arial"/>
          <w:b/>
          <w:bCs/>
          <w:emboss/>
          <w:color w:val="FFFFFF"/>
          <w:sz w:val="28"/>
          <w:szCs w:val="28"/>
          <w:u w:color="3366FF"/>
        </w:rPr>
        <w:t>BRANDING / OWNERSHIP AND DONOR ENGAGEMENT</w:t>
      </w:r>
    </w:p>
    <w:p w:rsidR="009468AF" w:rsidRDefault="009468AF" w:rsidP="00FC50B3">
      <w:pPr>
        <w:pStyle w:val="ListParagraph"/>
        <w:spacing w:after="200"/>
        <w:ind w:left="360" w:right="402"/>
        <w:jc w:val="both"/>
        <w:rPr>
          <w:rFonts w:ascii="Arial Narrow" w:eastAsia="SimSun" w:hAnsi="Arial Narrow" w:cs="Arial"/>
          <w:sz w:val="22"/>
          <w:szCs w:val="22"/>
          <w:lang w:eastAsia="zh-CN"/>
        </w:rPr>
      </w:pPr>
    </w:p>
    <w:p w:rsidR="009468AF" w:rsidRPr="00427B99"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Schools Built by RTI often consist of Donors from Corporate / Government / NGO / International Organizations. In such case the School is always branded appropriately with the Donor’s name prominently displayed externally across the block and internally on the Donor Plaque too.</w:t>
      </w:r>
    </w:p>
    <w:p w:rsidR="009468AF" w:rsidRPr="00427B99"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Standardized Donor Templates are made available to ensure branding continuity / uniformity.</w:t>
      </w:r>
    </w:p>
    <w:p w:rsidR="009468AF" w:rsidRPr="00427B99" w:rsidRDefault="009468AF" w:rsidP="00FC50B3">
      <w:pPr>
        <w:pStyle w:val="ListParagraph"/>
        <w:numPr>
          <w:ilvl w:val="0"/>
          <w:numId w:val="4"/>
        </w:numPr>
        <w:spacing w:after="200"/>
        <w:ind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Agreement signed with School Trust on Building Ownership of same to dually display branding &amp; prevent misuse</w:t>
      </w:r>
    </w:p>
    <w:p w:rsidR="009468AF" w:rsidRDefault="009468AF" w:rsidP="00FC50B3">
      <w:pPr>
        <w:pStyle w:val="ListParagraph"/>
        <w:ind w:left="360" w:right="402"/>
        <w:jc w:val="both"/>
        <w:rPr>
          <w:rFonts w:ascii="Arial Narrow" w:eastAsia="SimSun" w:hAnsi="Arial Narrow" w:cs="Arial"/>
          <w:sz w:val="22"/>
          <w:szCs w:val="22"/>
          <w:lang w:eastAsia="zh-CN"/>
        </w:rPr>
      </w:pPr>
    </w:p>
    <w:p w:rsidR="009468AF" w:rsidRPr="00427B99" w:rsidRDefault="009468AF" w:rsidP="00FC50B3">
      <w:pPr>
        <w:pStyle w:val="ListParagraph"/>
        <w:ind w:left="360" w:right="402"/>
        <w:jc w:val="both"/>
        <w:rPr>
          <w:rFonts w:ascii="Arial Narrow" w:eastAsia="SimSun" w:hAnsi="Arial Narrow" w:cs="Arial"/>
          <w:b/>
          <w:sz w:val="22"/>
          <w:szCs w:val="22"/>
          <w:u w:val="single"/>
          <w:lang w:eastAsia="zh-CN"/>
        </w:rPr>
      </w:pPr>
      <w:r w:rsidRPr="00427B99">
        <w:rPr>
          <w:rFonts w:ascii="Arial Narrow" w:eastAsia="SimSun" w:hAnsi="Arial Narrow" w:cs="Arial"/>
          <w:b/>
          <w:sz w:val="22"/>
          <w:szCs w:val="22"/>
          <w:u w:val="single"/>
          <w:lang w:eastAsia="zh-CN"/>
        </w:rPr>
        <w:t>Donor Engagement</w:t>
      </w:r>
    </w:p>
    <w:p w:rsidR="009468AF" w:rsidRDefault="009468AF" w:rsidP="00FC50B3">
      <w:pPr>
        <w:pStyle w:val="ListParagraph"/>
        <w:ind w:left="360" w:right="402"/>
        <w:jc w:val="both"/>
        <w:rPr>
          <w:rFonts w:ascii="Arial Narrow" w:eastAsia="SimSun" w:hAnsi="Arial Narrow" w:cs="Arial"/>
          <w:sz w:val="22"/>
          <w:szCs w:val="22"/>
          <w:lang w:eastAsia="zh-CN"/>
        </w:rPr>
      </w:pPr>
      <w:r w:rsidRPr="00427B99">
        <w:rPr>
          <w:rFonts w:ascii="Arial Narrow" w:eastAsia="SimSun" w:hAnsi="Arial Narrow" w:cs="Arial"/>
          <w:sz w:val="22"/>
          <w:szCs w:val="22"/>
          <w:lang w:eastAsia="zh-CN"/>
        </w:rPr>
        <w:t>Donors are encouraged to engage themselves in manner of their choosing. Corporate Donors often do the same through their employees. Creating opportunities to interact vide visits; recurring programs, weekend training (if in vicinity), festival celebrations, short trips, Chief Guests at Inaugurations &amp; Annual Days etc are normally a regular feature of donor engagement modules.</w:t>
      </w:r>
    </w:p>
    <w:p w:rsidR="009468AF" w:rsidRDefault="009468AF" w:rsidP="00FC50B3">
      <w:pPr>
        <w:pStyle w:val="ListParagraph"/>
        <w:ind w:left="360" w:right="402"/>
        <w:jc w:val="both"/>
        <w:rPr>
          <w:rFonts w:ascii="Arial Narrow" w:eastAsia="SimSun" w:hAnsi="Arial Narrow" w:cs="Arial"/>
          <w:sz w:val="22"/>
          <w:szCs w:val="22"/>
          <w:lang w:eastAsia="zh-CN"/>
        </w:rPr>
      </w:pPr>
    </w:p>
    <w:p w:rsidR="009468AF" w:rsidRPr="00427B99" w:rsidRDefault="009468AF" w:rsidP="00FC50B3">
      <w:pPr>
        <w:pStyle w:val="ListParagraph"/>
        <w:ind w:left="360" w:right="402"/>
        <w:jc w:val="both"/>
        <w:rPr>
          <w:rFonts w:ascii="Arial Narrow" w:eastAsia="SimSun" w:hAnsi="Arial Narrow" w:cs="Arial"/>
          <w:sz w:val="22"/>
          <w:szCs w:val="22"/>
          <w:lang w:eastAsia="zh-CN"/>
        </w:rPr>
      </w:pPr>
    </w:p>
    <w:p w:rsidR="009468AF" w:rsidRPr="009468AF" w:rsidRDefault="009468AF" w:rsidP="00FC50B3">
      <w:pPr>
        <w:shd w:val="clear" w:color="auto" w:fill="943634"/>
        <w:ind w:right="402"/>
        <w:jc w:val="center"/>
        <w:outlineLvl w:val="0"/>
        <w:rPr>
          <w:rFonts w:ascii="Arial" w:hAnsi="Arial" w:cs="Arial"/>
          <w:b/>
          <w:bCs/>
          <w:emboss/>
          <w:color w:val="FFFFFF"/>
          <w:sz w:val="28"/>
          <w:szCs w:val="28"/>
          <w:u w:color="3366FF"/>
        </w:rPr>
      </w:pPr>
      <w:r w:rsidRPr="009468AF">
        <w:rPr>
          <w:rFonts w:ascii="Arial" w:hAnsi="Arial" w:cs="Arial"/>
          <w:b/>
          <w:bCs/>
          <w:emboss/>
          <w:color w:val="FFFFFF"/>
          <w:sz w:val="28"/>
          <w:szCs w:val="28"/>
          <w:u w:color="3366FF"/>
        </w:rPr>
        <w:t>WORKING RELATIONSHIP – PROPOSAL</w:t>
      </w:r>
    </w:p>
    <w:p w:rsidR="009468AF" w:rsidRDefault="009468AF" w:rsidP="00FC50B3">
      <w:pPr>
        <w:autoSpaceDE w:val="0"/>
        <w:autoSpaceDN w:val="0"/>
        <w:adjustRightInd w:val="0"/>
        <w:ind w:left="244" w:right="402"/>
        <w:jc w:val="both"/>
        <w:rPr>
          <w:rFonts w:ascii="Arial Narrow" w:hAnsi="Arial Narrow" w:cs="Arial"/>
          <w:sz w:val="22"/>
          <w:szCs w:val="20"/>
        </w:rPr>
      </w:pPr>
    </w:p>
    <w:p w:rsidR="009468AF" w:rsidRPr="00340EE4" w:rsidRDefault="009468AF" w:rsidP="00FC50B3">
      <w:pPr>
        <w:numPr>
          <w:ilvl w:val="0"/>
          <w:numId w:val="3"/>
        </w:numPr>
        <w:autoSpaceDE w:val="0"/>
        <w:autoSpaceDN w:val="0"/>
        <w:adjustRightInd w:val="0"/>
        <w:ind w:right="402"/>
        <w:jc w:val="both"/>
        <w:rPr>
          <w:rFonts w:ascii="Arial Narrow" w:hAnsi="Arial Narrow" w:cs="Arial"/>
          <w:sz w:val="22"/>
          <w:szCs w:val="20"/>
        </w:rPr>
      </w:pPr>
      <w:r w:rsidRPr="00340EE4">
        <w:rPr>
          <w:rFonts w:ascii="Arial Narrow" w:hAnsi="Arial Narrow" w:cs="Arial"/>
          <w:sz w:val="22"/>
          <w:szCs w:val="20"/>
        </w:rPr>
        <w:t>This proposal envisages a partnershi</w:t>
      </w:r>
      <w:r>
        <w:rPr>
          <w:rFonts w:ascii="Arial Narrow" w:hAnsi="Arial Narrow" w:cs="Arial"/>
          <w:sz w:val="22"/>
          <w:szCs w:val="20"/>
        </w:rPr>
        <w:t>p between Round Table India and you</w:t>
      </w:r>
      <w:r w:rsidRPr="00340EE4">
        <w:rPr>
          <w:rFonts w:ascii="Arial Narrow" w:hAnsi="Arial Narrow" w:cs="Arial"/>
          <w:sz w:val="22"/>
          <w:szCs w:val="20"/>
        </w:rPr>
        <w:t xml:space="preserve"> to build School Blocks for underprivileged children and /or provide Amenities to improve the Quality of Education. </w:t>
      </w:r>
    </w:p>
    <w:p w:rsidR="009468AF" w:rsidRDefault="009468AF" w:rsidP="00FC50B3">
      <w:pPr>
        <w:numPr>
          <w:ilvl w:val="0"/>
          <w:numId w:val="3"/>
        </w:numPr>
        <w:autoSpaceDE w:val="0"/>
        <w:autoSpaceDN w:val="0"/>
        <w:adjustRightInd w:val="0"/>
        <w:ind w:right="402"/>
        <w:jc w:val="both"/>
        <w:rPr>
          <w:rFonts w:ascii="Arial Narrow" w:hAnsi="Arial Narrow" w:cs="Arial"/>
          <w:sz w:val="22"/>
          <w:szCs w:val="20"/>
        </w:rPr>
      </w:pPr>
      <w:r w:rsidRPr="00340EE4">
        <w:rPr>
          <w:rFonts w:ascii="Arial Narrow" w:hAnsi="Arial Narrow" w:cs="Arial"/>
          <w:sz w:val="22"/>
          <w:szCs w:val="20"/>
        </w:rPr>
        <w:t>The Roadmap / Extent &amp; Pace of moving ahead can be adopted in mutual agreement.</w:t>
      </w:r>
    </w:p>
    <w:p w:rsidR="009468AF" w:rsidRDefault="009468AF" w:rsidP="00FC50B3">
      <w:pPr>
        <w:autoSpaceDE w:val="0"/>
        <w:autoSpaceDN w:val="0"/>
        <w:adjustRightInd w:val="0"/>
        <w:ind w:left="244" w:right="402"/>
        <w:jc w:val="both"/>
        <w:rPr>
          <w:rFonts w:ascii="Arial Narrow" w:hAnsi="Arial Narrow" w:cs="Arial"/>
          <w:sz w:val="22"/>
          <w:szCs w:val="20"/>
        </w:rPr>
      </w:pPr>
    </w:p>
    <w:p w:rsidR="009468AF" w:rsidRDefault="009468AF" w:rsidP="00FC50B3">
      <w:pPr>
        <w:autoSpaceDE w:val="0"/>
        <w:autoSpaceDN w:val="0"/>
        <w:adjustRightInd w:val="0"/>
        <w:ind w:left="244" w:right="402"/>
        <w:jc w:val="both"/>
        <w:rPr>
          <w:rFonts w:ascii="Arial Narrow" w:hAnsi="Arial Narrow" w:cs="Arial"/>
          <w:sz w:val="22"/>
          <w:szCs w:val="20"/>
        </w:rPr>
      </w:pPr>
    </w:p>
    <w:p w:rsidR="009468AF" w:rsidRDefault="009468AF" w:rsidP="00FC50B3">
      <w:pPr>
        <w:autoSpaceDE w:val="0"/>
        <w:autoSpaceDN w:val="0"/>
        <w:adjustRightInd w:val="0"/>
        <w:ind w:left="244" w:right="402"/>
        <w:jc w:val="both"/>
        <w:rPr>
          <w:rFonts w:ascii="Arial Narrow" w:hAnsi="Arial Narrow" w:cs="Arial"/>
          <w:sz w:val="22"/>
          <w:szCs w:val="20"/>
        </w:rPr>
      </w:pPr>
    </w:p>
    <w:p w:rsidR="009468AF" w:rsidRDefault="009468AF" w:rsidP="00FC50B3">
      <w:pPr>
        <w:autoSpaceDE w:val="0"/>
        <w:autoSpaceDN w:val="0"/>
        <w:adjustRightInd w:val="0"/>
        <w:ind w:left="244" w:right="402"/>
        <w:jc w:val="both"/>
        <w:rPr>
          <w:rFonts w:ascii="Arial Narrow" w:hAnsi="Arial Narrow" w:cs="Arial"/>
          <w:sz w:val="22"/>
          <w:szCs w:val="20"/>
        </w:rPr>
      </w:pPr>
    </w:p>
    <w:p w:rsidR="009468AF" w:rsidRDefault="009468AF" w:rsidP="00FC50B3">
      <w:pPr>
        <w:autoSpaceDE w:val="0"/>
        <w:autoSpaceDN w:val="0"/>
        <w:adjustRightInd w:val="0"/>
        <w:ind w:left="244" w:right="402"/>
        <w:jc w:val="both"/>
        <w:rPr>
          <w:rFonts w:ascii="Arial Narrow" w:hAnsi="Arial Narrow" w:cs="Arial"/>
          <w:sz w:val="22"/>
          <w:szCs w:val="20"/>
        </w:rPr>
      </w:pPr>
    </w:p>
    <w:p w:rsidR="009468AF" w:rsidRPr="00897A71" w:rsidRDefault="009468AF" w:rsidP="00FC50B3">
      <w:pPr>
        <w:autoSpaceDE w:val="0"/>
        <w:autoSpaceDN w:val="0"/>
        <w:adjustRightInd w:val="0"/>
        <w:ind w:left="244" w:right="402"/>
        <w:jc w:val="both"/>
        <w:rPr>
          <w:rFonts w:ascii="Arial Narrow" w:hAnsi="Arial Narrow" w:cs="Arial"/>
          <w:sz w:val="22"/>
          <w:szCs w:val="20"/>
        </w:rPr>
      </w:pPr>
    </w:p>
    <w:p w:rsidR="009468AF" w:rsidRPr="009468AF" w:rsidRDefault="009468AF" w:rsidP="00FC50B3">
      <w:pPr>
        <w:shd w:val="clear" w:color="auto" w:fill="943634"/>
        <w:ind w:right="402"/>
        <w:jc w:val="center"/>
        <w:outlineLvl w:val="0"/>
        <w:rPr>
          <w:rFonts w:ascii="Arial" w:hAnsi="Arial" w:cs="Arial"/>
          <w:b/>
          <w:bCs/>
          <w:emboss/>
          <w:color w:val="FFFFFF"/>
          <w:sz w:val="28"/>
          <w:szCs w:val="28"/>
          <w:u w:color="3366FF"/>
        </w:rPr>
      </w:pPr>
      <w:r w:rsidRPr="009468AF">
        <w:rPr>
          <w:rFonts w:ascii="Arial" w:hAnsi="Arial" w:cs="Arial"/>
          <w:b/>
          <w:bCs/>
          <w:emboss/>
          <w:color w:val="FFFFFF"/>
          <w:sz w:val="28"/>
          <w:szCs w:val="28"/>
          <w:u w:color="3366FF"/>
        </w:rPr>
        <w:t>CONCLUSION</w:t>
      </w:r>
    </w:p>
    <w:p w:rsidR="009468AF" w:rsidRDefault="009468AF" w:rsidP="00FC50B3">
      <w:pPr>
        <w:autoSpaceDE w:val="0"/>
        <w:autoSpaceDN w:val="0"/>
        <w:adjustRightInd w:val="0"/>
        <w:spacing w:after="106"/>
        <w:ind w:right="402"/>
        <w:jc w:val="both"/>
        <w:rPr>
          <w:rFonts w:ascii="Arial Narrow" w:hAnsi="Arial Narrow" w:cs="Arial"/>
          <w:sz w:val="22"/>
          <w:szCs w:val="22"/>
        </w:rPr>
      </w:pPr>
    </w:p>
    <w:p w:rsidR="009468AF" w:rsidRPr="00D800CE" w:rsidRDefault="009468AF" w:rsidP="00FC50B3">
      <w:pPr>
        <w:autoSpaceDE w:val="0"/>
        <w:autoSpaceDN w:val="0"/>
        <w:adjustRightInd w:val="0"/>
        <w:spacing w:after="106"/>
        <w:ind w:right="402"/>
        <w:jc w:val="both"/>
        <w:rPr>
          <w:rFonts w:ascii="Arial Narrow" w:hAnsi="Arial Narrow" w:cs="Arial"/>
          <w:sz w:val="22"/>
          <w:szCs w:val="22"/>
        </w:rPr>
      </w:pPr>
      <w:r w:rsidRPr="00897A71">
        <w:rPr>
          <w:rFonts w:ascii="Arial Narrow" w:hAnsi="Arial Narrow" w:cs="Arial"/>
          <w:sz w:val="22"/>
          <w:szCs w:val="22"/>
        </w:rPr>
        <w:t>Round Table India i</w:t>
      </w:r>
      <w:r>
        <w:rPr>
          <w:rFonts w:ascii="Arial Narrow" w:hAnsi="Arial Narrow" w:cs="Arial"/>
          <w:sz w:val="22"/>
          <w:szCs w:val="22"/>
        </w:rPr>
        <w:t xml:space="preserve">s uniquely positioned with its </w:t>
      </w:r>
      <w:r w:rsidRPr="00897A71">
        <w:rPr>
          <w:rFonts w:ascii="Arial Narrow" w:hAnsi="Arial Narrow" w:cs="Arial"/>
          <w:sz w:val="22"/>
          <w:szCs w:val="22"/>
        </w:rPr>
        <w:t xml:space="preserve">strengths and expertise to partner with </w:t>
      </w:r>
      <w:r>
        <w:rPr>
          <w:rFonts w:ascii="Arial Narrow" w:hAnsi="Arial Narrow" w:cs="Arial"/>
          <w:sz w:val="22"/>
          <w:szCs w:val="22"/>
        </w:rPr>
        <w:t xml:space="preserve">your </w:t>
      </w:r>
      <w:r w:rsidRPr="00897A71">
        <w:rPr>
          <w:rFonts w:ascii="Arial Narrow" w:hAnsi="Arial Narrow" w:cs="Arial"/>
          <w:sz w:val="22"/>
          <w:szCs w:val="22"/>
        </w:rPr>
        <w:t>CSR Programs</w:t>
      </w:r>
      <w:r>
        <w:rPr>
          <w:rFonts w:ascii="Arial Narrow" w:hAnsi="Arial Narrow" w:cs="Arial"/>
          <w:sz w:val="22"/>
          <w:szCs w:val="22"/>
        </w:rPr>
        <w:t xml:space="preserve"> </w:t>
      </w:r>
      <w:r w:rsidRPr="00897A71">
        <w:rPr>
          <w:rFonts w:ascii="Arial Narrow" w:hAnsi="Arial Narrow" w:cs="Arial"/>
          <w:sz w:val="22"/>
          <w:szCs w:val="22"/>
        </w:rPr>
        <w:t xml:space="preserve">in the Field of </w:t>
      </w:r>
      <w:r>
        <w:rPr>
          <w:rFonts w:ascii="Arial Narrow" w:hAnsi="Arial Narrow" w:cs="Arial"/>
          <w:sz w:val="22"/>
          <w:szCs w:val="22"/>
        </w:rPr>
        <w:t xml:space="preserve">Education. The Impact measurable, </w:t>
      </w:r>
      <w:proofErr w:type="spellStart"/>
      <w:proofErr w:type="gramStart"/>
      <w:r>
        <w:rPr>
          <w:rFonts w:ascii="Arial Narrow" w:hAnsi="Arial Narrow" w:cs="Arial"/>
          <w:sz w:val="22"/>
          <w:szCs w:val="22"/>
        </w:rPr>
        <w:t>monitorable</w:t>
      </w:r>
      <w:proofErr w:type="spellEnd"/>
      <w:r>
        <w:rPr>
          <w:rFonts w:ascii="Arial Narrow" w:hAnsi="Arial Narrow" w:cs="Arial"/>
          <w:sz w:val="22"/>
          <w:szCs w:val="22"/>
        </w:rPr>
        <w:t>,</w:t>
      </w:r>
      <w:proofErr w:type="gramEnd"/>
      <w:r>
        <w:rPr>
          <w:rFonts w:ascii="Arial Narrow" w:hAnsi="Arial Narrow" w:cs="Arial"/>
          <w:sz w:val="22"/>
          <w:szCs w:val="22"/>
        </w:rPr>
        <w:t xml:space="preserve"> and truly making a difference to the School and Students that receive the benefits. </w:t>
      </w:r>
      <w:r w:rsidRPr="00897A71">
        <w:rPr>
          <w:rFonts w:ascii="Arial Narrow" w:hAnsi="Arial Narrow" w:cs="Arial"/>
          <w:sz w:val="22"/>
          <w:szCs w:val="22"/>
        </w:rPr>
        <w:t xml:space="preserve">The objectives of FTE and CSR find immense common ground and this opportunity to synergize can translate into </w:t>
      </w:r>
      <w:r w:rsidRPr="00D800CE">
        <w:rPr>
          <w:rFonts w:ascii="Arial Narrow" w:hAnsi="Arial Narrow" w:cs="Arial"/>
          <w:sz w:val="22"/>
          <w:szCs w:val="22"/>
        </w:rPr>
        <w:t>extraordinary results… having long-term influence on Education in India</w:t>
      </w:r>
    </w:p>
    <w:p w:rsidR="009468AF" w:rsidRPr="00D800CE" w:rsidRDefault="009468AF" w:rsidP="00FC50B3">
      <w:pPr>
        <w:autoSpaceDE w:val="0"/>
        <w:autoSpaceDN w:val="0"/>
        <w:adjustRightInd w:val="0"/>
        <w:spacing w:after="106"/>
        <w:ind w:right="402"/>
        <w:jc w:val="both"/>
        <w:rPr>
          <w:rFonts w:ascii="Arial Narrow" w:hAnsi="Arial Narrow" w:cs="Arial"/>
          <w:sz w:val="22"/>
          <w:szCs w:val="22"/>
        </w:rPr>
      </w:pPr>
      <w:r w:rsidRPr="00852AA7">
        <w:rPr>
          <w:rFonts w:ascii="Arial Narrow" w:hAnsi="Arial Narrow" w:cs="Arial"/>
          <w:b/>
          <w:sz w:val="22"/>
          <w:szCs w:val="22"/>
        </w:rPr>
        <w:t>RTI’s Zero Overhead Model coupled with its scale, resources, experience and talented resources in its members and their</w:t>
      </w:r>
      <w:r w:rsidRPr="00D800CE">
        <w:rPr>
          <w:rFonts w:ascii="Arial Narrow" w:hAnsi="Arial Narrow" w:cs="Arial"/>
          <w:b/>
          <w:sz w:val="22"/>
          <w:szCs w:val="22"/>
        </w:rPr>
        <w:t xml:space="preserve"> own professional experience will take your contribution to its farthest reach</w:t>
      </w:r>
      <w:r w:rsidRPr="00D800CE">
        <w:rPr>
          <w:rFonts w:ascii="Arial Narrow" w:hAnsi="Arial Narrow" w:cs="Arial"/>
          <w:sz w:val="22"/>
          <w:szCs w:val="22"/>
        </w:rPr>
        <w:t xml:space="preserve">. </w:t>
      </w:r>
    </w:p>
    <w:p w:rsidR="00313D4F" w:rsidRDefault="009468AF" w:rsidP="00FC50B3">
      <w:pPr>
        <w:autoSpaceDE w:val="0"/>
        <w:autoSpaceDN w:val="0"/>
        <w:adjustRightInd w:val="0"/>
        <w:spacing w:after="20"/>
        <w:ind w:right="402"/>
        <w:jc w:val="both"/>
        <w:rPr>
          <w:rFonts w:ascii="Arial Narrow" w:hAnsi="Arial Narrow" w:cs="Arial"/>
          <w:sz w:val="22"/>
          <w:szCs w:val="22"/>
        </w:rPr>
      </w:pPr>
      <w:r w:rsidRPr="00852AA7">
        <w:rPr>
          <w:rFonts w:ascii="Arial Narrow" w:hAnsi="Arial Narrow" w:cs="Arial"/>
          <w:b/>
          <w:smallCaps/>
          <w:sz w:val="22"/>
          <w:szCs w:val="22"/>
        </w:rPr>
        <w:t xml:space="preserve">We assure that the Contribution WILL be utilized in </w:t>
      </w:r>
      <w:proofErr w:type="spellStart"/>
      <w:r w:rsidRPr="00852AA7">
        <w:rPr>
          <w:rFonts w:ascii="Arial Narrow" w:hAnsi="Arial Narrow" w:cs="Arial"/>
          <w:b/>
          <w:smallCaps/>
          <w:sz w:val="22"/>
          <w:szCs w:val="22"/>
        </w:rPr>
        <w:t>toto</w:t>
      </w:r>
      <w:proofErr w:type="spellEnd"/>
      <w:r w:rsidRPr="00852AA7">
        <w:rPr>
          <w:rFonts w:ascii="Arial Narrow" w:hAnsi="Arial Narrow" w:cs="Arial"/>
          <w:b/>
          <w:smallCaps/>
          <w:sz w:val="22"/>
          <w:szCs w:val="22"/>
        </w:rPr>
        <w:t xml:space="preserve"> without deduction of any admin expenses or otherwise. MOREOVER RTI will further STRIVE TO AUGMENT the contribution with not only availing </w:t>
      </w:r>
      <w:proofErr w:type="spellStart"/>
      <w:r w:rsidRPr="00852AA7">
        <w:rPr>
          <w:rFonts w:ascii="Arial Narrow" w:hAnsi="Arial Narrow" w:cs="Arial"/>
          <w:b/>
          <w:smallCaps/>
          <w:sz w:val="22"/>
          <w:szCs w:val="22"/>
        </w:rPr>
        <w:t>tablers</w:t>
      </w:r>
      <w:proofErr w:type="spellEnd"/>
      <w:r w:rsidRPr="00852AA7">
        <w:rPr>
          <w:rFonts w:ascii="Arial Narrow" w:hAnsi="Arial Narrow" w:cs="Arial"/>
          <w:b/>
          <w:smallCaps/>
          <w:sz w:val="22"/>
          <w:szCs w:val="22"/>
        </w:rPr>
        <w:t xml:space="preserve">’ resources but </w:t>
      </w:r>
      <w:proofErr w:type="spellStart"/>
      <w:r w:rsidRPr="00852AA7">
        <w:rPr>
          <w:rFonts w:ascii="Arial Narrow" w:hAnsi="Arial Narrow" w:cs="Arial"/>
          <w:b/>
          <w:smallCaps/>
          <w:sz w:val="22"/>
          <w:szCs w:val="22"/>
        </w:rPr>
        <w:t>alsothe</w:t>
      </w:r>
      <w:proofErr w:type="spellEnd"/>
      <w:r w:rsidRPr="00852AA7">
        <w:rPr>
          <w:rFonts w:ascii="Arial Narrow" w:hAnsi="Arial Narrow" w:cs="Arial"/>
          <w:b/>
          <w:smallCaps/>
          <w:sz w:val="22"/>
          <w:szCs w:val="22"/>
        </w:rPr>
        <w:t xml:space="preserve"> Tablers’ time and efforts in Implementation </w:t>
      </w:r>
      <w:proofErr w:type="spellStart"/>
      <w:r w:rsidRPr="00852AA7">
        <w:rPr>
          <w:rFonts w:ascii="Arial Narrow" w:hAnsi="Arial Narrow" w:cs="Arial"/>
          <w:b/>
          <w:smallCaps/>
          <w:sz w:val="22"/>
          <w:szCs w:val="22"/>
        </w:rPr>
        <w:t>thatcome</w:t>
      </w:r>
      <w:proofErr w:type="spellEnd"/>
      <w:r w:rsidRPr="00852AA7">
        <w:rPr>
          <w:rFonts w:ascii="Arial Narrow" w:hAnsi="Arial Narrow" w:cs="Arial"/>
          <w:b/>
          <w:smallCaps/>
          <w:sz w:val="22"/>
          <w:szCs w:val="22"/>
        </w:rPr>
        <w:t xml:space="preserve"> complimentary to the Collaboration.</w:t>
      </w:r>
    </w:p>
    <w:p w:rsidR="00313D4F" w:rsidRDefault="00313D4F" w:rsidP="00FC50B3">
      <w:pPr>
        <w:autoSpaceDE w:val="0"/>
        <w:autoSpaceDN w:val="0"/>
        <w:adjustRightInd w:val="0"/>
        <w:spacing w:after="20"/>
        <w:ind w:right="402"/>
        <w:jc w:val="both"/>
        <w:rPr>
          <w:rFonts w:ascii="Arial Narrow" w:hAnsi="Arial Narrow" w:cs="Arial"/>
          <w:sz w:val="22"/>
          <w:szCs w:val="22"/>
        </w:rPr>
      </w:pPr>
    </w:p>
    <w:p w:rsidR="00313D4F" w:rsidRDefault="00313D4F" w:rsidP="00FC50B3">
      <w:pPr>
        <w:autoSpaceDE w:val="0"/>
        <w:autoSpaceDN w:val="0"/>
        <w:adjustRightInd w:val="0"/>
        <w:spacing w:after="20"/>
        <w:ind w:right="402"/>
        <w:jc w:val="both"/>
        <w:rPr>
          <w:rFonts w:ascii="Arial Narrow" w:hAnsi="Arial Narrow" w:cs="Arial"/>
          <w:sz w:val="22"/>
          <w:szCs w:val="22"/>
        </w:rPr>
      </w:pPr>
      <w:r>
        <w:rPr>
          <w:rFonts w:ascii="Arial Narrow" w:hAnsi="Arial Narrow" w:cs="Arial"/>
          <w:sz w:val="22"/>
          <w:szCs w:val="22"/>
        </w:rPr>
        <w:t>For more details and information on our projects, please contact:</w:t>
      </w:r>
    </w:p>
    <w:p w:rsidR="00313D4F" w:rsidRPr="000A0778" w:rsidRDefault="00313D4F" w:rsidP="000A0778">
      <w:pPr>
        <w:pStyle w:val="NoSpacing"/>
      </w:pPr>
    </w:p>
    <w:p w:rsidR="000A0778" w:rsidRPr="000A0778" w:rsidRDefault="00313D4F" w:rsidP="000A0778">
      <w:proofErr w:type="spellStart"/>
      <w:r w:rsidRPr="000A0778">
        <w:t>Tr.</w:t>
      </w:r>
      <w:r w:rsidR="005F7A30">
        <w:t>Rajat</w:t>
      </w:r>
      <w:proofErr w:type="spellEnd"/>
      <w:r w:rsidR="005F7A30">
        <w:t xml:space="preserve"> Bohra</w:t>
      </w:r>
    </w:p>
    <w:p w:rsidR="00313D4F" w:rsidRPr="000A0778" w:rsidRDefault="00313D4F" w:rsidP="000A0778">
      <w:r w:rsidRPr="000A0778">
        <w:t>National Projects Convener (201</w:t>
      </w:r>
      <w:r w:rsidR="0089074F" w:rsidRPr="000A0778">
        <w:t>3</w:t>
      </w:r>
      <w:r w:rsidRPr="000A0778">
        <w:t>-1</w:t>
      </w:r>
      <w:r w:rsidR="0089074F" w:rsidRPr="000A0778">
        <w:t>4</w:t>
      </w:r>
      <w:r w:rsidRPr="000A0778">
        <w:t>)</w:t>
      </w:r>
    </w:p>
    <w:p w:rsidR="00313D4F" w:rsidRPr="000A0778" w:rsidRDefault="00313D4F" w:rsidP="000A0778">
      <w:r w:rsidRPr="000A0778">
        <w:t>Round Table India</w:t>
      </w:r>
    </w:p>
    <w:p w:rsidR="00313D4F" w:rsidRPr="000A0778" w:rsidRDefault="00313D4F" w:rsidP="000A0778">
      <w:r w:rsidRPr="000A0778">
        <w:t xml:space="preserve">Mobile: +91 </w:t>
      </w:r>
      <w:r w:rsidR="0089074F" w:rsidRPr="000A0778">
        <w:t>9</w:t>
      </w:r>
      <w:r w:rsidR="005F7A30">
        <w:t>829240482</w:t>
      </w:r>
    </w:p>
    <w:p w:rsidR="00313D4F" w:rsidRPr="000A0778" w:rsidRDefault="00313D4F" w:rsidP="000A0778">
      <w:r w:rsidRPr="000A0778">
        <w:t>Email: npc@roundtableindia.org</w:t>
      </w:r>
    </w:p>
    <w:p w:rsidR="00313D4F" w:rsidRPr="00053C18" w:rsidRDefault="00313D4F" w:rsidP="00313D4F">
      <w:pPr>
        <w:ind w:left="567"/>
        <w:rPr>
          <w:rFonts w:ascii="Times" w:hAnsi="Times"/>
          <w:sz w:val="18"/>
          <w:szCs w:val="32"/>
        </w:rPr>
      </w:pPr>
    </w:p>
    <w:p w:rsidR="00313D4F" w:rsidRPr="000A0778" w:rsidRDefault="00313D4F" w:rsidP="000A0778">
      <w:pPr>
        <w:rPr>
          <w:rFonts w:ascii="Arial Narrow" w:hAnsi="Arial Narrow" w:cs="Arial"/>
          <w:sz w:val="28"/>
          <w:szCs w:val="28"/>
        </w:rPr>
      </w:pPr>
      <w:r w:rsidRPr="000A0778">
        <w:rPr>
          <w:sz w:val="28"/>
          <w:szCs w:val="28"/>
        </w:rPr>
        <w:t>Round Table India Secretariat</w:t>
      </w:r>
    </w:p>
    <w:p w:rsidR="00313D4F" w:rsidRPr="000A0778" w:rsidRDefault="00313D4F" w:rsidP="000A0778">
      <w:pPr>
        <w:rPr>
          <w:sz w:val="28"/>
          <w:szCs w:val="28"/>
        </w:rPr>
      </w:pPr>
      <w:r w:rsidRPr="000A0778">
        <w:rPr>
          <w:sz w:val="28"/>
          <w:szCs w:val="28"/>
        </w:rPr>
        <w:t xml:space="preserve">Bob </w:t>
      </w:r>
      <w:proofErr w:type="spellStart"/>
      <w:r w:rsidRPr="000A0778">
        <w:rPr>
          <w:sz w:val="28"/>
          <w:szCs w:val="28"/>
        </w:rPr>
        <w:t>Chandran</w:t>
      </w:r>
      <w:proofErr w:type="spellEnd"/>
      <w:r w:rsidRPr="000A0778">
        <w:rPr>
          <w:sz w:val="28"/>
          <w:szCs w:val="28"/>
        </w:rPr>
        <w:t xml:space="preserve"> Centre, 2</w:t>
      </w:r>
      <w:r w:rsidRPr="000A0778">
        <w:rPr>
          <w:sz w:val="28"/>
          <w:szCs w:val="28"/>
          <w:vertAlign w:val="superscript"/>
        </w:rPr>
        <w:t>nd</w:t>
      </w:r>
      <w:r w:rsidRPr="000A0778">
        <w:rPr>
          <w:sz w:val="28"/>
          <w:szCs w:val="28"/>
        </w:rPr>
        <w:t xml:space="preserve"> Floor, </w:t>
      </w:r>
    </w:p>
    <w:p w:rsidR="00313D4F" w:rsidRPr="000A0778" w:rsidRDefault="00313D4F" w:rsidP="000A0778">
      <w:pPr>
        <w:rPr>
          <w:sz w:val="28"/>
          <w:szCs w:val="28"/>
        </w:rPr>
      </w:pPr>
      <w:r w:rsidRPr="000A0778">
        <w:rPr>
          <w:sz w:val="28"/>
          <w:szCs w:val="28"/>
        </w:rPr>
        <w:t xml:space="preserve">RTI House, New No. 80 </w:t>
      </w:r>
    </w:p>
    <w:p w:rsidR="00313D4F" w:rsidRPr="000A0778" w:rsidRDefault="00313D4F" w:rsidP="000A0778">
      <w:pPr>
        <w:rPr>
          <w:sz w:val="28"/>
          <w:szCs w:val="28"/>
        </w:rPr>
      </w:pPr>
      <w:proofErr w:type="spellStart"/>
      <w:r w:rsidRPr="000A0778">
        <w:rPr>
          <w:sz w:val="28"/>
          <w:szCs w:val="28"/>
        </w:rPr>
        <w:t>Nungambukkam</w:t>
      </w:r>
      <w:proofErr w:type="spellEnd"/>
      <w:r w:rsidRPr="000A0778">
        <w:rPr>
          <w:sz w:val="28"/>
          <w:szCs w:val="28"/>
        </w:rPr>
        <w:t xml:space="preserve"> High Rd, </w:t>
      </w:r>
    </w:p>
    <w:p w:rsidR="00313D4F" w:rsidRPr="000A0778" w:rsidRDefault="00313D4F" w:rsidP="000A0778">
      <w:pPr>
        <w:rPr>
          <w:sz w:val="28"/>
          <w:szCs w:val="28"/>
        </w:rPr>
      </w:pPr>
      <w:r w:rsidRPr="000A0778">
        <w:rPr>
          <w:sz w:val="28"/>
          <w:szCs w:val="28"/>
        </w:rPr>
        <w:t xml:space="preserve">Chennai 600034  </w:t>
      </w:r>
    </w:p>
    <w:p w:rsidR="00313D4F" w:rsidRPr="000A0778" w:rsidRDefault="00313D4F" w:rsidP="000A0778">
      <w:pPr>
        <w:rPr>
          <w:sz w:val="28"/>
          <w:szCs w:val="28"/>
        </w:rPr>
      </w:pPr>
      <w:r w:rsidRPr="000A0778">
        <w:rPr>
          <w:sz w:val="28"/>
          <w:szCs w:val="28"/>
        </w:rPr>
        <w:t>Tel: +91-44-28275760</w:t>
      </w:r>
    </w:p>
    <w:p w:rsidR="005B180E" w:rsidRPr="000A0778" w:rsidRDefault="005B180E" w:rsidP="000A0778">
      <w:pPr>
        <w:rPr>
          <w:sz w:val="28"/>
          <w:szCs w:val="28"/>
        </w:rPr>
      </w:pPr>
    </w:p>
    <w:p w:rsidR="005B180E" w:rsidRPr="000A0778" w:rsidRDefault="005B180E" w:rsidP="000A0778">
      <w:pPr>
        <w:rPr>
          <w:sz w:val="28"/>
          <w:szCs w:val="28"/>
        </w:rPr>
      </w:pPr>
      <w:r w:rsidRPr="000A0778">
        <w:rPr>
          <w:sz w:val="28"/>
          <w:szCs w:val="28"/>
        </w:rPr>
        <w:t xml:space="preserve">URL: </w:t>
      </w:r>
      <w:r w:rsidRPr="000A0778">
        <w:rPr>
          <w:sz w:val="28"/>
          <w:szCs w:val="28"/>
          <w:u w:val="single"/>
        </w:rPr>
        <w:t>www.roundtableindia.org</w:t>
      </w:r>
    </w:p>
    <w:p w:rsidR="00313D4F" w:rsidRDefault="00313D4F" w:rsidP="00313D4F"/>
    <w:p w:rsidR="00313D4F" w:rsidRDefault="00313D4F" w:rsidP="00313D4F"/>
    <w:p w:rsidR="00313D4F" w:rsidRDefault="00313D4F" w:rsidP="00313D4F"/>
    <w:p w:rsidR="00313D4F" w:rsidRDefault="00313D4F" w:rsidP="00313D4F"/>
    <w:p w:rsidR="009468AF" w:rsidRDefault="009468AF" w:rsidP="00313D4F"/>
    <w:sectPr w:rsidR="009468AF" w:rsidSect="00E676C0">
      <w:pgSz w:w="11906" w:h="16838" w:code="9"/>
      <w:pgMar w:top="709" w:right="567" w:bottom="1440" w:left="1440" w:header="709" w:footer="709" w:gutter="0"/>
      <w:cols w:space="708"/>
      <w:vAlign w:val="both"/>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4E2" w:rsidRDefault="005D74E2" w:rsidP="00250993">
      <w:r>
        <w:separator/>
      </w:r>
    </w:p>
  </w:endnote>
  <w:endnote w:type="continuationSeparator" w:id="0">
    <w:p w:rsidR="005D74E2" w:rsidRDefault="005D74E2" w:rsidP="002509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4E2" w:rsidRDefault="005D74E2" w:rsidP="00250993">
      <w:r>
        <w:separator/>
      </w:r>
    </w:p>
  </w:footnote>
  <w:footnote w:type="continuationSeparator" w:id="0">
    <w:p w:rsidR="005D74E2" w:rsidRDefault="005D74E2" w:rsidP="002509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613E2"/>
    <w:multiLevelType w:val="hybridMultilevel"/>
    <w:tmpl w:val="044043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73C2D64"/>
    <w:multiLevelType w:val="hybridMultilevel"/>
    <w:tmpl w:val="2670F40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3DBA46AC"/>
    <w:multiLevelType w:val="hybridMultilevel"/>
    <w:tmpl w:val="FE4A2BA2"/>
    <w:lvl w:ilvl="0" w:tplc="C2DADC34">
      <w:start w:val="1"/>
      <w:numFmt w:val="bullet"/>
      <w:lvlText w:val=""/>
      <w:lvlJc w:val="left"/>
      <w:pPr>
        <w:tabs>
          <w:tab w:val="num" w:pos="244"/>
        </w:tabs>
        <w:ind w:left="244" w:hanging="244"/>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Unicode MS"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Unicode M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Unicode M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nsid w:val="5F894B32"/>
    <w:multiLevelType w:val="hybridMultilevel"/>
    <w:tmpl w:val="817AAC60"/>
    <w:lvl w:ilvl="0" w:tplc="C2DADC34">
      <w:start w:val="1"/>
      <w:numFmt w:val="bullet"/>
      <w:lvlText w:val=""/>
      <w:lvlJc w:val="left"/>
      <w:pPr>
        <w:tabs>
          <w:tab w:val="num" w:pos="244"/>
        </w:tabs>
        <w:ind w:left="244" w:hanging="244"/>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Unicode M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Unicode M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67A27078"/>
    <w:multiLevelType w:val="hybridMultilevel"/>
    <w:tmpl w:val="0800511E"/>
    <w:lvl w:ilvl="0" w:tplc="65B08788">
      <w:start w:val="1"/>
      <w:numFmt w:val="bullet"/>
      <w:lvlText w:val="•"/>
      <w:lvlJc w:val="left"/>
      <w:pPr>
        <w:tabs>
          <w:tab w:val="num" w:pos="720"/>
        </w:tabs>
        <w:ind w:left="720" w:hanging="360"/>
      </w:pPr>
      <w:rPr>
        <w:rFonts w:ascii="Times New Roman" w:hAnsi="Times New Roman" w:hint="default"/>
      </w:rPr>
    </w:lvl>
    <w:lvl w:ilvl="1" w:tplc="03728FD6" w:tentative="1">
      <w:start w:val="1"/>
      <w:numFmt w:val="bullet"/>
      <w:lvlText w:val="•"/>
      <w:lvlJc w:val="left"/>
      <w:pPr>
        <w:tabs>
          <w:tab w:val="num" w:pos="1440"/>
        </w:tabs>
        <w:ind w:left="1440" w:hanging="360"/>
      </w:pPr>
      <w:rPr>
        <w:rFonts w:ascii="Times New Roman" w:hAnsi="Times New Roman" w:hint="default"/>
      </w:rPr>
    </w:lvl>
    <w:lvl w:ilvl="2" w:tplc="9FFCFCFE" w:tentative="1">
      <w:start w:val="1"/>
      <w:numFmt w:val="bullet"/>
      <w:lvlText w:val="•"/>
      <w:lvlJc w:val="left"/>
      <w:pPr>
        <w:tabs>
          <w:tab w:val="num" w:pos="2160"/>
        </w:tabs>
        <w:ind w:left="2160" w:hanging="360"/>
      </w:pPr>
      <w:rPr>
        <w:rFonts w:ascii="Times New Roman" w:hAnsi="Times New Roman" w:hint="default"/>
      </w:rPr>
    </w:lvl>
    <w:lvl w:ilvl="3" w:tplc="2A3479D0" w:tentative="1">
      <w:start w:val="1"/>
      <w:numFmt w:val="bullet"/>
      <w:lvlText w:val="•"/>
      <w:lvlJc w:val="left"/>
      <w:pPr>
        <w:tabs>
          <w:tab w:val="num" w:pos="2880"/>
        </w:tabs>
        <w:ind w:left="2880" w:hanging="360"/>
      </w:pPr>
      <w:rPr>
        <w:rFonts w:ascii="Times New Roman" w:hAnsi="Times New Roman" w:hint="default"/>
      </w:rPr>
    </w:lvl>
    <w:lvl w:ilvl="4" w:tplc="B5D41554" w:tentative="1">
      <w:start w:val="1"/>
      <w:numFmt w:val="bullet"/>
      <w:lvlText w:val="•"/>
      <w:lvlJc w:val="left"/>
      <w:pPr>
        <w:tabs>
          <w:tab w:val="num" w:pos="3600"/>
        </w:tabs>
        <w:ind w:left="3600" w:hanging="360"/>
      </w:pPr>
      <w:rPr>
        <w:rFonts w:ascii="Times New Roman" w:hAnsi="Times New Roman" w:hint="default"/>
      </w:rPr>
    </w:lvl>
    <w:lvl w:ilvl="5" w:tplc="B14882F8" w:tentative="1">
      <w:start w:val="1"/>
      <w:numFmt w:val="bullet"/>
      <w:lvlText w:val="•"/>
      <w:lvlJc w:val="left"/>
      <w:pPr>
        <w:tabs>
          <w:tab w:val="num" w:pos="4320"/>
        </w:tabs>
        <w:ind w:left="4320" w:hanging="360"/>
      </w:pPr>
      <w:rPr>
        <w:rFonts w:ascii="Times New Roman" w:hAnsi="Times New Roman" w:hint="default"/>
      </w:rPr>
    </w:lvl>
    <w:lvl w:ilvl="6" w:tplc="E1DA00BA" w:tentative="1">
      <w:start w:val="1"/>
      <w:numFmt w:val="bullet"/>
      <w:lvlText w:val="•"/>
      <w:lvlJc w:val="left"/>
      <w:pPr>
        <w:tabs>
          <w:tab w:val="num" w:pos="5040"/>
        </w:tabs>
        <w:ind w:left="5040" w:hanging="360"/>
      </w:pPr>
      <w:rPr>
        <w:rFonts w:ascii="Times New Roman" w:hAnsi="Times New Roman" w:hint="default"/>
      </w:rPr>
    </w:lvl>
    <w:lvl w:ilvl="7" w:tplc="4AF4E9E8" w:tentative="1">
      <w:start w:val="1"/>
      <w:numFmt w:val="bullet"/>
      <w:lvlText w:val="•"/>
      <w:lvlJc w:val="left"/>
      <w:pPr>
        <w:tabs>
          <w:tab w:val="num" w:pos="5760"/>
        </w:tabs>
        <w:ind w:left="5760" w:hanging="360"/>
      </w:pPr>
      <w:rPr>
        <w:rFonts w:ascii="Times New Roman" w:hAnsi="Times New Roman" w:hint="default"/>
      </w:rPr>
    </w:lvl>
    <w:lvl w:ilvl="8" w:tplc="1ACEBFC0"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spelling="clean" w:grammar="clean"/>
  <w:defaultTabStop w:val="720"/>
  <w:characterSpacingControl w:val="doNotCompress"/>
  <w:footnotePr>
    <w:footnote w:id="-1"/>
    <w:footnote w:id="0"/>
  </w:footnotePr>
  <w:endnotePr>
    <w:endnote w:id="-1"/>
    <w:endnote w:id="0"/>
  </w:endnotePr>
  <w:compat/>
  <w:rsids>
    <w:rsidRoot w:val="00432B2E"/>
    <w:rsid w:val="00003208"/>
    <w:rsid w:val="00003846"/>
    <w:rsid w:val="000301C9"/>
    <w:rsid w:val="00030A6D"/>
    <w:rsid w:val="000A0778"/>
    <w:rsid w:val="000F0286"/>
    <w:rsid w:val="001174B4"/>
    <w:rsid w:val="001E4289"/>
    <w:rsid w:val="00250993"/>
    <w:rsid w:val="002965B3"/>
    <w:rsid w:val="002D32E6"/>
    <w:rsid w:val="002F2560"/>
    <w:rsid w:val="00313D4F"/>
    <w:rsid w:val="00320EE5"/>
    <w:rsid w:val="00355A79"/>
    <w:rsid w:val="003629CC"/>
    <w:rsid w:val="003918ED"/>
    <w:rsid w:val="003A3122"/>
    <w:rsid w:val="00412635"/>
    <w:rsid w:val="00432B2E"/>
    <w:rsid w:val="00442787"/>
    <w:rsid w:val="005911DA"/>
    <w:rsid w:val="005A1F32"/>
    <w:rsid w:val="005B180E"/>
    <w:rsid w:val="005D74E2"/>
    <w:rsid w:val="005F7A30"/>
    <w:rsid w:val="006A6F9F"/>
    <w:rsid w:val="006D089F"/>
    <w:rsid w:val="007250CC"/>
    <w:rsid w:val="00782108"/>
    <w:rsid w:val="00792A8B"/>
    <w:rsid w:val="007A38D5"/>
    <w:rsid w:val="007E3DAF"/>
    <w:rsid w:val="008265A1"/>
    <w:rsid w:val="00884D38"/>
    <w:rsid w:val="0089074F"/>
    <w:rsid w:val="008F4F0A"/>
    <w:rsid w:val="0090527D"/>
    <w:rsid w:val="00936FA6"/>
    <w:rsid w:val="009433AD"/>
    <w:rsid w:val="009468AF"/>
    <w:rsid w:val="0099337D"/>
    <w:rsid w:val="009B4F72"/>
    <w:rsid w:val="00A77354"/>
    <w:rsid w:val="00A8584C"/>
    <w:rsid w:val="00AE0DA9"/>
    <w:rsid w:val="00B03F7D"/>
    <w:rsid w:val="00B11E6A"/>
    <w:rsid w:val="00B8109B"/>
    <w:rsid w:val="00C1189E"/>
    <w:rsid w:val="00D40580"/>
    <w:rsid w:val="00D55170"/>
    <w:rsid w:val="00D9133B"/>
    <w:rsid w:val="00E60045"/>
    <w:rsid w:val="00E676C0"/>
    <w:rsid w:val="00E720C8"/>
    <w:rsid w:val="00E748D0"/>
    <w:rsid w:val="00EB1AC6"/>
    <w:rsid w:val="00EB6149"/>
    <w:rsid w:val="00F82129"/>
    <w:rsid w:val="00F93B0B"/>
    <w:rsid w:val="00FC5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37D"/>
    <w:rPr>
      <w:sz w:val="24"/>
      <w:szCs w:val="24"/>
      <w:lang w:val="en-US" w:eastAsia="en-US" w:bidi="en-US"/>
    </w:rPr>
  </w:style>
  <w:style w:type="paragraph" w:styleId="Heading1">
    <w:name w:val="heading 1"/>
    <w:basedOn w:val="Normal"/>
    <w:next w:val="Normal"/>
    <w:link w:val="Heading1Char"/>
    <w:uiPriority w:val="9"/>
    <w:qFormat/>
    <w:rsid w:val="0099337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99337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99337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99337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9337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9337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9337D"/>
    <w:pPr>
      <w:spacing w:before="240" w:after="60"/>
      <w:outlineLvl w:val="6"/>
    </w:pPr>
  </w:style>
  <w:style w:type="paragraph" w:styleId="Heading8">
    <w:name w:val="heading 8"/>
    <w:basedOn w:val="Normal"/>
    <w:next w:val="Normal"/>
    <w:link w:val="Heading8Char"/>
    <w:uiPriority w:val="9"/>
    <w:semiHidden/>
    <w:unhideWhenUsed/>
    <w:qFormat/>
    <w:rsid w:val="0099337D"/>
    <w:pPr>
      <w:spacing w:before="240" w:after="60"/>
      <w:outlineLvl w:val="7"/>
    </w:pPr>
    <w:rPr>
      <w:i/>
      <w:iCs/>
    </w:rPr>
  </w:style>
  <w:style w:type="paragraph" w:styleId="Heading9">
    <w:name w:val="heading 9"/>
    <w:basedOn w:val="Normal"/>
    <w:next w:val="Normal"/>
    <w:link w:val="Heading9Char"/>
    <w:uiPriority w:val="9"/>
    <w:semiHidden/>
    <w:unhideWhenUsed/>
    <w:qFormat/>
    <w:rsid w:val="0099337D"/>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37D"/>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99337D"/>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99337D"/>
    <w:rPr>
      <w:rFonts w:ascii="Cambria" w:eastAsia="Times New Roman" w:hAnsi="Cambria"/>
      <w:b/>
      <w:bCs/>
      <w:sz w:val="26"/>
      <w:szCs w:val="26"/>
    </w:rPr>
  </w:style>
  <w:style w:type="character" w:customStyle="1" w:styleId="Heading4Char">
    <w:name w:val="Heading 4 Char"/>
    <w:basedOn w:val="DefaultParagraphFont"/>
    <w:link w:val="Heading4"/>
    <w:uiPriority w:val="9"/>
    <w:rsid w:val="0099337D"/>
    <w:rPr>
      <w:b/>
      <w:bCs/>
      <w:sz w:val="28"/>
      <w:szCs w:val="28"/>
    </w:rPr>
  </w:style>
  <w:style w:type="character" w:customStyle="1" w:styleId="Heading5Char">
    <w:name w:val="Heading 5 Char"/>
    <w:basedOn w:val="DefaultParagraphFont"/>
    <w:link w:val="Heading5"/>
    <w:uiPriority w:val="9"/>
    <w:semiHidden/>
    <w:rsid w:val="0099337D"/>
    <w:rPr>
      <w:b/>
      <w:bCs/>
      <w:i/>
      <w:iCs/>
      <w:sz w:val="26"/>
      <w:szCs w:val="26"/>
    </w:rPr>
  </w:style>
  <w:style w:type="character" w:customStyle="1" w:styleId="Heading6Char">
    <w:name w:val="Heading 6 Char"/>
    <w:basedOn w:val="DefaultParagraphFont"/>
    <w:link w:val="Heading6"/>
    <w:uiPriority w:val="9"/>
    <w:semiHidden/>
    <w:rsid w:val="0099337D"/>
    <w:rPr>
      <w:b/>
      <w:bCs/>
    </w:rPr>
  </w:style>
  <w:style w:type="character" w:customStyle="1" w:styleId="Heading7Char">
    <w:name w:val="Heading 7 Char"/>
    <w:basedOn w:val="DefaultParagraphFont"/>
    <w:link w:val="Heading7"/>
    <w:uiPriority w:val="9"/>
    <w:semiHidden/>
    <w:rsid w:val="0099337D"/>
    <w:rPr>
      <w:sz w:val="24"/>
      <w:szCs w:val="24"/>
    </w:rPr>
  </w:style>
  <w:style w:type="character" w:customStyle="1" w:styleId="Heading8Char">
    <w:name w:val="Heading 8 Char"/>
    <w:basedOn w:val="DefaultParagraphFont"/>
    <w:link w:val="Heading8"/>
    <w:uiPriority w:val="9"/>
    <w:semiHidden/>
    <w:rsid w:val="0099337D"/>
    <w:rPr>
      <w:i/>
      <w:iCs/>
      <w:sz w:val="24"/>
      <w:szCs w:val="24"/>
    </w:rPr>
  </w:style>
  <w:style w:type="character" w:customStyle="1" w:styleId="Heading9Char">
    <w:name w:val="Heading 9 Char"/>
    <w:basedOn w:val="DefaultParagraphFont"/>
    <w:link w:val="Heading9"/>
    <w:uiPriority w:val="9"/>
    <w:semiHidden/>
    <w:rsid w:val="0099337D"/>
    <w:rPr>
      <w:rFonts w:ascii="Cambria" w:eastAsia="Times New Roman" w:hAnsi="Cambria"/>
    </w:rPr>
  </w:style>
  <w:style w:type="paragraph" w:styleId="Title">
    <w:name w:val="Title"/>
    <w:basedOn w:val="Normal"/>
    <w:next w:val="Normal"/>
    <w:link w:val="TitleChar"/>
    <w:uiPriority w:val="10"/>
    <w:qFormat/>
    <w:rsid w:val="0099337D"/>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99337D"/>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99337D"/>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99337D"/>
    <w:rPr>
      <w:rFonts w:ascii="Cambria" w:eastAsia="Times New Roman" w:hAnsi="Cambria"/>
      <w:sz w:val="24"/>
      <w:szCs w:val="24"/>
    </w:rPr>
  </w:style>
  <w:style w:type="character" w:styleId="Strong">
    <w:name w:val="Strong"/>
    <w:basedOn w:val="DefaultParagraphFont"/>
    <w:uiPriority w:val="22"/>
    <w:qFormat/>
    <w:rsid w:val="0099337D"/>
    <w:rPr>
      <w:b/>
      <w:bCs/>
    </w:rPr>
  </w:style>
  <w:style w:type="character" w:styleId="Emphasis">
    <w:name w:val="Emphasis"/>
    <w:basedOn w:val="DefaultParagraphFont"/>
    <w:uiPriority w:val="20"/>
    <w:qFormat/>
    <w:rsid w:val="0099337D"/>
    <w:rPr>
      <w:rFonts w:ascii="Calibri" w:hAnsi="Calibri"/>
      <w:b/>
      <w:i/>
      <w:iCs/>
    </w:rPr>
  </w:style>
  <w:style w:type="paragraph" w:styleId="NoSpacing">
    <w:name w:val="No Spacing"/>
    <w:basedOn w:val="Normal"/>
    <w:uiPriority w:val="1"/>
    <w:qFormat/>
    <w:rsid w:val="0099337D"/>
    <w:rPr>
      <w:szCs w:val="32"/>
    </w:rPr>
  </w:style>
  <w:style w:type="paragraph" w:styleId="ListParagraph">
    <w:name w:val="List Paragraph"/>
    <w:basedOn w:val="Normal"/>
    <w:uiPriority w:val="34"/>
    <w:qFormat/>
    <w:rsid w:val="0099337D"/>
    <w:pPr>
      <w:ind w:left="720"/>
      <w:contextualSpacing/>
    </w:pPr>
  </w:style>
  <w:style w:type="paragraph" w:styleId="Quote">
    <w:name w:val="Quote"/>
    <w:basedOn w:val="Normal"/>
    <w:next w:val="Normal"/>
    <w:link w:val="QuoteChar"/>
    <w:uiPriority w:val="29"/>
    <w:qFormat/>
    <w:rsid w:val="0099337D"/>
    <w:rPr>
      <w:i/>
    </w:rPr>
  </w:style>
  <w:style w:type="character" w:customStyle="1" w:styleId="QuoteChar">
    <w:name w:val="Quote Char"/>
    <w:basedOn w:val="DefaultParagraphFont"/>
    <w:link w:val="Quote"/>
    <w:uiPriority w:val="29"/>
    <w:rsid w:val="0099337D"/>
    <w:rPr>
      <w:i/>
      <w:sz w:val="24"/>
      <w:szCs w:val="24"/>
    </w:rPr>
  </w:style>
  <w:style w:type="paragraph" w:styleId="IntenseQuote">
    <w:name w:val="Intense Quote"/>
    <w:basedOn w:val="Normal"/>
    <w:next w:val="Normal"/>
    <w:link w:val="IntenseQuoteChar"/>
    <w:uiPriority w:val="30"/>
    <w:qFormat/>
    <w:rsid w:val="0099337D"/>
    <w:pPr>
      <w:ind w:left="720" w:right="720"/>
    </w:pPr>
    <w:rPr>
      <w:b/>
      <w:i/>
      <w:szCs w:val="22"/>
    </w:rPr>
  </w:style>
  <w:style w:type="character" w:customStyle="1" w:styleId="IntenseQuoteChar">
    <w:name w:val="Intense Quote Char"/>
    <w:basedOn w:val="DefaultParagraphFont"/>
    <w:link w:val="IntenseQuote"/>
    <w:uiPriority w:val="30"/>
    <w:rsid w:val="0099337D"/>
    <w:rPr>
      <w:b/>
      <w:i/>
      <w:sz w:val="24"/>
    </w:rPr>
  </w:style>
  <w:style w:type="character" w:styleId="SubtleEmphasis">
    <w:name w:val="Subtle Emphasis"/>
    <w:uiPriority w:val="19"/>
    <w:qFormat/>
    <w:rsid w:val="0099337D"/>
    <w:rPr>
      <w:i/>
      <w:color w:val="5A5A5A"/>
    </w:rPr>
  </w:style>
  <w:style w:type="character" w:styleId="IntenseEmphasis">
    <w:name w:val="Intense Emphasis"/>
    <w:basedOn w:val="DefaultParagraphFont"/>
    <w:uiPriority w:val="21"/>
    <w:qFormat/>
    <w:rsid w:val="0099337D"/>
    <w:rPr>
      <w:b/>
      <w:i/>
      <w:sz w:val="24"/>
      <w:szCs w:val="24"/>
      <w:u w:val="single"/>
    </w:rPr>
  </w:style>
  <w:style w:type="character" w:styleId="SubtleReference">
    <w:name w:val="Subtle Reference"/>
    <w:basedOn w:val="DefaultParagraphFont"/>
    <w:uiPriority w:val="31"/>
    <w:qFormat/>
    <w:rsid w:val="0099337D"/>
    <w:rPr>
      <w:sz w:val="24"/>
      <w:szCs w:val="24"/>
      <w:u w:val="single"/>
    </w:rPr>
  </w:style>
  <w:style w:type="character" w:styleId="IntenseReference">
    <w:name w:val="Intense Reference"/>
    <w:basedOn w:val="DefaultParagraphFont"/>
    <w:uiPriority w:val="32"/>
    <w:qFormat/>
    <w:rsid w:val="0099337D"/>
    <w:rPr>
      <w:b/>
      <w:sz w:val="24"/>
      <w:u w:val="single"/>
    </w:rPr>
  </w:style>
  <w:style w:type="character" w:styleId="BookTitle">
    <w:name w:val="Book Title"/>
    <w:basedOn w:val="DefaultParagraphFont"/>
    <w:uiPriority w:val="33"/>
    <w:qFormat/>
    <w:rsid w:val="0099337D"/>
    <w:rPr>
      <w:rFonts w:ascii="Cambria" w:eastAsia="Times New Roman" w:hAnsi="Cambria"/>
      <w:b/>
      <w:i/>
      <w:sz w:val="24"/>
      <w:szCs w:val="24"/>
    </w:rPr>
  </w:style>
  <w:style w:type="paragraph" w:styleId="TOCHeading">
    <w:name w:val="TOC Heading"/>
    <w:basedOn w:val="Heading1"/>
    <w:next w:val="Normal"/>
    <w:uiPriority w:val="39"/>
    <w:semiHidden/>
    <w:unhideWhenUsed/>
    <w:qFormat/>
    <w:rsid w:val="0099337D"/>
    <w:pPr>
      <w:outlineLvl w:val="9"/>
    </w:pPr>
  </w:style>
  <w:style w:type="paragraph" w:styleId="BalloonText">
    <w:name w:val="Balloon Text"/>
    <w:basedOn w:val="Normal"/>
    <w:link w:val="BalloonTextChar"/>
    <w:uiPriority w:val="99"/>
    <w:semiHidden/>
    <w:unhideWhenUsed/>
    <w:rsid w:val="00432B2E"/>
    <w:rPr>
      <w:rFonts w:ascii="Tahoma" w:hAnsi="Tahoma" w:cs="Tahoma"/>
      <w:sz w:val="16"/>
      <w:szCs w:val="16"/>
    </w:rPr>
  </w:style>
  <w:style w:type="character" w:customStyle="1" w:styleId="BalloonTextChar">
    <w:name w:val="Balloon Text Char"/>
    <w:basedOn w:val="DefaultParagraphFont"/>
    <w:link w:val="BalloonText"/>
    <w:uiPriority w:val="99"/>
    <w:semiHidden/>
    <w:rsid w:val="00432B2E"/>
    <w:rPr>
      <w:rFonts w:ascii="Tahoma" w:hAnsi="Tahoma" w:cs="Tahoma"/>
      <w:sz w:val="16"/>
      <w:szCs w:val="16"/>
    </w:rPr>
  </w:style>
  <w:style w:type="paragraph" w:styleId="Header">
    <w:name w:val="header"/>
    <w:basedOn w:val="Normal"/>
    <w:link w:val="HeaderChar"/>
    <w:uiPriority w:val="99"/>
    <w:unhideWhenUsed/>
    <w:rsid w:val="00250993"/>
    <w:pPr>
      <w:tabs>
        <w:tab w:val="center" w:pos="4513"/>
        <w:tab w:val="right" w:pos="9026"/>
      </w:tabs>
    </w:pPr>
  </w:style>
  <w:style w:type="character" w:customStyle="1" w:styleId="HeaderChar">
    <w:name w:val="Header Char"/>
    <w:basedOn w:val="DefaultParagraphFont"/>
    <w:link w:val="Header"/>
    <w:uiPriority w:val="99"/>
    <w:rsid w:val="00250993"/>
    <w:rPr>
      <w:sz w:val="24"/>
      <w:szCs w:val="24"/>
      <w:lang w:val="en-US" w:eastAsia="en-US" w:bidi="en-US"/>
    </w:rPr>
  </w:style>
  <w:style w:type="paragraph" w:styleId="Footer">
    <w:name w:val="footer"/>
    <w:basedOn w:val="Normal"/>
    <w:link w:val="FooterChar"/>
    <w:uiPriority w:val="99"/>
    <w:semiHidden/>
    <w:unhideWhenUsed/>
    <w:rsid w:val="00250993"/>
    <w:pPr>
      <w:tabs>
        <w:tab w:val="center" w:pos="4513"/>
        <w:tab w:val="right" w:pos="9026"/>
      </w:tabs>
    </w:pPr>
  </w:style>
  <w:style w:type="character" w:customStyle="1" w:styleId="FooterChar">
    <w:name w:val="Footer Char"/>
    <w:basedOn w:val="DefaultParagraphFont"/>
    <w:link w:val="Footer"/>
    <w:uiPriority w:val="99"/>
    <w:semiHidden/>
    <w:rsid w:val="00250993"/>
    <w:rPr>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425855589">
      <w:bodyDiv w:val="1"/>
      <w:marLeft w:val="0"/>
      <w:marRight w:val="0"/>
      <w:marTop w:val="0"/>
      <w:marBottom w:val="0"/>
      <w:divBdr>
        <w:top w:val="none" w:sz="0" w:space="0" w:color="auto"/>
        <w:left w:val="none" w:sz="0" w:space="0" w:color="auto"/>
        <w:bottom w:val="none" w:sz="0" w:space="0" w:color="auto"/>
        <w:right w:val="none" w:sz="0" w:space="0" w:color="auto"/>
      </w:divBdr>
    </w:div>
    <w:div w:id="1264921777">
      <w:bodyDiv w:val="1"/>
      <w:marLeft w:val="0"/>
      <w:marRight w:val="0"/>
      <w:marTop w:val="0"/>
      <w:marBottom w:val="0"/>
      <w:divBdr>
        <w:top w:val="none" w:sz="0" w:space="0" w:color="auto"/>
        <w:left w:val="none" w:sz="0" w:space="0" w:color="auto"/>
        <w:bottom w:val="none" w:sz="0" w:space="0" w:color="auto"/>
        <w:right w:val="none" w:sz="0" w:space="0" w:color="auto"/>
      </w:divBdr>
    </w:div>
    <w:div w:id="186640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KP</Company>
  <LinksUpToDate>false</LinksUpToDate>
  <CharactersWithSpaces>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bin</cp:lastModifiedBy>
  <cp:revision>3</cp:revision>
  <cp:lastPrinted>2013-04-22T04:03:00Z</cp:lastPrinted>
  <dcterms:created xsi:type="dcterms:W3CDTF">2014-09-25T13:47:00Z</dcterms:created>
  <dcterms:modified xsi:type="dcterms:W3CDTF">2014-09-25T13:47:00Z</dcterms:modified>
</cp:coreProperties>
</file>