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0DD" w:rsidRDefault="003760DD" w:rsidP="003760DD">
      <w:r>
        <w:t xml:space="preserve">The current Music Therapy </w:t>
      </w:r>
      <w:proofErr w:type="spellStart"/>
      <w:r>
        <w:t>programme</w:t>
      </w:r>
      <w:proofErr w:type="spellEnd"/>
      <w:r>
        <w:t xml:space="preserve"> aims to provide sessions for children staying in </w:t>
      </w:r>
      <w:r>
        <w:t>the Stoke Mandeville Children’s hospital</w:t>
      </w:r>
      <w:r>
        <w:t xml:space="preserve"> the Music Therapist meets with one of Play Specialists for a handover so that he can work with children who are deemed most suitable for Music Therapy.  Reasons for referral include emotional as well as physical trauma, children who have additional needs and difficulties with communication, and children who are admitted to hospital for longer or repeated stays (those who are receiving chemotherapy, for example).  Children and young people of any age are referred and are often given the opportunity to accept or decline a session.  </w:t>
      </w:r>
    </w:p>
    <w:p w:rsidR="003760DD" w:rsidRDefault="003760DD" w:rsidP="003760DD">
      <w:r>
        <w:t>The emphasis of Music Therapy in this setting is to identify and meet the immediate needs of the patient to assist the hospital in providing support, improved well-being, and rehabilitation (or, in some cases, palliative care).  The needs are often emotional, physical or social and can be met through empathetic facilitation of joint music making.  The work is often seen as being in the ‘here and now’ and the therapist responds to the patient as they are on the day, providing interventions based on their assessment of need.  See the BAMT Music Therapy website for more information about Music Therapy.</w:t>
      </w:r>
    </w:p>
    <w:p w:rsidR="001A22C7" w:rsidRDefault="001A22C7">
      <w:bookmarkStart w:id="0" w:name="_GoBack"/>
      <w:bookmarkEnd w:id="0"/>
    </w:p>
    <w:sectPr w:rsidR="001A22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0DD"/>
    <w:rsid w:val="001A22C7"/>
    <w:rsid w:val="00376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4F5259-917E-49EB-A533-8081F64B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0DD"/>
    <w:pPr>
      <w:spacing w:after="320" w:line="300" w:lineRule="auto"/>
    </w:pPr>
    <w:rPr>
      <w:rFonts w:eastAsiaTheme="minorEastAsia"/>
      <w:color w:val="44546A" w:themeColor="text2"/>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82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1082</Characters>
  <Application>Microsoft Office Word</Application>
  <DocSecurity>0</DocSecurity>
  <Lines>9</Lines>
  <Paragraphs>2</Paragraphs>
  <ScaleCrop>false</ScaleCrop>
  <Company/>
  <LinksUpToDate>false</LinksUpToDate>
  <CharactersWithSpaces>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Hounsom</dc:creator>
  <cp:keywords/>
  <dc:description/>
  <cp:lastModifiedBy>Deirdre Hounsom</cp:lastModifiedBy>
  <cp:revision>1</cp:revision>
  <dcterms:created xsi:type="dcterms:W3CDTF">2015-05-27T13:05:00Z</dcterms:created>
  <dcterms:modified xsi:type="dcterms:W3CDTF">2015-05-27T13:09:00Z</dcterms:modified>
</cp:coreProperties>
</file>