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558" w:rsidRPr="00FC7558" w:rsidRDefault="00FC7558" w:rsidP="00FC7558">
      <w:pPr>
        <w:shd w:val="clear" w:color="auto" w:fill="FFFFFF"/>
        <w:spacing w:after="0" w:line="240" w:lineRule="atLeast"/>
        <w:rPr>
          <w:rFonts w:ascii="inherit" w:eastAsia="Times New Roman" w:hAnsi="inherit" w:cs="Times New Roman"/>
          <w:b/>
          <w:bCs/>
          <w:color w:val="3D3D3D"/>
          <w:sz w:val="15"/>
          <w:szCs w:val="15"/>
          <w:bdr w:val="none" w:sz="0" w:space="0" w:color="auto" w:frame="1"/>
        </w:rPr>
      </w:pPr>
      <w:r w:rsidRPr="00FC7558">
        <w:rPr>
          <w:rFonts w:ascii="inherit" w:eastAsia="Times New Roman" w:hAnsi="inherit" w:cs="Times New Roman"/>
          <w:color w:val="3D3D3D"/>
          <w:sz w:val="15"/>
          <w:szCs w:val="15"/>
        </w:rPr>
        <w:fldChar w:fldCharType="begin"/>
      </w:r>
      <w:r w:rsidRPr="00FC7558">
        <w:rPr>
          <w:rFonts w:ascii="inherit" w:eastAsia="Times New Roman" w:hAnsi="inherit" w:cs="Times New Roman"/>
          <w:color w:val="3D3D3D"/>
          <w:sz w:val="15"/>
          <w:szCs w:val="15"/>
        </w:rPr>
        <w:instrText xml:space="preserve"> HYPERLINK "http://www.army.mil/" </w:instrText>
      </w:r>
      <w:r w:rsidRPr="00FC7558">
        <w:rPr>
          <w:rFonts w:ascii="inherit" w:eastAsia="Times New Roman" w:hAnsi="inherit" w:cs="Times New Roman"/>
          <w:color w:val="3D3D3D"/>
          <w:sz w:val="15"/>
          <w:szCs w:val="15"/>
        </w:rPr>
        <w:fldChar w:fldCharType="separate"/>
      </w:r>
    </w:p>
    <w:p w:rsidR="00FC7558" w:rsidRPr="00FC7558" w:rsidRDefault="00FC7558" w:rsidP="00FC7558">
      <w:pPr>
        <w:shd w:val="clear" w:color="auto" w:fill="FFFFFF"/>
        <w:spacing w:after="0" w:line="240" w:lineRule="atLeast"/>
        <w:rPr>
          <w:rFonts w:ascii="Times New Roman" w:eastAsia="Times New Roman" w:hAnsi="Times New Roman" w:cs="Times New Roman"/>
          <w:sz w:val="24"/>
          <w:szCs w:val="24"/>
        </w:rPr>
      </w:pPr>
      <w:proofErr w:type="gramStart"/>
      <w:r w:rsidRPr="00FC7558">
        <w:rPr>
          <w:rFonts w:ascii="inherit" w:eastAsia="Times New Roman" w:hAnsi="inherit" w:cs="Times New Roman"/>
          <w:b/>
          <w:bCs/>
          <w:color w:val="3D3D3D"/>
          <w:sz w:val="15"/>
          <w:szCs w:val="15"/>
          <w:bdr w:val="none" w:sz="0" w:space="0" w:color="auto" w:frame="1"/>
        </w:rPr>
        <w:t>th</w:t>
      </w:r>
      <w:proofErr w:type="gramEnd"/>
      <w:r w:rsidRPr="00FC7558">
        <w:rPr>
          <w:rFonts w:ascii="inherit" w:eastAsia="Times New Roman" w:hAnsi="inherit" w:cs="Times New Roman"/>
          <w:b/>
          <w:bCs/>
          <w:color w:val="3D3D3D"/>
          <w:sz w:val="15"/>
          <w:szCs w:val="15"/>
          <w:bdr w:val="none" w:sz="0" w:space="0" w:color="auto" w:frame="1"/>
        </w:rPr>
        <w:t>e United States Army</w:t>
      </w:r>
    </w:p>
    <w:p w:rsidR="00FC7558" w:rsidRPr="00FC7558" w:rsidRDefault="00FC7558" w:rsidP="00FC7558">
      <w:pPr>
        <w:shd w:val="clear" w:color="auto" w:fill="FFFFFF"/>
        <w:spacing w:after="0" w:line="240" w:lineRule="atLeast"/>
        <w:rPr>
          <w:rFonts w:ascii="inherit" w:eastAsia="Times New Roman" w:hAnsi="inherit" w:cs="Times New Roman"/>
          <w:color w:val="3D3D3D"/>
          <w:sz w:val="15"/>
          <w:szCs w:val="15"/>
        </w:rPr>
      </w:pPr>
      <w:r w:rsidRPr="00FC7558">
        <w:rPr>
          <w:rFonts w:ascii="inherit" w:eastAsia="Times New Roman" w:hAnsi="inherit" w:cs="Times New Roman"/>
          <w:color w:val="3D3D3D"/>
          <w:sz w:val="15"/>
          <w:szCs w:val="15"/>
        </w:rPr>
        <w:fldChar w:fldCharType="end"/>
      </w:r>
    </w:p>
    <w:p w:rsidR="00FC7558" w:rsidRPr="00FC7558" w:rsidRDefault="00FC7558" w:rsidP="00FC7558">
      <w:pPr>
        <w:pBdr>
          <w:bottom w:val="single" w:sz="6" w:space="1" w:color="auto"/>
        </w:pBdr>
        <w:spacing w:after="0" w:line="240" w:lineRule="auto"/>
        <w:jc w:val="center"/>
        <w:rPr>
          <w:rFonts w:ascii="Arial" w:eastAsia="Times New Roman" w:hAnsi="Arial" w:cs="Arial"/>
          <w:vanish/>
          <w:sz w:val="16"/>
          <w:szCs w:val="16"/>
        </w:rPr>
      </w:pPr>
      <w:r w:rsidRPr="00FC7558">
        <w:rPr>
          <w:rFonts w:ascii="Arial" w:eastAsia="Times New Roman" w:hAnsi="Arial" w:cs="Arial"/>
          <w:vanish/>
          <w:sz w:val="16"/>
          <w:szCs w:val="16"/>
        </w:rPr>
        <w:t>Top of Form</w:t>
      </w:r>
    </w:p>
    <w:p w:rsidR="00FC7558" w:rsidRPr="00FC7558" w:rsidRDefault="00FC7558" w:rsidP="00FC7558">
      <w:pPr>
        <w:numPr>
          <w:ilvl w:val="0"/>
          <w:numId w:val="2"/>
        </w:numPr>
        <w:shd w:val="clear" w:color="auto" w:fill="A1A1A1"/>
        <w:spacing w:after="0" w:line="672" w:lineRule="atLeast"/>
        <w:ind w:left="0"/>
        <w:rPr>
          <w:rFonts w:ascii="inherit" w:eastAsia="Times New Roman" w:hAnsi="inherit" w:cs="Times New Roman"/>
          <w:b/>
          <w:bCs/>
          <w:color w:val="3D3D3D"/>
          <w:sz w:val="17"/>
          <w:szCs w:val="17"/>
        </w:rPr>
      </w:pPr>
      <w:r w:rsidRPr="00FC7558">
        <w:rPr>
          <w:rFonts w:ascii="inherit" w:eastAsia="Times New Roman" w:hAnsi="inherit" w:cs="Times New Roman"/>
          <w:b/>
          <w:bCs/>
          <w:color w:val="3D3D3D"/>
          <w:sz w:val="17"/>
          <w:szCs w:val="17"/>
        </w:rPr>
        <w:t>RESOURCES</w:t>
      </w:r>
    </w:p>
    <w:p w:rsidR="00FC7558" w:rsidRPr="00FC7558" w:rsidRDefault="00FC7558" w:rsidP="00FC7558">
      <w:pPr>
        <w:pBdr>
          <w:bottom w:val="single" w:sz="6" w:space="5" w:color="AEAEAE"/>
        </w:pBdr>
        <w:shd w:val="clear" w:color="auto" w:fill="F7F7F7"/>
        <w:spacing w:after="0" w:line="240" w:lineRule="atLeast"/>
        <w:rPr>
          <w:rFonts w:ascii="inherit" w:eastAsia="Times New Roman" w:hAnsi="inherit" w:cs="Times New Roman"/>
          <w:b/>
          <w:bCs/>
          <w:color w:val="565656"/>
          <w:sz w:val="15"/>
          <w:szCs w:val="15"/>
        </w:rPr>
      </w:pPr>
      <w:r w:rsidRPr="00FC7558">
        <w:rPr>
          <w:rFonts w:ascii="inherit" w:eastAsia="Times New Roman" w:hAnsi="inherit" w:cs="Times New Roman"/>
          <w:b/>
          <w:bCs/>
          <w:color w:val="565656"/>
          <w:sz w:val="15"/>
          <w:szCs w:val="15"/>
        </w:rPr>
        <w:t> </w:t>
      </w:r>
    </w:p>
    <w:p w:rsidR="00FC7558" w:rsidRPr="00FC7558" w:rsidRDefault="00FC7558" w:rsidP="00FC7558">
      <w:pPr>
        <w:numPr>
          <w:ilvl w:val="0"/>
          <w:numId w:val="3"/>
        </w:numPr>
        <w:shd w:val="clear" w:color="auto" w:fill="F7F7F7"/>
        <w:spacing w:after="0" w:line="240" w:lineRule="atLeast"/>
        <w:ind w:left="0"/>
        <w:rPr>
          <w:rFonts w:ascii="inherit" w:eastAsia="Times New Roman" w:hAnsi="inherit" w:cs="Times New Roman"/>
          <w:b/>
          <w:bCs/>
          <w:color w:val="565656"/>
          <w:sz w:val="15"/>
          <w:szCs w:val="15"/>
        </w:rPr>
      </w:pPr>
      <w:hyperlink r:id="rId5" w:history="1">
        <w:r w:rsidRPr="00FC7558">
          <w:rPr>
            <w:rFonts w:ascii="inherit" w:eastAsia="Times New Roman" w:hAnsi="inherit" w:cs="Times New Roman"/>
            <w:b/>
            <w:bCs/>
            <w:color w:val="3D3D3D"/>
            <w:sz w:val="15"/>
            <w:szCs w:val="15"/>
            <w:u w:val="single"/>
            <w:bdr w:val="none" w:sz="0" w:space="0" w:color="auto" w:frame="1"/>
          </w:rPr>
          <w:t>News Archives</w:t>
        </w:r>
      </w:hyperlink>
      <w:r w:rsidRPr="00FC7558">
        <w:rPr>
          <w:rFonts w:ascii="inherit" w:eastAsia="Times New Roman" w:hAnsi="inherit" w:cs="Times New Roman"/>
          <w:b/>
          <w:bCs/>
          <w:color w:val="565656"/>
          <w:sz w:val="15"/>
          <w:szCs w:val="15"/>
        </w:rPr>
        <w:t> &gt; </w:t>
      </w:r>
    </w:p>
    <w:p w:rsidR="00FC7558" w:rsidRPr="00FC7558" w:rsidRDefault="00FC7558" w:rsidP="00FC7558">
      <w:pPr>
        <w:numPr>
          <w:ilvl w:val="0"/>
          <w:numId w:val="3"/>
        </w:numPr>
        <w:shd w:val="clear" w:color="auto" w:fill="F7F7F7"/>
        <w:spacing w:after="0" w:line="240" w:lineRule="atLeast"/>
        <w:ind w:left="0"/>
        <w:rPr>
          <w:rFonts w:ascii="inherit" w:eastAsia="Times New Roman" w:hAnsi="inherit" w:cs="Times New Roman"/>
          <w:b/>
          <w:bCs/>
          <w:color w:val="565656"/>
          <w:sz w:val="15"/>
          <w:szCs w:val="15"/>
        </w:rPr>
      </w:pPr>
      <w:r w:rsidRPr="00FC7558">
        <w:rPr>
          <w:rFonts w:ascii="inherit" w:eastAsia="Times New Roman" w:hAnsi="inherit" w:cs="Times New Roman"/>
          <w:b/>
          <w:bCs/>
          <w:color w:val="565656"/>
          <w:sz w:val="15"/>
          <w:szCs w:val="15"/>
        </w:rPr>
        <w:t>Article</w:t>
      </w:r>
    </w:p>
    <w:p w:rsidR="00FC7558" w:rsidRPr="00FC7558" w:rsidRDefault="00FC7558" w:rsidP="00FC7558">
      <w:pPr>
        <w:shd w:val="clear" w:color="auto" w:fill="F7F7F7"/>
        <w:spacing w:before="144" w:after="0" w:line="288" w:lineRule="atLeast"/>
        <w:outlineLvl w:val="0"/>
        <w:rPr>
          <w:rFonts w:ascii="inherit" w:eastAsia="Times New Roman" w:hAnsi="inherit" w:cs="Times New Roman"/>
          <w:b/>
          <w:bCs/>
          <w:color w:val="3D3D3D"/>
          <w:kern w:val="36"/>
          <w:sz w:val="36"/>
          <w:szCs w:val="36"/>
        </w:rPr>
      </w:pPr>
      <w:r w:rsidRPr="00FC7558">
        <w:rPr>
          <w:rFonts w:ascii="inherit" w:eastAsia="Times New Roman" w:hAnsi="inherit" w:cs="Times New Roman"/>
          <w:b/>
          <w:bCs/>
          <w:color w:val="3D3D3D"/>
          <w:kern w:val="36"/>
          <w:sz w:val="36"/>
          <w:szCs w:val="36"/>
        </w:rPr>
        <w:t>'Old Guard' Soldiers, horses assist wounded warriors with therapeutic riding</w:t>
      </w:r>
    </w:p>
    <w:p w:rsidR="00FC7558" w:rsidRPr="00FC7558" w:rsidRDefault="00FC7558" w:rsidP="00FC7558">
      <w:pPr>
        <w:shd w:val="clear" w:color="auto" w:fill="F7F7F7"/>
        <w:spacing w:after="0" w:line="336" w:lineRule="atLeast"/>
        <w:rPr>
          <w:rFonts w:ascii="inherit" w:eastAsia="Times New Roman" w:hAnsi="inherit" w:cs="Times New Roman"/>
          <w:color w:val="3D3D3D"/>
          <w:sz w:val="17"/>
          <w:szCs w:val="17"/>
        </w:rPr>
      </w:pPr>
      <w:r w:rsidRPr="00FC7558">
        <w:rPr>
          <w:rFonts w:ascii="inherit" w:eastAsia="Times New Roman" w:hAnsi="inherit" w:cs="Times New Roman"/>
          <w:color w:val="B4B4B4"/>
          <w:sz w:val="17"/>
          <w:szCs w:val="17"/>
          <w:bdr w:val="none" w:sz="0" w:space="0" w:color="auto" w:frame="1"/>
        </w:rPr>
        <w:t>June 12, 2012</w:t>
      </w:r>
    </w:p>
    <w:p w:rsidR="00FC7558" w:rsidRPr="00FC7558" w:rsidRDefault="00FC7558" w:rsidP="00FC7558">
      <w:pPr>
        <w:shd w:val="clear" w:color="auto" w:fill="F7F7F7"/>
        <w:spacing w:after="0" w:line="336" w:lineRule="atLeast"/>
        <w:rPr>
          <w:rFonts w:ascii="inherit" w:eastAsia="Times New Roman" w:hAnsi="inherit" w:cs="Times New Roman"/>
          <w:color w:val="3D3D3D"/>
          <w:sz w:val="17"/>
          <w:szCs w:val="17"/>
        </w:rPr>
      </w:pPr>
      <w:r w:rsidRPr="00FC7558">
        <w:rPr>
          <w:rFonts w:ascii="inherit" w:eastAsia="Times New Roman" w:hAnsi="inherit" w:cs="Times New Roman"/>
          <w:color w:val="B4B4B4"/>
          <w:sz w:val="17"/>
          <w:szCs w:val="17"/>
          <w:bdr w:val="none" w:sz="0" w:space="0" w:color="auto" w:frame="1"/>
        </w:rPr>
        <w:t>By</w:t>
      </w:r>
      <w:r w:rsidRPr="00FC7558">
        <w:rPr>
          <w:rFonts w:ascii="inherit" w:eastAsia="Times New Roman" w:hAnsi="inherit" w:cs="Times New Roman"/>
          <w:color w:val="3D3D3D"/>
          <w:sz w:val="17"/>
          <w:szCs w:val="17"/>
        </w:rPr>
        <w:t xml:space="preserve"> </w:t>
      </w:r>
      <w:hyperlink r:id="rId6" w:history="1">
        <w:r w:rsidRPr="00FC7558">
          <w:rPr>
            <w:rFonts w:ascii="inherit" w:eastAsia="Times New Roman" w:hAnsi="inherit" w:cs="Times New Roman"/>
            <w:b/>
            <w:bCs/>
            <w:color w:val="3D3D3D"/>
            <w:sz w:val="17"/>
            <w:szCs w:val="17"/>
            <w:u w:val="single"/>
            <w:bdr w:val="none" w:sz="0" w:space="0" w:color="auto" w:frame="1"/>
          </w:rPr>
          <w:t xml:space="preserve">Sgt. </w:t>
        </w:r>
        <w:proofErr w:type="spellStart"/>
        <w:r w:rsidRPr="00FC7558">
          <w:rPr>
            <w:rFonts w:ascii="inherit" w:eastAsia="Times New Roman" w:hAnsi="inherit" w:cs="Times New Roman"/>
            <w:b/>
            <w:bCs/>
            <w:color w:val="3D3D3D"/>
            <w:sz w:val="17"/>
            <w:szCs w:val="17"/>
            <w:u w:val="single"/>
            <w:bdr w:val="none" w:sz="0" w:space="0" w:color="auto" w:frame="1"/>
          </w:rPr>
          <w:t>Luisito</w:t>
        </w:r>
        <w:proofErr w:type="spellEnd"/>
        <w:r w:rsidRPr="00FC7558">
          <w:rPr>
            <w:rFonts w:ascii="inherit" w:eastAsia="Times New Roman" w:hAnsi="inherit" w:cs="Times New Roman"/>
            <w:b/>
            <w:bCs/>
            <w:color w:val="3D3D3D"/>
            <w:sz w:val="17"/>
            <w:szCs w:val="17"/>
            <w:u w:val="single"/>
            <w:bdr w:val="none" w:sz="0" w:space="0" w:color="auto" w:frame="1"/>
          </w:rPr>
          <w:t xml:space="preserve"> Brooks</w:t>
        </w:r>
      </w:hyperlink>
      <w:r w:rsidRPr="00FC7558">
        <w:rPr>
          <w:rFonts w:ascii="inherit" w:eastAsia="Times New Roman" w:hAnsi="inherit" w:cs="Times New Roman"/>
          <w:color w:val="3D3D3D"/>
          <w:sz w:val="17"/>
          <w:szCs w:val="17"/>
        </w:rPr>
        <w:t> </w:t>
      </w:r>
    </w:p>
    <w:p w:rsidR="00FC7558" w:rsidRPr="00FC7558" w:rsidRDefault="00FC7558" w:rsidP="00FC7558">
      <w:pPr>
        <w:numPr>
          <w:ilvl w:val="0"/>
          <w:numId w:val="4"/>
        </w:numPr>
        <w:shd w:val="clear" w:color="auto" w:fill="F7F7F7"/>
        <w:spacing w:after="75" w:line="240" w:lineRule="atLeast"/>
        <w:ind w:left="0" w:right="75"/>
        <w:rPr>
          <w:rFonts w:ascii="inherit" w:eastAsia="Times New Roman" w:hAnsi="inherit" w:cs="Times New Roman"/>
          <w:color w:val="3D3D3D"/>
          <w:sz w:val="15"/>
          <w:szCs w:val="15"/>
        </w:rPr>
      </w:pPr>
      <w:bookmarkStart w:id="0" w:name="_GoBack"/>
      <w:bookmarkEnd w:id="0"/>
    </w:p>
    <w:p w:rsidR="00FC7558" w:rsidRPr="00FC7558" w:rsidRDefault="00FC7558" w:rsidP="00FC7558">
      <w:pPr>
        <w:numPr>
          <w:ilvl w:val="0"/>
          <w:numId w:val="4"/>
        </w:numPr>
        <w:shd w:val="clear" w:color="auto" w:fill="F7F7F7"/>
        <w:spacing w:after="75" w:line="240" w:lineRule="atLeast"/>
        <w:ind w:left="0" w:right="75"/>
        <w:rPr>
          <w:rFonts w:ascii="inherit" w:eastAsia="Times New Roman" w:hAnsi="inherit" w:cs="Times New Roman"/>
          <w:color w:val="3D3D3D"/>
          <w:sz w:val="15"/>
          <w:szCs w:val="15"/>
        </w:rPr>
      </w:pPr>
      <w:r w:rsidRPr="00FC7558">
        <w:rPr>
          <w:rFonts w:ascii="inherit" w:eastAsia="Times New Roman" w:hAnsi="inherit" w:cs="Times New Roman"/>
          <w:noProof/>
          <w:color w:val="3D3D3D"/>
          <w:sz w:val="15"/>
          <w:szCs w:val="15"/>
        </w:rPr>
        <w:drawing>
          <wp:inline distT="0" distB="0" distL="0" distR="0" wp14:anchorId="2BFC5581" wp14:editId="0A68F050">
            <wp:extent cx="6096000" cy="4046220"/>
            <wp:effectExtent l="0" t="0" r="0" b="0"/>
            <wp:docPr id="3" name="Picture 3" descr="Therapeutic Riding Program uses Soldiers and horses from the U.S. Army Caisson Platoon, 3d U.S. Infantry Regiment (The Old Guard), to provide equine assisted therapy for Wounded Warriors and military vete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rapeutic Riding Program uses Soldiers and horses from the U.S. Army Caisson Platoon, 3d U.S. Infantry Regiment (The Old Guard), to provide equine assisted therapy for Wounded Warriors and military vetera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4046220"/>
                    </a:xfrm>
                    <a:prstGeom prst="rect">
                      <a:avLst/>
                    </a:prstGeom>
                    <a:noFill/>
                    <a:ln>
                      <a:noFill/>
                    </a:ln>
                  </pic:spPr>
                </pic:pic>
              </a:graphicData>
            </a:graphic>
          </wp:inline>
        </w:drawing>
      </w:r>
    </w:p>
    <w:p w:rsidR="00FC7558" w:rsidRPr="00FC7558" w:rsidRDefault="00FC7558" w:rsidP="00FC7558">
      <w:pPr>
        <w:numPr>
          <w:ilvl w:val="0"/>
          <w:numId w:val="4"/>
        </w:numPr>
        <w:shd w:val="clear" w:color="auto" w:fill="F7F7F7"/>
        <w:spacing w:after="75" w:line="240" w:lineRule="atLeast"/>
        <w:ind w:left="0" w:right="75"/>
        <w:rPr>
          <w:rFonts w:ascii="inherit" w:eastAsia="Times New Roman" w:hAnsi="inherit" w:cs="Times New Roman"/>
          <w:color w:val="3D3D3D"/>
          <w:sz w:val="15"/>
          <w:szCs w:val="15"/>
        </w:rPr>
      </w:pPr>
      <w:r w:rsidRPr="00FC7558">
        <w:rPr>
          <w:rFonts w:ascii="inherit" w:eastAsia="Times New Roman" w:hAnsi="inherit" w:cs="Times New Roman"/>
          <w:noProof/>
          <w:color w:val="3D3D3D"/>
          <w:sz w:val="15"/>
          <w:szCs w:val="15"/>
        </w:rPr>
        <w:lastRenderedPageBreak/>
        <w:drawing>
          <wp:inline distT="0" distB="0" distL="0" distR="0" wp14:anchorId="76D7D43F" wp14:editId="50F67503">
            <wp:extent cx="2743200" cy="4145280"/>
            <wp:effectExtent l="0" t="0" r="0" b="7620"/>
            <wp:docPr id="4" name="Picture 4" descr="Therapeutic Riding Program uses Soldiers and horses from the U.S. Army Caisson Platoon, 3d U.S. Infantry Regiment (The Old Guard), to provide equine assisted therapy for Wounded Warriors and military vete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rapeutic Riding Program uses Soldiers and horses from the U.S. Army Caisson Platoon, 3d U.S. Infantry Regiment (The Old Guard), to provide equine assisted therapy for Wounded Warriors and military vetera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4145280"/>
                    </a:xfrm>
                    <a:prstGeom prst="rect">
                      <a:avLst/>
                    </a:prstGeom>
                    <a:noFill/>
                    <a:ln>
                      <a:noFill/>
                    </a:ln>
                  </pic:spPr>
                </pic:pic>
              </a:graphicData>
            </a:graphic>
          </wp:inline>
        </w:drawing>
      </w:r>
    </w:p>
    <w:p w:rsidR="00FC7558" w:rsidRPr="00FC7558" w:rsidRDefault="00FC7558" w:rsidP="00FC7558">
      <w:pPr>
        <w:numPr>
          <w:ilvl w:val="0"/>
          <w:numId w:val="4"/>
        </w:numPr>
        <w:shd w:val="clear" w:color="auto" w:fill="F7F7F7"/>
        <w:spacing w:after="75" w:line="240" w:lineRule="atLeast"/>
        <w:ind w:left="0" w:right="75"/>
        <w:rPr>
          <w:rFonts w:ascii="inherit" w:eastAsia="Times New Roman" w:hAnsi="inherit" w:cs="Times New Roman"/>
          <w:color w:val="3D3D3D"/>
          <w:sz w:val="15"/>
          <w:szCs w:val="15"/>
        </w:rPr>
      </w:pPr>
      <w:r w:rsidRPr="00FC7558">
        <w:rPr>
          <w:rFonts w:ascii="inherit" w:eastAsia="Times New Roman" w:hAnsi="inherit" w:cs="Times New Roman"/>
          <w:noProof/>
          <w:color w:val="3D3D3D"/>
          <w:sz w:val="15"/>
          <w:szCs w:val="15"/>
        </w:rPr>
        <w:drawing>
          <wp:inline distT="0" distB="0" distL="0" distR="0" wp14:anchorId="19F3E54F" wp14:editId="3CB0CCC9">
            <wp:extent cx="6096000" cy="4046220"/>
            <wp:effectExtent l="0" t="0" r="0" b="0"/>
            <wp:docPr id="5" name="Picture 5" descr="Therapeutic Riding Program uses Soldiers and horses from the U.S. Army Caisson Platoon, 3d U.S. Infantry Regiment (The Old Guard), to provide equine assisted therapy for Wounded Warriors and military vete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rapeutic Riding Program uses Soldiers and horses from the U.S. Army Caisson Platoon, 3d U.S. Infantry Regiment (The Old Guard), to provide equine assisted therapy for Wounded Warriors and military vetera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4046220"/>
                    </a:xfrm>
                    <a:prstGeom prst="rect">
                      <a:avLst/>
                    </a:prstGeom>
                    <a:noFill/>
                    <a:ln>
                      <a:noFill/>
                    </a:ln>
                  </pic:spPr>
                </pic:pic>
              </a:graphicData>
            </a:graphic>
          </wp:inline>
        </w:drawing>
      </w:r>
    </w:p>
    <w:p w:rsidR="00FC7558" w:rsidRPr="00FC7558" w:rsidRDefault="00FC7558" w:rsidP="00FC7558">
      <w:pPr>
        <w:numPr>
          <w:ilvl w:val="0"/>
          <w:numId w:val="4"/>
        </w:numPr>
        <w:shd w:val="clear" w:color="auto" w:fill="F7F7F7"/>
        <w:spacing w:after="75" w:line="240" w:lineRule="atLeast"/>
        <w:ind w:left="0" w:right="75"/>
        <w:rPr>
          <w:rFonts w:ascii="inherit" w:eastAsia="Times New Roman" w:hAnsi="inherit" w:cs="Times New Roman"/>
          <w:color w:val="3D3D3D"/>
          <w:sz w:val="15"/>
          <w:szCs w:val="15"/>
        </w:rPr>
      </w:pPr>
      <w:r w:rsidRPr="00FC7558">
        <w:rPr>
          <w:rFonts w:ascii="inherit" w:eastAsia="Times New Roman" w:hAnsi="inherit" w:cs="Times New Roman"/>
          <w:noProof/>
          <w:color w:val="3D3D3D"/>
          <w:sz w:val="15"/>
          <w:szCs w:val="15"/>
        </w:rPr>
        <w:drawing>
          <wp:inline distT="0" distB="0" distL="0" distR="0" wp14:anchorId="65AD00A0" wp14:editId="38FDF083">
            <wp:extent cx="6096000" cy="4046220"/>
            <wp:effectExtent l="0" t="0" r="0" b="0"/>
            <wp:docPr id="6" name="Picture 6" descr="Therapeutic Riding Program uses Soldiers and horses from the U.S. Army Caisson Platoon, 3d U.S. Infantry Regiment (The Old Guard), to provide equine assisted therapy for Wounded Warriors and military vete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rapeutic Riding Program uses Soldiers and horses from the U.S. Army Caisson Platoon, 3d U.S. Infantry Regiment (The Old Guard), to provide equine assisted therapy for Wounded Warriors and military vetera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4046220"/>
                    </a:xfrm>
                    <a:prstGeom prst="rect">
                      <a:avLst/>
                    </a:prstGeom>
                    <a:noFill/>
                    <a:ln>
                      <a:noFill/>
                    </a:ln>
                  </pic:spPr>
                </pic:pic>
              </a:graphicData>
            </a:graphic>
          </wp:inline>
        </w:drawing>
      </w:r>
    </w:p>
    <w:p w:rsidR="00FC7558" w:rsidRPr="00FC7558" w:rsidRDefault="00FC7558" w:rsidP="00FC7558">
      <w:pPr>
        <w:numPr>
          <w:ilvl w:val="0"/>
          <w:numId w:val="4"/>
        </w:numPr>
        <w:shd w:val="clear" w:color="auto" w:fill="F7F7F7"/>
        <w:spacing w:after="75" w:line="240" w:lineRule="atLeast"/>
        <w:ind w:left="0" w:right="75"/>
        <w:rPr>
          <w:rFonts w:ascii="inherit" w:eastAsia="Times New Roman" w:hAnsi="inherit" w:cs="Times New Roman"/>
          <w:color w:val="3D3D3D"/>
          <w:sz w:val="15"/>
          <w:szCs w:val="15"/>
        </w:rPr>
      </w:pPr>
      <w:r w:rsidRPr="00FC7558">
        <w:rPr>
          <w:rFonts w:ascii="inherit" w:eastAsia="Times New Roman" w:hAnsi="inherit" w:cs="Times New Roman"/>
          <w:noProof/>
          <w:color w:val="3D3D3D"/>
          <w:sz w:val="15"/>
          <w:szCs w:val="15"/>
        </w:rPr>
        <w:drawing>
          <wp:inline distT="0" distB="0" distL="0" distR="0" wp14:anchorId="0100AB22" wp14:editId="11B1ED27">
            <wp:extent cx="6096000" cy="4046220"/>
            <wp:effectExtent l="0" t="0" r="0" b="0"/>
            <wp:docPr id="7" name="Picture 7" descr="Therapeutic Riding Program uses Soldiers and horses from the U.S. Army Caisson Platoon, 3d U.S. Infantry Regiment (The Old Guard), to provide equine assisted therapy for Wounded Warriors and military vete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rapeutic Riding Program uses Soldiers and horses from the U.S. Army Caisson Platoon, 3d U.S. Infantry Regiment (The Old Guard), to provide equine assisted therapy for Wounded Warriors and military vetera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4046220"/>
                    </a:xfrm>
                    <a:prstGeom prst="rect">
                      <a:avLst/>
                    </a:prstGeom>
                    <a:noFill/>
                    <a:ln>
                      <a:noFill/>
                    </a:ln>
                  </pic:spPr>
                </pic:pic>
              </a:graphicData>
            </a:graphic>
          </wp:inline>
        </w:drawing>
      </w:r>
    </w:p>
    <w:p w:rsidR="00FC7558" w:rsidRPr="00FC7558" w:rsidRDefault="00FC7558" w:rsidP="00FC7558">
      <w:pPr>
        <w:shd w:val="clear" w:color="auto" w:fill="E4E4E4"/>
        <w:spacing w:after="96" w:line="312" w:lineRule="atLeast"/>
        <w:ind w:left="300"/>
        <w:outlineLvl w:val="2"/>
        <w:rPr>
          <w:rFonts w:ascii="inherit" w:eastAsia="Times New Roman" w:hAnsi="inherit" w:cs="Times New Roman"/>
          <w:b/>
          <w:bCs/>
          <w:color w:val="3D3D3D"/>
          <w:sz w:val="18"/>
          <w:szCs w:val="18"/>
        </w:rPr>
      </w:pPr>
      <w:r w:rsidRPr="00FC7558">
        <w:rPr>
          <w:rFonts w:ascii="inherit" w:eastAsia="Times New Roman" w:hAnsi="inherit" w:cs="Times New Roman"/>
          <w:b/>
          <w:bCs/>
          <w:color w:val="3D3D3D"/>
          <w:sz w:val="18"/>
          <w:szCs w:val="18"/>
        </w:rPr>
        <w:t>Related Links</w:t>
      </w:r>
    </w:p>
    <w:p w:rsidR="00FC7558" w:rsidRPr="00FC7558" w:rsidRDefault="00FC7558" w:rsidP="00FC7558">
      <w:pPr>
        <w:numPr>
          <w:ilvl w:val="0"/>
          <w:numId w:val="5"/>
        </w:numPr>
        <w:pBdr>
          <w:top w:val="single" w:sz="6" w:space="6" w:color="B1B1B1"/>
        </w:pBdr>
        <w:shd w:val="clear" w:color="auto" w:fill="E4E4E4"/>
        <w:spacing w:after="0" w:line="240" w:lineRule="atLeast"/>
        <w:ind w:left="150"/>
        <w:rPr>
          <w:rFonts w:ascii="inherit" w:eastAsia="Times New Roman" w:hAnsi="inherit" w:cs="Times New Roman"/>
          <w:color w:val="3D3D3D"/>
          <w:sz w:val="15"/>
          <w:szCs w:val="15"/>
        </w:rPr>
      </w:pPr>
      <w:hyperlink r:id="rId12" w:tgtFrame="_blank" w:history="1">
        <w:r w:rsidRPr="00FC7558">
          <w:rPr>
            <w:rFonts w:ascii="inherit" w:eastAsia="Times New Roman" w:hAnsi="inherit" w:cs="Times New Roman"/>
            <w:color w:val="3D3D3D"/>
            <w:sz w:val="15"/>
            <w:szCs w:val="15"/>
            <w:u w:val="single"/>
            <w:bdr w:val="none" w:sz="0" w:space="0" w:color="auto" w:frame="1"/>
          </w:rPr>
          <w:t>Army.mil: Warrior Care News</w:t>
        </w:r>
      </w:hyperlink>
    </w:p>
    <w:p w:rsidR="00FC7558" w:rsidRPr="00FC7558" w:rsidRDefault="00FC7558" w:rsidP="00FC7558">
      <w:pPr>
        <w:numPr>
          <w:ilvl w:val="0"/>
          <w:numId w:val="5"/>
        </w:numPr>
        <w:pBdr>
          <w:top w:val="single" w:sz="6" w:space="6" w:color="B1B1B1"/>
        </w:pBdr>
        <w:shd w:val="clear" w:color="auto" w:fill="E4E4E4"/>
        <w:spacing w:after="0" w:line="240" w:lineRule="atLeast"/>
        <w:ind w:left="150"/>
        <w:rPr>
          <w:rFonts w:ascii="inherit" w:eastAsia="Times New Roman" w:hAnsi="inherit" w:cs="Times New Roman"/>
          <w:color w:val="3D3D3D"/>
          <w:sz w:val="15"/>
          <w:szCs w:val="15"/>
        </w:rPr>
      </w:pPr>
      <w:hyperlink r:id="rId13" w:tgtFrame="_blank" w:history="1">
        <w:r w:rsidRPr="00FC7558">
          <w:rPr>
            <w:rFonts w:ascii="inherit" w:eastAsia="Times New Roman" w:hAnsi="inherit" w:cs="Times New Roman"/>
            <w:color w:val="3D3D3D"/>
            <w:sz w:val="15"/>
            <w:szCs w:val="15"/>
            <w:u w:val="single"/>
            <w:bdr w:val="none" w:sz="0" w:space="0" w:color="auto" w:frame="1"/>
          </w:rPr>
          <w:t>Army.mil: Health News</w:t>
        </w:r>
      </w:hyperlink>
    </w:p>
    <w:p w:rsidR="00FC7558" w:rsidRPr="00FC7558" w:rsidRDefault="00FC7558" w:rsidP="00FC7558">
      <w:pPr>
        <w:numPr>
          <w:ilvl w:val="0"/>
          <w:numId w:val="5"/>
        </w:numPr>
        <w:pBdr>
          <w:top w:val="single" w:sz="6" w:space="6" w:color="B1B1B1"/>
        </w:pBdr>
        <w:shd w:val="clear" w:color="auto" w:fill="E4E4E4"/>
        <w:spacing w:after="0" w:line="240" w:lineRule="atLeast"/>
        <w:ind w:left="150"/>
        <w:rPr>
          <w:rFonts w:ascii="inherit" w:eastAsia="Times New Roman" w:hAnsi="inherit" w:cs="Times New Roman"/>
          <w:color w:val="3D3D3D"/>
          <w:sz w:val="15"/>
          <w:szCs w:val="15"/>
        </w:rPr>
      </w:pPr>
      <w:hyperlink r:id="rId14" w:tgtFrame="_blank" w:history="1">
        <w:r w:rsidRPr="00FC7558">
          <w:rPr>
            <w:rFonts w:ascii="inherit" w:eastAsia="Times New Roman" w:hAnsi="inherit" w:cs="Times New Roman"/>
            <w:color w:val="3D3D3D"/>
            <w:sz w:val="15"/>
            <w:szCs w:val="15"/>
            <w:u w:val="single"/>
            <w:bdr w:val="none" w:sz="0" w:space="0" w:color="auto" w:frame="1"/>
          </w:rPr>
          <w:t>3d U.S. Infantry Regiment (The Old Guard)</w:t>
        </w:r>
      </w:hyperlink>
    </w:p>
    <w:p w:rsidR="00FC7558" w:rsidRPr="00FC7558" w:rsidRDefault="00FC7558" w:rsidP="00FC7558">
      <w:pPr>
        <w:numPr>
          <w:ilvl w:val="0"/>
          <w:numId w:val="5"/>
        </w:numPr>
        <w:pBdr>
          <w:top w:val="single" w:sz="6" w:space="6" w:color="B1B1B1"/>
        </w:pBdr>
        <w:shd w:val="clear" w:color="auto" w:fill="E4E4E4"/>
        <w:spacing w:after="120" w:line="240" w:lineRule="atLeast"/>
        <w:ind w:left="150"/>
        <w:rPr>
          <w:rFonts w:ascii="inherit" w:eastAsia="Times New Roman" w:hAnsi="inherit" w:cs="Times New Roman"/>
          <w:color w:val="3D3D3D"/>
          <w:sz w:val="15"/>
          <w:szCs w:val="15"/>
        </w:rPr>
      </w:pPr>
      <w:hyperlink r:id="rId15" w:tgtFrame="_blank" w:history="1">
        <w:r w:rsidRPr="00FC7558">
          <w:rPr>
            <w:rFonts w:ascii="inherit" w:eastAsia="Times New Roman" w:hAnsi="inherit" w:cs="Times New Roman"/>
            <w:color w:val="3D3D3D"/>
            <w:sz w:val="15"/>
            <w:szCs w:val="15"/>
            <w:u w:val="single"/>
            <w:bdr w:val="none" w:sz="0" w:space="0" w:color="auto" w:frame="1"/>
          </w:rPr>
          <w:t>3d U.S. Infantry Regiment (The Old Guard) on Facebook</w:t>
        </w:r>
      </w:hyperlink>
    </w:p>
    <w:p w:rsidR="00FC7558" w:rsidRPr="00FC7558" w:rsidRDefault="00FC7558" w:rsidP="00FC7558">
      <w:pPr>
        <w:shd w:val="clear" w:color="auto" w:fill="F7F7F7"/>
        <w:spacing w:before="288" w:after="288" w:line="336" w:lineRule="atLeast"/>
        <w:rPr>
          <w:rFonts w:ascii="inherit" w:eastAsia="Times New Roman" w:hAnsi="inherit" w:cs="Times New Roman"/>
          <w:color w:val="3D3D3D"/>
          <w:sz w:val="18"/>
          <w:szCs w:val="18"/>
        </w:rPr>
      </w:pPr>
      <w:r w:rsidRPr="00FC7558">
        <w:rPr>
          <w:rFonts w:ascii="inherit" w:eastAsia="Times New Roman" w:hAnsi="inherit" w:cs="Times New Roman"/>
          <w:color w:val="3D3D3D"/>
          <w:sz w:val="18"/>
          <w:szCs w:val="18"/>
        </w:rPr>
        <w:t xml:space="preserve">JOINT BASE MYER-HENDERSON HALL, Va. (June 12, 2012) -- Approximately 175 Wounded Warriors suffering from physical wounds, traumatic brain injuries, and </w:t>
      </w:r>
      <w:proofErr w:type="spellStart"/>
      <w:r w:rsidRPr="00FC7558">
        <w:rPr>
          <w:rFonts w:ascii="inherit" w:eastAsia="Times New Roman" w:hAnsi="inherit" w:cs="Times New Roman"/>
          <w:color w:val="3D3D3D"/>
          <w:sz w:val="18"/>
          <w:szCs w:val="18"/>
        </w:rPr>
        <w:t>post traumatic</w:t>
      </w:r>
      <w:proofErr w:type="spellEnd"/>
      <w:r w:rsidRPr="00FC7558">
        <w:rPr>
          <w:rFonts w:ascii="inherit" w:eastAsia="Times New Roman" w:hAnsi="inherit" w:cs="Times New Roman"/>
          <w:color w:val="3D3D3D"/>
          <w:sz w:val="18"/>
          <w:szCs w:val="18"/>
        </w:rPr>
        <w:t xml:space="preserve"> stress disorder have been treated by a unique form of therapy, called the Therapeutic Riding Program.</w:t>
      </w:r>
      <w:r w:rsidRPr="00FC7558">
        <w:rPr>
          <w:rFonts w:ascii="inherit" w:eastAsia="Times New Roman" w:hAnsi="inherit" w:cs="Times New Roman"/>
          <w:color w:val="3D3D3D"/>
          <w:sz w:val="18"/>
          <w:szCs w:val="18"/>
        </w:rPr>
        <w:br/>
      </w:r>
      <w:r w:rsidRPr="00FC7558">
        <w:rPr>
          <w:rFonts w:ascii="inherit" w:eastAsia="Times New Roman" w:hAnsi="inherit" w:cs="Times New Roman"/>
          <w:color w:val="3D3D3D"/>
          <w:sz w:val="18"/>
          <w:szCs w:val="18"/>
        </w:rPr>
        <w:br/>
        <w:t>The Therapeutic Riding Program, or TRP, uses Soldiers and horses from the U.S. Army Caisson Platoon, 3d U.S. Infantry Regiment (The Old Guard), to provide equine assisted therapy for Wounded Warriors and military veterans. Those enrolled in this program groom, conduct ground work, and/or ride horses.</w:t>
      </w:r>
      <w:r w:rsidRPr="00FC7558">
        <w:rPr>
          <w:rFonts w:ascii="inherit" w:eastAsia="Times New Roman" w:hAnsi="inherit" w:cs="Times New Roman"/>
          <w:color w:val="3D3D3D"/>
          <w:sz w:val="18"/>
          <w:szCs w:val="18"/>
        </w:rPr>
        <w:br/>
      </w:r>
      <w:r w:rsidRPr="00FC7558">
        <w:rPr>
          <w:rFonts w:ascii="inherit" w:eastAsia="Times New Roman" w:hAnsi="inherit" w:cs="Times New Roman"/>
          <w:color w:val="3D3D3D"/>
          <w:sz w:val="18"/>
          <w:szCs w:val="18"/>
        </w:rPr>
        <w:br/>
        <w:t>During these once-a-week lessons, The Old Guard Soldiers serve as horse leaders and side walkers. </w:t>
      </w:r>
      <w:r w:rsidRPr="00FC7558">
        <w:rPr>
          <w:rFonts w:ascii="inherit" w:eastAsia="Times New Roman" w:hAnsi="inherit" w:cs="Times New Roman"/>
          <w:color w:val="3D3D3D"/>
          <w:sz w:val="18"/>
          <w:szCs w:val="18"/>
        </w:rPr>
        <w:br/>
      </w:r>
      <w:r w:rsidRPr="00FC7558">
        <w:rPr>
          <w:rFonts w:ascii="inherit" w:eastAsia="Times New Roman" w:hAnsi="inherit" w:cs="Times New Roman"/>
          <w:color w:val="3D3D3D"/>
          <w:sz w:val="18"/>
          <w:szCs w:val="18"/>
        </w:rPr>
        <w:br/>
        <w:t>"When we started this program in 2006 on Joint Base Myer-Henderson Hall, Virginia, we did many studies on the effects of this treatment. The facts don't lie, this is a great program," said retired Command Sgt. Maj. Larry Pence, co-founder of Caisson Platoon Equine Assisted Program. "The physical, emotional and therapeutic benefits for these Wounded Warriors are great as they continue in the process of their rehabilitation."</w:t>
      </w:r>
      <w:r w:rsidRPr="00FC7558">
        <w:rPr>
          <w:rFonts w:ascii="inherit" w:eastAsia="Times New Roman" w:hAnsi="inherit" w:cs="Times New Roman"/>
          <w:color w:val="3D3D3D"/>
          <w:sz w:val="18"/>
          <w:szCs w:val="18"/>
        </w:rPr>
        <w:br/>
      </w:r>
      <w:r w:rsidRPr="00FC7558">
        <w:rPr>
          <w:rFonts w:ascii="inherit" w:eastAsia="Times New Roman" w:hAnsi="inherit" w:cs="Times New Roman"/>
          <w:color w:val="3D3D3D"/>
          <w:sz w:val="18"/>
          <w:szCs w:val="18"/>
        </w:rPr>
        <w:br/>
        <w:t>Adam Porras, a Soldier in the Wounded Warrior Program, agrees with how beneficial the program is to service members. </w:t>
      </w:r>
      <w:r w:rsidRPr="00FC7558">
        <w:rPr>
          <w:rFonts w:ascii="inherit" w:eastAsia="Times New Roman" w:hAnsi="inherit" w:cs="Times New Roman"/>
          <w:color w:val="3D3D3D"/>
          <w:sz w:val="18"/>
          <w:szCs w:val="18"/>
        </w:rPr>
        <w:br/>
      </w:r>
      <w:r w:rsidRPr="00FC7558">
        <w:rPr>
          <w:rFonts w:ascii="inherit" w:eastAsia="Times New Roman" w:hAnsi="inherit" w:cs="Times New Roman"/>
          <w:color w:val="3D3D3D"/>
          <w:sz w:val="18"/>
          <w:szCs w:val="18"/>
        </w:rPr>
        <w:br/>
        <w:t>"I was referred by the TBI (traumatic brain injury) technician a while back. I deal with constant headaches and dizziness on a daily basis, and since I came out here a month ago, it has helped with them," said Porras. "It is really relaxing and calming out here. I like to ride, but my favorite part is when I groom the horses. [Instructors] don't try to push me to ride if I don't think I can do it. They really just encourage me because I like connecting with these animals."</w:t>
      </w:r>
      <w:r w:rsidRPr="00FC7558">
        <w:rPr>
          <w:rFonts w:ascii="inherit" w:eastAsia="Times New Roman" w:hAnsi="inherit" w:cs="Times New Roman"/>
          <w:color w:val="3D3D3D"/>
          <w:sz w:val="18"/>
          <w:szCs w:val="18"/>
        </w:rPr>
        <w:br/>
      </w:r>
      <w:r w:rsidRPr="00FC7558">
        <w:rPr>
          <w:rFonts w:ascii="inherit" w:eastAsia="Times New Roman" w:hAnsi="inherit" w:cs="Times New Roman"/>
          <w:color w:val="3D3D3D"/>
          <w:sz w:val="18"/>
          <w:szCs w:val="18"/>
        </w:rPr>
        <w:br/>
        <w:t>Porras grew up on a small farm in Pecos, Texas, and so the benefits of being around animals are obvious, but he encourages other Wounded Warriors that have never tried it to give it a shot.</w:t>
      </w:r>
      <w:r w:rsidRPr="00FC7558">
        <w:rPr>
          <w:rFonts w:ascii="inherit" w:eastAsia="Times New Roman" w:hAnsi="inherit" w:cs="Times New Roman"/>
          <w:color w:val="3D3D3D"/>
          <w:sz w:val="18"/>
          <w:szCs w:val="18"/>
        </w:rPr>
        <w:br/>
      </w:r>
      <w:r w:rsidRPr="00FC7558">
        <w:rPr>
          <w:rFonts w:ascii="inherit" w:eastAsia="Times New Roman" w:hAnsi="inherit" w:cs="Times New Roman"/>
          <w:color w:val="3D3D3D"/>
          <w:sz w:val="18"/>
          <w:szCs w:val="18"/>
        </w:rPr>
        <w:br/>
        <w:t>"This program is great for those Soldiers who want something different than usual. It's a great atmosphere with a great staff and volunteers to help with whatever you need," said Porras, while petting one of the horses. "I like all these horses out here, but I especially like Duke."</w:t>
      </w:r>
      <w:r w:rsidRPr="00FC7558">
        <w:rPr>
          <w:rFonts w:ascii="inherit" w:eastAsia="Times New Roman" w:hAnsi="inherit" w:cs="Times New Roman"/>
          <w:color w:val="3D3D3D"/>
          <w:sz w:val="18"/>
          <w:szCs w:val="18"/>
        </w:rPr>
        <w:br/>
      </w:r>
      <w:r w:rsidRPr="00FC7558">
        <w:rPr>
          <w:rFonts w:ascii="inherit" w:eastAsia="Times New Roman" w:hAnsi="inherit" w:cs="Times New Roman"/>
          <w:color w:val="3D3D3D"/>
          <w:sz w:val="18"/>
          <w:szCs w:val="18"/>
        </w:rPr>
        <w:br/>
        <w:t xml:space="preserve">He said that he has been working with Duke, an </w:t>
      </w:r>
      <w:proofErr w:type="spellStart"/>
      <w:r w:rsidRPr="00FC7558">
        <w:rPr>
          <w:rFonts w:ascii="inherit" w:eastAsia="Times New Roman" w:hAnsi="inherit" w:cs="Times New Roman"/>
          <w:color w:val="3D3D3D"/>
          <w:sz w:val="18"/>
          <w:szCs w:val="18"/>
        </w:rPr>
        <w:t>all white</w:t>
      </w:r>
      <w:proofErr w:type="spellEnd"/>
      <w:r w:rsidRPr="00FC7558">
        <w:rPr>
          <w:rFonts w:ascii="inherit" w:eastAsia="Times New Roman" w:hAnsi="inherit" w:cs="Times New Roman"/>
          <w:color w:val="3D3D3D"/>
          <w:sz w:val="18"/>
          <w:szCs w:val="18"/>
        </w:rPr>
        <w:t xml:space="preserve"> pure Percheron, for about a month, and there are many things to like about him.</w:t>
      </w:r>
      <w:r w:rsidRPr="00FC7558">
        <w:rPr>
          <w:rFonts w:ascii="inherit" w:eastAsia="Times New Roman" w:hAnsi="inherit" w:cs="Times New Roman"/>
          <w:color w:val="3D3D3D"/>
          <w:sz w:val="18"/>
          <w:szCs w:val="18"/>
        </w:rPr>
        <w:br/>
      </w:r>
      <w:r w:rsidRPr="00FC7558">
        <w:rPr>
          <w:rFonts w:ascii="inherit" w:eastAsia="Times New Roman" w:hAnsi="inherit" w:cs="Times New Roman"/>
          <w:color w:val="3D3D3D"/>
          <w:sz w:val="18"/>
          <w:szCs w:val="18"/>
        </w:rPr>
        <w:br/>
        <w:t>"For one thing, he was never mean to my service dog [who accompanies Porras and assists with his dizziness.] [Duke] is always nice and likes to be groomed," he said. "What I like most about Duke is his demeanor. He is real calm. I would say that he laughs at my jokes, but he may not get them," he said jokingly.</w:t>
      </w:r>
      <w:r w:rsidRPr="00FC7558">
        <w:rPr>
          <w:rFonts w:ascii="inherit" w:eastAsia="Times New Roman" w:hAnsi="inherit" w:cs="Times New Roman"/>
          <w:color w:val="3D3D3D"/>
          <w:sz w:val="18"/>
          <w:szCs w:val="18"/>
        </w:rPr>
        <w:br/>
      </w:r>
      <w:r w:rsidRPr="00FC7558">
        <w:rPr>
          <w:rFonts w:ascii="inherit" w:eastAsia="Times New Roman" w:hAnsi="inherit" w:cs="Times New Roman"/>
          <w:color w:val="3D3D3D"/>
          <w:sz w:val="18"/>
          <w:szCs w:val="18"/>
        </w:rPr>
        <w:br/>
        <w:t>Porras said that even when he comes out the stables in a bad mood, with his head or back hurting, all he has to do is link up with Duke and eventually it will all go away. </w:t>
      </w:r>
      <w:r w:rsidRPr="00FC7558">
        <w:rPr>
          <w:rFonts w:ascii="inherit" w:eastAsia="Times New Roman" w:hAnsi="inherit" w:cs="Times New Roman"/>
          <w:color w:val="3D3D3D"/>
          <w:sz w:val="18"/>
          <w:szCs w:val="18"/>
        </w:rPr>
        <w:br/>
      </w:r>
      <w:r w:rsidRPr="00FC7558">
        <w:rPr>
          <w:rFonts w:ascii="inherit" w:eastAsia="Times New Roman" w:hAnsi="inherit" w:cs="Times New Roman"/>
          <w:color w:val="3D3D3D"/>
          <w:sz w:val="18"/>
          <w:szCs w:val="18"/>
        </w:rPr>
        <w:br/>
        <w:t>"I won't get mad anymore because he will keep me entertained when I am grooming him," he said. "As long as they will have me, I will continue to come out here. It is my therapy." </w:t>
      </w:r>
      <w:r w:rsidRPr="00FC7558">
        <w:rPr>
          <w:rFonts w:ascii="inherit" w:eastAsia="Times New Roman" w:hAnsi="inherit" w:cs="Times New Roman"/>
          <w:color w:val="3D3D3D"/>
          <w:sz w:val="18"/>
          <w:szCs w:val="18"/>
        </w:rPr>
        <w:br/>
      </w:r>
      <w:r w:rsidRPr="00FC7558">
        <w:rPr>
          <w:rFonts w:ascii="inherit" w:eastAsia="Times New Roman" w:hAnsi="inherit" w:cs="Times New Roman"/>
          <w:color w:val="3D3D3D"/>
          <w:sz w:val="18"/>
          <w:szCs w:val="18"/>
        </w:rPr>
        <w:br/>
        <w:t>Pence also agrees that this program creates strong relationships between wounded warriors, Soldiers and horses in such a way that can't be replicated in any hospital.</w:t>
      </w:r>
      <w:r w:rsidRPr="00FC7558">
        <w:rPr>
          <w:rFonts w:ascii="inherit" w:eastAsia="Times New Roman" w:hAnsi="inherit" w:cs="Times New Roman"/>
          <w:color w:val="3D3D3D"/>
          <w:sz w:val="18"/>
          <w:szCs w:val="18"/>
        </w:rPr>
        <w:br/>
      </w:r>
      <w:r w:rsidRPr="00FC7558">
        <w:rPr>
          <w:rFonts w:ascii="inherit" w:eastAsia="Times New Roman" w:hAnsi="inherit" w:cs="Times New Roman"/>
          <w:color w:val="3D3D3D"/>
          <w:sz w:val="18"/>
          <w:szCs w:val="18"/>
        </w:rPr>
        <w:br/>
        <w:t>"It is both strategically and tactfully important that we have Soldiers helping Soldiers," said Pence. "It really has been one of the greatest blessings of the program." </w:t>
      </w:r>
      <w:r w:rsidRPr="00FC7558">
        <w:rPr>
          <w:rFonts w:ascii="inherit" w:eastAsia="Times New Roman" w:hAnsi="inherit" w:cs="Times New Roman"/>
          <w:color w:val="3D3D3D"/>
          <w:sz w:val="18"/>
          <w:szCs w:val="18"/>
        </w:rPr>
        <w:br/>
      </w:r>
      <w:r w:rsidRPr="00FC7558">
        <w:rPr>
          <w:rFonts w:ascii="inherit" w:eastAsia="Times New Roman" w:hAnsi="inherit" w:cs="Times New Roman"/>
          <w:color w:val="3D3D3D"/>
          <w:sz w:val="18"/>
          <w:szCs w:val="18"/>
        </w:rPr>
        <w:br/>
        <w:t>The program is specifically tailored for the individual needs and well-being of every Wounded Warrior. For the last six years on Joint Base Myer-Henderson Hall, the program has thrived serving 25-30 service members a year. In 2012, TRP was relocated to a newly built barn and stable that sits on nearly 10 acres just minutes from the Fort Belvoir Community Hospital, Va. </w:t>
      </w:r>
      <w:r w:rsidRPr="00FC7558">
        <w:rPr>
          <w:rFonts w:ascii="inherit" w:eastAsia="Times New Roman" w:hAnsi="inherit" w:cs="Times New Roman"/>
          <w:color w:val="3D3D3D"/>
          <w:sz w:val="18"/>
          <w:szCs w:val="18"/>
        </w:rPr>
        <w:br/>
      </w:r>
      <w:r w:rsidRPr="00FC7558">
        <w:rPr>
          <w:rFonts w:ascii="inherit" w:eastAsia="Times New Roman" w:hAnsi="inherit" w:cs="Times New Roman"/>
          <w:color w:val="3D3D3D"/>
          <w:sz w:val="18"/>
          <w:szCs w:val="18"/>
        </w:rPr>
        <w:br/>
        <w:t>"When Walter Reed Army Medical Center closed its doors, its Wounded Warrior Program was stationed [at Fort Belvoir, Va.,] and it's just really convenient for everyone because now everything is so close," said Pence. "With all this space, the Soldiers get to enjoy bright sunshine and a peaceful setting."</w:t>
      </w:r>
      <w:r w:rsidRPr="00FC7558">
        <w:rPr>
          <w:rFonts w:ascii="inherit" w:eastAsia="Times New Roman" w:hAnsi="inherit" w:cs="Times New Roman"/>
          <w:color w:val="3D3D3D"/>
          <w:sz w:val="18"/>
          <w:szCs w:val="18"/>
        </w:rPr>
        <w:br/>
      </w:r>
      <w:r w:rsidRPr="00FC7558">
        <w:rPr>
          <w:rFonts w:ascii="inherit" w:eastAsia="Times New Roman" w:hAnsi="inherit" w:cs="Times New Roman"/>
          <w:color w:val="3D3D3D"/>
          <w:sz w:val="18"/>
          <w:szCs w:val="18"/>
        </w:rPr>
        <w:br/>
        <w:t>Part of this whole effort is to get these Wounded Warriors from a clinical setting into a situation where they can relax and get better.</w:t>
      </w:r>
      <w:r w:rsidRPr="00FC7558">
        <w:rPr>
          <w:rFonts w:ascii="inherit" w:eastAsia="Times New Roman" w:hAnsi="inherit" w:cs="Times New Roman"/>
          <w:color w:val="3D3D3D"/>
          <w:sz w:val="18"/>
          <w:szCs w:val="18"/>
        </w:rPr>
        <w:br/>
      </w:r>
      <w:r w:rsidRPr="00FC7558">
        <w:rPr>
          <w:rFonts w:ascii="inherit" w:eastAsia="Times New Roman" w:hAnsi="inherit" w:cs="Times New Roman"/>
          <w:color w:val="3D3D3D"/>
          <w:sz w:val="18"/>
          <w:szCs w:val="18"/>
        </w:rPr>
        <w:br/>
        <w:t>"This is our first year on Belvoir, and I already see that we have a more complete program here," said Pence. "I have already had Wounded Warriors tell me that they can feel a calmness and serenity just simply driving up the driveway."</w:t>
      </w:r>
      <w:r w:rsidRPr="00FC7558">
        <w:rPr>
          <w:rFonts w:ascii="inherit" w:eastAsia="Times New Roman" w:hAnsi="inherit" w:cs="Times New Roman"/>
          <w:color w:val="3D3D3D"/>
          <w:sz w:val="18"/>
          <w:szCs w:val="18"/>
        </w:rPr>
        <w:br/>
      </w:r>
      <w:r w:rsidRPr="00FC7558">
        <w:rPr>
          <w:rFonts w:ascii="inherit" w:eastAsia="Times New Roman" w:hAnsi="inherit" w:cs="Times New Roman"/>
          <w:color w:val="3D3D3D"/>
          <w:sz w:val="18"/>
          <w:szCs w:val="18"/>
        </w:rPr>
        <w:br/>
        <w:t>There are many other great stories about service members in this program, and Pence, with his passion to help Soldiers, hopes to continue to hear these stories and help those who need it. </w:t>
      </w:r>
      <w:r w:rsidRPr="00FC7558">
        <w:rPr>
          <w:rFonts w:ascii="inherit" w:eastAsia="Times New Roman" w:hAnsi="inherit" w:cs="Times New Roman"/>
          <w:color w:val="3D3D3D"/>
          <w:sz w:val="18"/>
          <w:szCs w:val="18"/>
        </w:rPr>
        <w:br/>
      </w:r>
      <w:r w:rsidRPr="00FC7558">
        <w:rPr>
          <w:rFonts w:ascii="inherit" w:eastAsia="Times New Roman" w:hAnsi="inherit" w:cs="Times New Roman"/>
          <w:color w:val="3D3D3D"/>
          <w:sz w:val="18"/>
          <w:szCs w:val="18"/>
        </w:rPr>
        <w:br/>
        <w:t xml:space="preserve">"If I had the power to take all the 300,000 or however many Soldiers who suffer from </w:t>
      </w:r>
      <w:proofErr w:type="spellStart"/>
      <w:r w:rsidRPr="00FC7558">
        <w:rPr>
          <w:rFonts w:ascii="inherit" w:eastAsia="Times New Roman" w:hAnsi="inherit" w:cs="Times New Roman"/>
          <w:color w:val="3D3D3D"/>
          <w:sz w:val="18"/>
          <w:szCs w:val="18"/>
        </w:rPr>
        <w:t>post traumatic</w:t>
      </w:r>
      <w:proofErr w:type="spellEnd"/>
      <w:r w:rsidRPr="00FC7558">
        <w:rPr>
          <w:rFonts w:ascii="inherit" w:eastAsia="Times New Roman" w:hAnsi="inherit" w:cs="Times New Roman"/>
          <w:color w:val="3D3D3D"/>
          <w:sz w:val="18"/>
          <w:szCs w:val="18"/>
        </w:rPr>
        <w:t xml:space="preserve"> stress or traumatic brain injury and put them in formation in an arena and snap your fingers to heal them all I would, but you can't do that. It is a process and sometimes a long one, but as long as we are helping one Soldier, then it is all worth it," said Pence. "For me, it is a pleasure to watch the character and courage of these young men and women in this program. It is really remarkable."</w:t>
      </w:r>
    </w:p>
    <w:p w:rsidR="00FC7558" w:rsidRPr="00FC7558" w:rsidRDefault="00FC7558" w:rsidP="00FC7558">
      <w:pPr>
        <w:shd w:val="clear" w:color="auto" w:fill="4E4E4E"/>
        <w:spacing w:line="240" w:lineRule="atLeast"/>
        <w:jc w:val="right"/>
        <w:rPr>
          <w:rFonts w:ascii="inherit" w:eastAsia="Times New Roman" w:hAnsi="inherit" w:cs="Times New Roman"/>
          <w:color w:val="E3E3E3"/>
          <w:sz w:val="18"/>
          <w:szCs w:val="18"/>
        </w:rPr>
      </w:pPr>
      <w:r w:rsidRPr="00FC7558">
        <w:rPr>
          <w:rFonts w:ascii="inherit" w:eastAsia="Times New Roman" w:hAnsi="inherit" w:cs="Times New Roman"/>
          <w:color w:val="E3E3E3"/>
          <w:sz w:val="18"/>
          <w:szCs w:val="18"/>
        </w:rPr>
        <w:t>Need help? Try </w:t>
      </w:r>
      <w:hyperlink r:id="rId16" w:history="1">
        <w:r w:rsidRPr="00FC7558">
          <w:rPr>
            <w:rFonts w:ascii="inherit" w:eastAsia="Times New Roman" w:hAnsi="inherit" w:cs="Times New Roman"/>
            <w:color w:val="FFD54A"/>
            <w:sz w:val="18"/>
            <w:szCs w:val="18"/>
            <w:u w:val="single"/>
            <w:bdr w:val="none" w:sz="0" w:space="0" w:color="auto" w:frame="1"/>
          </w:rPr>
          <w:t>A-Z</w:t>
        </w:r>
      </w:hyperlink>
    </w:p>
    <w:p w:rsidR="00CD4CD0" w:rsidRDefault="00CD4CD0"/>
    <w:sectPr w:rsidR="00CD4C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2554B"/>
    <w:multiLevelType w:val="multilevel"/>
    <w:tmpl w:val="BA2A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507B9B"/>
    <w:multiLevelType w:val="multilevel"/>
    <w:tmpl w:val="87BE0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9C3302"/>
    <w:multiLevelType w:val="multilevel"/>
    <w:tmpl w:val="FEB4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45654B"/>
    <w:multiLevelType w:val="multilevel"/>
    <w:tmpl w:val="91ACF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9A2468"/>
    <w:multiLevelType w:val="multilevel"/>
    <w:tmpl w:val="C8BA2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7B7D3D"/>
    <w:multiLevelType w:val="multilevel"/>
    <w:tmpl w:val="CE3E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456287"/>
    <w:multiLevelType w:val="multilevel"/>
    <w:tmpl w:val="4CEE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558"/>
    <w:rsid w:val="00CD4CD0"/>
    <w:rsid w:val="00FC7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277AE-7D0E-43FF-9512-38062EB4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760458">
      <w:bodyDiv w:val="1"/>
      <w:marLeft w:val="0"/>
      <w:marRight w:val="0"/>
      <w:marTop w:val="0"/>
      <w:marBottom w:val="0"/>
      <w:divBdr>
        <w:top w:val="none" w:sz="0" w:space="0" w:color="auto"/>
        <w:left w:val="none" w:sz="0" w:space="0" w:color="auto"/>
        <w:bottom w:val="none" w:sz="0" w:space="0" w:color="auto"/>
        <w:right w:val="none" w:sz="0" w:space="0" w:color="auto"/>
      </w:divBdr>
      <w:divsChild>
        <w:div w:id="1755515840">
          <w:marLeft w:val="0"/>
          <w:marRight w:val="0"/>
          <w:marTop w:val="0"/>
          <w:marBottom w:val="0"/>
          <w:divBdr>
            <w:top w:val="none" w:sz="0" w:space="0" w:color="auto"/>
            <w:left w:val="none" w:sz="0" w:space="0" w:color="auto"/>
            <w:bottom w:val="none" w:sz="0" w:space="0" w:color="auto"/>
            <w:right w:val="none" w:sz="0" w:space="0" w:color="auto"/>
          </w:divBdr>
          <w:divsChild>
            <w:div w:id="1736052159">
              <w:marLeft w:val="0"/>
              <w:marRight w:val="0"/>
              <w:marTop w:val="0"/>
              <w:marBottom w:val="210"/>
              <w:divBdr>
                <w:top w:val="none" w:sz="0" w:space="0" w:color="auto"/>
                <w:left w:val="none" w:sz="0" w:space="0" w:color="auto"/>
                <w:bottom w:val="none" w:sz="0" w:space="0" w:color="auto"/>
                <w:right w:val="none" w:sz="0" w:space="0" w:color="auto"/>
              </w:divBdr>
              <w:divsChild>
                <w:div w:id="1318462460">
                  <w:marLeft w:val="0"/>
                  <w:marRight w:val="0"/>
                  <w:marTop w:val="0"/>
                  <w:marBottom w:val="0"/>
                  <w:divBdr>
                    <w:top w:val="none" w:sz="0" w:space="0" w:color="auto"/>
                    <w:left w:val="none" w:sz="0" w:space="0" w:color="auto"/>
                    <w:bottom w:val="none" w:sz="0" w:space="0" w:color="auto"/>
                    <w:right w:val="none" w:sz="0" w:space="0" w:color="auto"/>
                  </w:divBdr>
                  <w:divsChild>
                    <w:div w:id="181944115">
                      <w:marLeft w:val="0"/>
                      <w:marRight w:val="0"/>
                      <w:marTop w:val="0"/>
                      <w:marBottom w:val="0"/>
                      <w:divBdr>
                        <w:top w:val="none" w:sz="0" w:space="0" w:color="auto"/>
                        <w:left w:val="none" w:sz="0" w:space="0" w:color="auto"/>
                        <w:bottom w:val="single" w:sz="6" w:space="0" w:color="8F8F8F"/>
                        <w:right w:val="none" w:sz="0" w:space="0" w:color="auto"/>
                      </w:divBdr>
                      <w:divsChild>
                        <w:div w:id="945500437">
                          <w:marLeft w:val="0"/>
                          <w:marRight w:val="0"/>
                          <w:marTop w:val="0"/>
                          <w:marBottom w:val="0"/>
                          <w:divBdr>
                            <w:top w:val="none" w:sz="0" w:space="0" w:color="auto"/>
                            <w:left w:val="none" w:sz="0" w:space="0" w:color="auto"/>
                            <w:bottom w:val="none" w:sz="0" w:space="0" w:color="auto"/>
                            <w:right w:val="none" w:sz="0" w:space="0" w:color="auto"/>
                          </w:divBdr>
                        </w:div>
                      </w:divsChild>
                    </w:div>
                    <w:div w:id="1893810216">
                      <w:marLeft w:val="0"/>
                      <w:marRight w:val="0"/>
                      <w:marTop w:val="0"/>
                      <w:marBottom w:val="0"/>
                      <w:divBdr>
                        <w:top w:val="none" w:sz="0" w:space="0" w:color="auto"/>
                        <w:left w:val="none" w:sz="0" w:space="0" w:color="auto"/>
                        <w:bottom w:val="single" w:sz="6" w:space="0" w:color="B6B6B6"/>
                        <w:right w:val="none" w:sz="0" w:space="0" w:color="auto"/>
                      </w:divBdr>
                      <w:divsChild>
                        <w:div w:id="156436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12759">
                  <w:marLeft w:val="0"/>
                  <w:marRight w:val="0"/>
                  <w:marTop w:val="0"/>
                  <w:marBottom w:val="0"/>
                  <w:divBdr>
                    <w:top w:val="none" w:sz="0" w:space="0" w:color="auto"/>
                    <w:left w:val="none" w:sz="0" w:space="0" w:color="auto"/>
                    <w:bottom w:val="none" w:sz="0" w:space="0" w:color="auto"/>
                    <w:right w:val="none" w:sz="0" w:space="0" w:color="auto"/>
                  </w:divBdr>
                  <w:divsChild>
                    <w:div w:id="328414225">
                      <w:marLeft w:val="0"/>
                      <w:marRight w:val="0"/>
                      <w:marTop w:val="0"/>
                      <w:marBottom w:val="0"/>
                      <w:divBdr>
                        <w:top w:val="none" w:sz="0" w:space="0" w:color="auto"/>
                        <w:left w:val="none" w:sz="0" w:space="0" w:color="auto"/>
                        <w:bottom w:val="none" w:sz="0" w:space="0" w:color="auto"/>
                        <w:right w:val="none" w:sz="0" w:space="0" w:color="auto"/>
                      </w:divBdr>
                      <w:divsChild>
                        <w:div w:id="443693010">
                          <w:marLeft w:val="0"/>
                          <w:marRight w:val="0"/>
                          <w:marTop w:val="0"/>
                          <w:marBottom w:val="0"/>
                          <w:divBdr>
                            <w:top w:val="none" w:sz="0" w:space="0" w:color="auto"/>
                            <w:left w:val="none" w:sz="0" w:space="0" w:color="auto"/>
                            <w:bottom w:val="none" w:sz="0" w:space="0" w:color="auto"/>
                            <w:right w:val="none" w:sz="0" w:space="0" w:color="auto"/>
                          </w:divBdr>
                          <w:divsChild>
                            <w:div w:id="1177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43445">
                      <w:marLeft w:val="0"/>
                      <w:marRight w:val="0"/>
                      <w:marTop w:val="0"/>
                      <w:marBottom w:val="0"/>
                      <w:divBdr>
                        <w:top w:val="none" w:sz="0" w:space="0" w:color="auto"/>
                        <w:left w:val="none" w:sz="0" w:space="0" w:color="auto"/>
                        <w:bottom w:val="none" w:sz="0" w:space="0" w:color="auto"/>
                        <w:right w:val="none" w:sz="0" w:space="0" w:color="auto"/>
                      </w:divBdr>
                      <w:divsChild>
                        <w:div w:id="75984774">
                          <w:marLeft w:val="0"/>
                          <w:marRight w:val="0"/>
                          <w:marTop w:val="0"/>
                          <w:marBottom w:val="0"/>
                          <w:divBdr>
                            <w:top w:val="none" w:sz="0" w:space="0" w:color="auto"/>
                            <w:left w:val="none" w:sz="0" w:space="0" w:color="auto"/>
                            <w:bottom w:val="none" w:sz="0" w:space="0" w:color="auto"/>
                            <w:right w:val="none" w:sz="0" w:space="0" w:color="auto"/>
                          </w:divBdr>
                          <w:divsChild>
                            <w:div w:id="853569028">
                              <w:marLeft w:val="0"/>
                              <w:marRight w:val="0"/>
                              <w:marTop w:val="0"/>
                              <w:marBottom w:val="0"/>
                              <w:divBdr>
                                <w:top w:val="none" w:sz="0" w:space="0" w:color="auto"/>
                                <w:left w:val="none" w:sz="0" w:space="0" w:color="auto"/>
                                <w:bottom w:val="none" w:sz="0" w:space="0" w:color="auto"/>
                                <w:right w:val="none" w:sz="0" w:space="0" w:color="auto"/>
                              </w:divBdr>
                            </w:div>
                            <w:div w:id="1856268105">
                              <w:marLeft w:val="0"/>
                              <w:marRight w:val="0"/>
                              <w:marTop w:val="0"/>
                              <w:marBottom w:val="0"/>
                              <w:divBdr>
                                <w:top w:val="none" w:sz="0" w:space="0" w:color="auto"/>
                                <w:left w:val="none" w:sz="0" w:space="0" w:color="auto"/>
                                <w:bottom w:val="none" w:sz="0" w:space="0" w:color="auto"/>
                                <w:right w:val="none" w:sz="0" w:space="0" w:color="auto"/>
                              </w:divBdr>
                              <w:divsChild>
                                <w:div w:id="1544368613">
                                  <w:marLeft w:val="0"/>
                                  <w:marRight w:val="0"/>
                                  <w:marTop w:val="0"/>
                                  <w:marBottom w:val="0"/>
                                  <w:divBdr>
                                    <w:top w:val="none" w:sz="0" w:space="0" w:color="auto"/>
                                    <w:left w:val="none" w:sz="0" w:space="0" w:color="auto"/>
                                    <w:bottom w:val="none" w:sz="0" w:space="0" w:color="auto"/>
                                    <w:right w:val="none" w:sz="0" w:space="0" w:color="auto"/>
                                  </w:divBdr>
                                  <w:divsChild>
                                    <w:div w:id="1093433495">
                                      <w:marLeft w:val="0"/>
                                      <w:marRight w:val="0"/>
                                      <w:marTop w:val="0"/>
                                      <w:marBottom w:val="0"/>
                                      <w:divBdr>
                                        <w:top w:val="none" w:sz="0" w:space="0" w:color="auto"/>
                                        <w:left w:val="none" w:sz="0" w:space="0" w:color="auto"/>
                                        <w:bottom w:val="none" w:sz="0" w:space="0" w:color="auto"/>
                                        <w:right w:val="none" w:sz="0" w:space="0" w:color="auto"/>
                                      </w:divBdr>
                                    </w:div>
                                  </w:divsChild>
                                </w:div>
                                <w:div w:id="1738671229">
                                  <w:marLeft w:val="0"/>
                                  <w:marRight w:val="0"/>
                                  <w:marTop w:val="0"/>
                                  <w:marBottom w:val="0"/>
                                  <w:divBdr>
                                    <w:top w:val="none" w:sz="0" w:space="0" w:color="auto"/>
                                    <w:left w:val="none" w:sz="0" w:space="0" w:color="auto"/>
                                    <w:bottom w:val="none" w:sz="0" w:space="0" w:color="auto"/>
                                    <w:right w:val="none" w:sz="0" w:space="0" w:color="auto"/>
                                  </w:divBdr>
                                  <w:divsChild>
                                    <w:div w:id="1685932710">
                                      <w:marLeft w:val="0"/>
                                      <w:marRight w:val="0"/>
                                      <w:marTop w:val="0"/>
                                      <w:marBottom w:val="0"/>
                                      <w:divBdr>
                                        <w:top w:val="none" w:sz="0" w:space="0" w:color="auto"/>
                                        <w:left w:val="none" w:sz="0" w:space="0" w:color="auto"/>
                                        <w:bottom w:val="none" w:sz="0" w:space="0" w:color="auto"/>
                                        <w:right w:val="none" w:sz="0" w:space="0" w:color="auto"/>
                                      </w:divBdr>
                                      <w:divsChild>
                                        <w:div w:id="265381355">
                                          <w:marLeft w:val="0"/>
                                          <w:marRight w:val="0"/>
                                          <w:marTop w:val="0"/>
                                          <w:marBottom w:val="0"/>
                                          <w:divBdr>
                                            <w:top w:val="none" w:sz="0" w:space="0" w:color="auto"/>
                                            <w:left w:val="none" w:sz="0" w:space="0" w:color="auto"/>
                                            <w:bottom w:val="none" w:sz="0" w:space="0" w:color="auto"/>
                                            <w:right w:val="none" w:sz="0" w:space="0" w:color="auto"/>
                                          </w:divBdr>
                                          <w:divsChild>
                                            <w:div w:id="647132018">
                                              <w:marLeft w:val="0"/>
                                              <w:marRight w:val="0"/>
                                              <w:marTop w:val="0"/>
                                              <w:marBottom w:val="0"/>
                                              <w:divBdr>
                                                <w:top w:val="none" w:sz="0" w:space="0" w:color="auto"/>
                                                <w:left w:val="none" w:sz="0" w:space="0" w:color="auto"/>
                                                <w:bottom w:val="none" w:sz="0" w:space="0" w:color="auto"/>
                                                <w:right w:val="none" w:sz="0" w:space="0" w:color="auto"/>
                                              </w:divBdr>
                                            </w:div>
                                          </w:divsChild>
                                        </w:div>
                                        <w:div w:id="584611077">
                                          <w:marLeft w:val="0"/>
                                          <w:marRight w:val="0"/>
                                          <w:marTop w:val="0"/>
                                          <w:marBottom w:val="0"/>
                                          <w:divBdr>
                                            <w:top w:val="none" w:sz="0" w:space="0" w:color="auto"/>
                                            <w:left w:val="none" w:sz="0" w:space="0" w:color="auto"/>
                                            <w:bottom w:val="none" w:sz="0" w:space="0" w:color="auto"/>
                                            <w:right w:val="none" w:sz="0" w:space="0" w:color="auto"/>
                                          </w:divBdr>
                                          <w:divsChild>
                                            <w:div w:id="43217243">
                                              <w:marLeft w:val="0"/>
                                              <w:marRight w:val="0"/>
                                              <w:marTop w:val="0"/>
                                              <w:marBottom w:val="0"/>
                                              <w:divBdr>
                                                <w:top w:val="none" w:sz="0" w:space="0" w:color="auto"/>
                                                <w:left w:val="none" w:sz="0" w:space="0" w:color="auto"/>
                                                <w:bottom w:val="none" w:sz="0" w:space="0" w:color="auto"/>
                                                <w:right w:val="none" w:sz="0" w:space="0" w:color="auto"/>
                                              </w:divBdr>
                                            </w:div>
                                            <w:div w:id="1726877532">
                                              <w:marLeft w:val="0"/>
                                              <w:marRight w:val="0"/>
                                              <w:marTop w:val="0"/>
                                              <w:marBottom w:val="0"/>
                                              <w:divBdr>
                                                <w:top w:val="none" w:sz="0" w:space="0" w:color="auto"/>
                                                <w:left w:val="none" w:sz="0" w:space="0" w:color="auto"/>
                                                <w:bottom w:val="none" w:sz="0" w:space="0" w:color="auto"/>
                                                <w:right w:val="none" w:sz="0" w:space="0" w:color="auto"/>
                                              </w:divBdr>
                                            </w:div>
                                            <w:div w:id="1529827534">
                                              <w:marLeft w:val="0"/>
                                              <w:marRight w:val="0"/>
                                              <w:marTop w:val="0"/>
                                              <w:marBottom w:val="0"/>
                                              <w:divBdr>
                                                <w:top w:val="none" w:sz="0" w:space="0" w:color="auto"/>
                                                <w:left w:val="none" w:sz="0" w:space="0" w:color="auto"/>
                                                <w:bottom w:val="none" w:sz="0" w:space="0" w:color="auto"/>
                                                <w:right w:val="none" w:sz="0" w:space="0" w:color="auto"/>
                                              </w:divBdr>
                                            </w:div>
                                            <w:div w:id="517885928">
                                              <w:marLeft w:val="0"/>
                                              <w:marRight w:val="0"/>
                                              <w:marTop w:val="0"/>
                                              <w:marBottom w:val="0"/>
                                              <w:divBdr>
                                                <w:top w:val="none" w:sz="0" w:space="0" w:color="auto"/>
                                                <w:left w:val="none" w:sz="0" w:space="0" w:color="auto"/>
                                                <w:bottom w:val="none" w:sz="0" w:space="0" w:color="auto"/>
                                                <w:right w:val="none" w:sz="0" w:space="0" w:color="auto"/>
                                              </w:divBdr>
                                            </w:div>
                                            <w:div w:id="602149342">
                                              <w:marLeft w:val="0"/>
                                              <w:marRight w:val="0"/>
                                              <w:marTop w:val="0"/>
                                              <w:marBottom w:val="0"/>
                                              <w:divBdr>
                                                <w:top w:val="none" w:sz="0" w:space="0" w:color="auto"/>
                                                <w:left w:val="none" w:sz="0" w:space="0" w:color="auto"/>
                                                <w:bottom w:val="none" w:sz="0" w:space="0" w:color="auto"/>
                                                <w:right w:val="none" w:sz="0" w:space="0" w:color="auto"/>
                                              </w:divBdr>
                                            </w:div>
                                            <w:div w:id="165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939632">
                                  <w:marLeft w:val="0"/>
                                  <w:marRight w:val="0"/>
                                  <w:marTop w:val="0"/>
                                  <w:marBottom w:val="0"/>
                                  <w:divBdr>
                                    <w:top w:val="none" w:sz="0" w:space="0" w:color="auto"/>
                                    <w:left w:val="none" w:sz="0" w:space="0" w:color="auto"/>
                                    <w:bottom w:val="none" w:sz="0" w:space="0" w:color="auto"/>
                                    <w:right w:val="none" w:sz="0" w:space="0" w:color="auto"/>
                                  </w:divBdr>
                                  <w:divsChild>
                                    <w:div w:id="114325402">
                                      <w:marLeft w:val="150"/>
                                      <w:marRight w:val="0"/>
                                      <w:marTop w:val="120"/>
                                      <w:marBottom w:val="120"/>
                                      <w:divBdr>
                                        <w:top w:val="single" w:sz="6" w:space="5" w:color="B1B1B1"/>
                                        <w:left w:val="single" w:sz="6" w:space="0" w:color="B1B1B1"/>
                                        <w:bottom w:val="single" w:sz="6" w:space="5" w:color="B1B1B1"/>
                                        <w:right w:val="single" w:sz="6" w:space="0" w:color="B1B1B1"/>
                                      </w:divBdr>
                                    </w:div>
                                    <w:div w:id="843398132">
                                      <w:marLeft w:val="0"/>
                                      <w:marRight w:val="0"/>
                                      <w:marTop w:val="225"/>
                                      <w:marBottom w:val="0"/>
                                      <w:divBdr>
                                        <w:top w:val="none" w:sz="0" w:space="0" w:color="auto"/>
                                        <w:left w:val="none" w:sz="0" w:space="0" w:color="auto"/>
                                        <w:bottom w:val="none" w:sz="0" w:space="0" w:color="auto"/>
                                        <w:right w:val="none" w:sz="0" w:space="0" w:color="auto"/>
                                      </w:divBdr>
                                    </w:div>
                                    <w:div w:id="2034649101">
                                      <w:marLeft w:val="0"/>
                                      <w:marRight w:val="0"/>
                                      <w:marTop w:val="0"/>
                                      <w:marBottom w:val="0"/>
                                      <w:divBdr>
                                        <w:top w:val="none" w:sz="0" w:space="0" w:color="auto"/>
                                        <w:left w:val="none" w:sz="0" w:space="0" w:color="auto"/>
                                        <w:bottom w:val="none" w:sz="0" w:space="0" w:color="auto"/>
                                        <w:right w:val="none" w:sz="0" w:space="0" w:color="auto"/>
                                      </w:divBdr>
                                      <w:divsChild>
                                        <w:div w:id="1101950039">
                                          <w:marLeft w:val="0"/>
                                          <w:marRight w:val="0"/>
                                          <w:marTop w:val="225"/>
                                          <w:marBottom w:val="225"/>
                                          <w:divBdr>
                                            <w:top w:val="single" w:sz="6" w:space="2" w:color="939393"/>
                                            <w:left w:val="none" w:sz="0" w:space="0" w:color="auto"/>
                                            <w:bottom w:val="single" w:sz="6" w:space="2" w:color="939393"/>
                                            <w:right w:val="none" w:sz="0" w:space="0" w:color="auto"/>
                                          </w:divBdr>
                                          <w:divsChild>
                                            <w:div w:id="116603052">
                                              <w:marLeft w:val="0"/>
                                              <w:marRight w:val="0"/>
                                              <w:marTop w:val="0"/>
                                              <w:marBottom w:val="0"/>
                                              <w:divBdr>
                                                <w:top w:val="none" w:sz="0" w:space="0" w:color="auto"/>
                                                <w:left w:val="none" w:sz="0" w:space="0" w:color="auto"/>
                                                <w:bottom w:val="none" w:sz="0" w:space="0" w:color="auto"/>
                                                <w:right w:val="none" w:sz="0" w:space="0" w:color="auto"/>
                                              </w:divBdr>
                                            </w:div>
                                            <w:div w:id="75787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272056">
                      <w:marLeft w:val="0"/>
                      <w:marRight w:val="0"/>
                      <w:marTop w:val="0"/>
                      <w:marBottom w:val="0"/>
                      <w:divBdr>
                        <w:top w:val="none" w:sz="0" w:space="0" w:color="auto"/>
                        <w:left w:val="none" w:sz="0" w:space="0" w:color="auto"/>
                        <w:bottom w:val="none" w:sz="0" w:space="0" w:color="auto"/>
                        <w:right w:val="none" w:sz="0" w:space="0" w:color="auto"/>
                      </w:divBdr>
                      <w:divsChild>
                        <w:div w:id="901717155">
                          <w:marLeft w:val="0"/>
                          <w:marRight w:val="0"/>
                          <w:marTop w:val="0"/>
                          <w:marBottom w:val="0"/>
                          <w:divBdr>
                            <w:top w:val="none" w:sz="0" w:space="0" w:color="auto"/>
                            <w:left w:val="none" w:sz="0" w:space="0" w:color="auto"/>
                            <w:bottom w:val="none" w:sz="0" w:space="0" w:color="auto"/>
                            <w:right w:val="none" w:sz="0" w:space="0" w:color="auto"/>
                          </w:divBdr>
                        </w:div>
                        <w:div w:id="731345326">
                          <w:marLeft w:val="0"/>
                          <w:marRight w:val="0"/>
                          <w:marTop w:val="384"/>
                          <w:marBottom w:val="96"/>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rmy.mil/news/healt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rmy.mil/warriorcar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rmy.mil/info/a-z/" TargetMode="External"/><Relationship Id="rId1" Type="http://schemas.openxmlformats.org/officeDocument/2006/relationships/numbering" Target="numbering.xml"/><Relationship Id="rId6" Type="http://schemas.openxmlformats.org/officeDocument/2006/relationships/hyperlink" Target="http://www.army.mil/search/articles/index.php?search=Sgt.+Luisito+Brooks" TargetMode="External"/><Relationship Id="rId11" Type="http://schemas.openxmlformats.org/officeDocument/2006/relationships/image" Target="media/image5.jpeg"/><Relationship Id="rId5" Type="http://schemas.openxmlformats.org/officeDocument/2006/relationships/hyperlink" Target="http://www.army.mil/news/jumparchive/" TargetMode="External"/><Relationship Id="rId15" Type="http://schemas.openxmlformats.org/officeDocument/2006/relationships/hyperlink" Target="http://www.facebook.com/oldguard"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army.mil/info/organization/unitsandcommands/commandstructure/theoldgu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890</Words>
  <Characters>5075</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'Old Guard' Soldiers, horses assist wounded warriors with therapeutic riding</vt:lpstr>
      <vt:lpstr>        Related Links</vt:lpstr>
    </vt:vector>
  </TitlesOfParts>
  <Company/>
  <LinksUpToDate>false</LinksUpToDate>
  <CharactersWithSpaces>5954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2015-02-27T14:16:00Z</dcterms:created>
  <dcterms:modified xsi:type="dcterms:W3CDTF">2015-02-27T14:21:00Z</dcterms:modified>
</cp:coreProperties>
</file>