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0DACC" w14:textId="77777777" w:rsidR="00FE1AED" w:rsidRPr="00325E4F" w:rsidRDefault="00FE1AED" w:rsidP="00FE1AED">
      <w:pPr>
        <w:rPr>
          <w:rFonts w:ascii="Open Sans" w:hAnsi="Open Sans"/>
          <w:b/>
          <w:sz w:val="28"/>
          <w:szCs w:val="28"/>
        </w:rPr>
      </w:pPr>
      <w:r w:rsidRPr="00325E4F">
        <w:rPr>
          <w:rFonts w:ascii="Open Sans" w:hAnsi="Open Sans"/>
          <w:b/>
          <w:sz w:val="28"/>
          <w:szCs w:val="28"/>
        </w:rPr>
        <w:t>GlobeMed at Cornell + AMMID //</w:t>
      </w:r>
    </w:p>
    <w:p w14:paraId="7006B194" w14:textId="5C5C45ED" w:rsidR="00FE1AED" w:rsidRPr="00325E4F" w:rsidRDefault="00FE1AED" w:rsidP="00FE1AED">
      <w:pPr>
        <w:rPr>
          <w:rFonts w:ascii="Open Sans" w:hAnsi="Open Sans"/>
          <w:sz w:val="28"/>
          <w:szCs w:val="28"/>
          <w:lang w:val="es-ES"/>
        </w:rPr>
      </w:pPr>
      <w:proofErr w:type="spellStart"/>
      <w:r w:rsidRPr="00325E4F">
        <w:rPr>
          <w:rFonts w:ascii="Open Sans" w:hAnsi="Open Sans"/>
          <w:sz w:val="28"/>
          <w:szCs w:val="28"/>
          <w:lang w:val="es-ES"/>
        </w:rPr>
        <w:t>Partnership</w:t>
      </w:r>
      <w:proofErr w:type="spellEnd"/>
      <w:r w:rsidRPr="00325E4F">
        <w:rPr>
          <w:rFonts w:ascii="Open Sans" w:hAnsi="Open Sans"/>
          <w:sz w:val="28"/>
          <w:szCs w:val="28"/>
          <w:lang w:val="es-ES"/>
        </w:rPr>
        <w:t xml:space="preserve"> </w:t>
      </w:r>
      <w:proofErr w:type="spellStart"/>
      <w:r w:rsidRPr="00325E4F">
        <w:rPr>
          <w:rFonts w:ascii="Open Sans" w:hAnsi="Open Sans"/>
          <w:sz w:val="28"/>
          <w:szCs w:val="28"/>
          <w:lang w:val="es-ES"/>
        </w:rPr>
        <w:t>Action</w:t>
      </w:r>
      <w:proofErr w:type="spellEnd"/>
      <w:r w:rsidRPr="00325E4F">
        <w:rPr>
          <w:rFonts w:ascii="Open Sans" w:hAnsi="Open Sans"/>
          <w:sz w:val="28"/>
          <w:szCs w:val="28"/>
          <w:lang w:val="es-ES"/>
        </w:rPr>
        <w:t xml:space="preserve"> Framework (PAF), 2014-2015 </w:t>
      </w:r>
      <w:proofErr w:type="spellStart"/>
      <w:r w:rsidR="00C44BBA" w:rsidRPr="00325E4F">
        <w:rPr>
          <w:rFonts w:ascii="Open Sans" w:hAnsi="Open Sans"/>
          <w:sz w:val="28"/>
          <w:szCs w:val="28"/>
          <w:lang w:val="es-ES"/>
        </w:rPr>
        <w:t>academic</w:t>
      </w:r>
      <w:proofErr w:type="spellEnd"/>
      <w:r w:rsidR="00C44BBA" w:rsidRPr="00325E4F">
        <w:rPr>
          <w:rFonts w:ascii="Open Sans" w:hAnsi="Open Sans"/>
          <w:sz w:val="28"/>
          <w:szCs w:val="28"/>
          <w:lang w:val="es-ES"/>
        </w:rPr>
        <w:t xml:space="preserve"> </w:t>
      </w:r>
      <w:proofErr w:type="spellStart"/>
      <w:r w:rsidR="00C44BBA" w:rsidRPr="00325E4F">
        <w:rPr>
          <w:rFonts w:ascii="Open Sans" w:hAnsi="Open Sans"/>
          <w:sz w:val="28"/>
          <w:szCs w:val="28"/>
          <w:lang w:val="es-ES"/>
        </w:rPr>
        <w:t>year</w:t>
      </w:r>
      <w:proofErr w:type="spellEnd"/>
    </w:p>
    <w:p w14:paraId="4BD76311" w14:textId="77777777" w:rsidR="00FE1AED" w:rsidRPr="00325E4F" w:rsidRDefault="00FE1AED" w:rsidP="00FE1AED">
      <w:pPr>
        <w:rPr>
          <w:rFonts w:ascii="Open Sans" w:hAnsi="Open Sans"/>
          <w:sz w:val="28"/>
          <w:szCs w:val="28"/>
          <w:lang w:val="es-ES"/>
        </w:rPr>
      </w:pPr>
      <w:proofErr w:type="spellStart"/>
      <w:r w:rsidRPr="00325E4F">
        <w:rPr>
          <w:rFonts w:ascii="Open Sans" w:hAnsi="Open Sans"/>
          <w:sz w:val="28"/>
          <w:szCs w:val="28"/>
          <w:lang w:val="es-ES"/>
        </w:rPr>
        <w:t>Water</w:t>
      </w:r>
      <w:proofErr w:type="spellEnd"/>
      <w:r w:rsidRPr="00325E4F">
        <w:rPr>
          <w:rFonts w:ascii="Open Sans" w:hAnsi="Open Sans"/>
          <w:sz w:val="28"/>
          <w:szCs w:val="28"/>
          <w:lang w:val="es-ES"/>
        </w:rPr>
        <w:t xml:space="preserve"> </w:t>
      </w:r>
      <w:proofErr w:type="spellStart"/>
      <w:r w:rsidRPr="00325E4F">
        <w:rPr>
          <w:rFonts w:ascii="Open Sans" w:hAnsi="Open Sans"/>
          <w:sz w:val="28"/>
          <w:szCs w:val="28"/>
          <w:lang w:val="es-ES"/>
        </w:rPr>
        <w:t>Filter</w:t>
      </w:r>
      <w:proofErr w:type="spellEnd"/>
      <w:r w:rsidRPr="00325E4F">
        <w:rPr>
          <w:rFonts w:ascii="Open Sans" w:hAnsi="Open Sans"/>
          <w:sz w:val="28"/>
          <w:szCs w:val="28"/>
          <w:lang w:val="es-ES"/>
        </w:rPr>
        <w:t xml:space="preserve"> Project</w:t>
      </w:r>
    </w:p>
    <w:p w14:paraId="5AF38B09" w14:textId="77777777" w:rsidR="00C44BBA" w:rsidRPr="00FE1AED" w:rsidRDefault="00C44BBA">
      <w:pPr>
        <w:rPr>
          <w:rFonts w:ascii="Open Sans" w:hAnsi="Open Sans"/>
        </w:rPr>
      </w:pPr>
    </w:p>
    <w:p w14:paraId="5CC600E2" w14:textId="2858E69A" w:rsidR="00967BB6" w:rsidRPr="00C5479C" w:rsidRDefault="00967BB6">
      <w:pPr>
        <w:rPr>
          <w:rFonts w:ascii="Open Sans" w:eastAsia="Times New Roman" w:hAnsi="Open Sans" w:cs="Times New Roman"/>
          <w:sz w:val="20"/>
          <w:szCs w:val="20"/>
        </w:rPr>
      </w:pPr>
      <w:r w:rsidRPr="00FE1AED">
        <w:rPr>
          <w:rFonts w:ascii="Open Sans" w:hAnsi="Open Sans"/>
        </w:rPr>
        <w:t>We are extending the GlobeMed at Cornell + AMMID</w:t>
      </w:r>
      <w:r w:rsidRPr="00C5479C">
        <w:rPr>
          <w:rFonts w:ascii="Open Sans" w:hAnsi="Open Sans"/>
        </w:rPr>
        <w:t xml:space="preserve"> water filter project that we began in the </w:t>
      </w:r>
      <w:r w:rsidR="00EF6F5E" w:rsidRPr="00C5479C">
        <w:rPr>
          <w:rFonts w:ascii="Open Sans" w:hAnsi="Open Sans"/>
        </w:rPr>
        <w:t>spring</w:t>
      </w:r>
      <w:r w:rsidRPr="00C5479C">
        <w:rPr>
          <w:rFonts w:ascii="Open Sans" w:hAnsi="Open Sans"/>
        </w:rPr>
        <w:t xml:space="preserve"> of 2014 (</w:t>
      </w:r>
      <w:r w:rsidR="00B55E06" w:rsidRPr="00C5479C">
        <w:rPr>
          <w:rFonts w:ascii="Open Sans" w:hAnsi="Open Sans"/>
        </w:rPr>
        <w:t>85</w:t>
      </w:r>
      <w:r w:rsidR="003509D5" w:rsidRPr="00C5479C">
        <w:rPr>
          <w:rFonts w:ascii="Open Sans" w:hAnsi="Open Sans"/>
        </w:rPr>
        <w:t xml:space="preserve"> filters </w:t>
      </w:r>
      <w:r w:rsidR="006A791A">
        <w:rPr>
          <w:rFonts w:ascii="Open Sans" w:hAnsi="Open Sans"/>
        </w:rPr>
        <w:t xml:space="preserve">have </w:t>
      </w:r>
      <w:r w:rsidR="003509D5" w:rsidRPr="00C5479C">
        <w:rPr>
          <w:rFonts w:ascii="Open Sans" w:hAnsi="Open Sans"/>
        </w:rPr>
        <w:t>already</w:t>
      </w:r>
      <w:r w:rsidR="006A791A">
        <w:rPr>
          <w:rFonts w:ascii="Open Sans" w:hAnsi="Open Sans"/>
        </w:rPr>
        <w:t xml:space="preserve"> been</w:t>
      </w:r>
      <w:r w:rsidR="003509D5" w:rsidRPr="00C5479C">
        <w:rPr>
          <w:rFonts w:ascii="Open Sans" w:hAnsi="Open Sans"/>
        </w:rPr>
        <w:t xml:space="preserve"> installed</w:t>
      </w:r>
      <w:r w:rsidR="00B55E06" w:rsidRPr="00C5479C">
        <w:rPr>
          <w:rFonts w:ascii="Open Sans" w:hAnsi="Open Sans"/>
        </w:rPr>
        <w:t xml:space="preserve"> in 4 communities- </w:t>
      </w:r>
      <w:r w:rsidR="00B55E06" w:rsidRPr="00C5479C">
        <w:rPr>
          <w:rFonts w:ascii="Open Sans" w:eastAsia="Times New Roman" w:hAnsi="Open Sans" w:cs="Courier New"/>
          <w:color w:val="000000"/>
          <w:shd w:val="clear" w:color="auto" w:fill="FFFFFF"/>
        </w:rPr>
        <w:t xml:space="preserve">El </w:t>
      </w:r>
      <w:proofErr w:type="spellStart"/>
      <w:r w:rsidR="00B55E06" w:rsidRPr="00C5479C">
        <w:rPr>
          <w:rFonts w:ascii="Open Sans" w:eastAsia="Times New Roman" w:hAnsi="Open Sans" w:cs="Courier New"/>
          <w:color w:val="000000"/>
          <w:shd w:val="clear" w:color="auto" w:fill="FFFFFF"/>
        </w:rPr>
        <w:t>Jicaro</w:t>
      </w:r>
      <w:proofErr w:type="spellEnd"/>
      <w:r w:rsidR="00B55E06" w:rsidRPr="00C5479C">
        <w:rPr>
          <w:rFonts w:ascii="Open Sans" w:eastAsia="Times New Roman" w:hAnsi="Open Sans" w:cs="Courier New"/>
          <w:color w:val="000000"/>
          <w:shd w:val="clear" w:color="auto" w:fill="FFFFFF"/>
        </w:rPr>
        <w:t xml:space="preserve">, </w:t>
      </w:r>
      <w:proofErr w:type="spellStart"/>
      <w:r w:rsidR="00B55E06" w:rsidRPr="00C5479C">
        <w:rPr>
          <w:rFonts w:ascii="Open Sans" w:eastAsia="Times New Roman" w:hAnsi="Open Sans" w:cs="Courier New"/>
          <w:color w:val="000000"/>
          <w:shd w:val="clear" w:color="auto" w:fill="FFFFFF"/>
        </w:rPr>
        <w:t>Taltimiche</w:t>
      </w:r>
      <w:proofErr w:type="spellEnd"/>
      <w:r w:rsidR="00B55E06" w:rsidRPr="00C5479C">
        <w:rPr>
          <w:rFonts w:ascii="Open Sans" w:eastAsia="Times New Roman" w:hAnsi="Open Sans" w:cs="Courier New"/>
          <w:color w:val="000000"/>
          <w:shd w:val="clear" w:color="auto" w:fill="FFFFFF"/>
        </w:rPr>
        <w:t xml:space="preserve">, La </w:t>
      </w:r>
      <w:proofErr w:type="spellStart"/>
      <w:r w:rsidR="00B55E06" w:rsidRPr="00C5479C">
        <w:rPr>
          <w:rFonts w:ascii="Open Sans" w:eastAsia="Times New Roman" w:hAnsi="Open Sans" w:cs="Courier New"/>
          <w:color w:val="000000"/>
          <w:shd w:val="clear" w:color="auto" w:fill="FFFFFF"/>
        </w:rPr>
        <w:t>Reforma</w:t>
      </w:r>
      <w:proofErr w:type="spellEnd"/>
      <w:r w:rsidR="00B55E06" w:rsidRPr="00C5479C">
        <w:rPr>
          <w:rFonts w:ascii="Open Sans" w:eastAsia="Times New Roman" w:hAnsi="Open Sans" w:cs="Courier New"/>
          <w:color w:val="000000"/>
          <w:shd w:val="clear" w:color="auto" w:fill="FFFFFF"/>
        </w:rPr>
        <w:t xml:space="preserve"> y Vista Hermosa</w:t>
      </w:r>
      <w:r w:rsidR="003509D5" w:rsidRPr="00C5479C">
        <w:rPr>
          <w:rFonts w:ascii="Open Sans" w:hAnsi="Open Sans"/>
        </w:rPr>
        <w:t>).</w:t>
      </w:r>
      <w:r w:rsidR="00B55E06" w:rsidRPr="00C5479C">
        <w:rPr>
          <w:rFonts w:ascii="Open Sans" w:hAnsi="Open Sans"/>
        </w:rPr>
        <w:t xml:space="preserve"> We are expanding to</w:t>
      </w:r>
      <w:r w:rsidR="00C5479C">
        <w:rPr>
          <w:rFonts w:ascii="Open Sans" w:hAnsi="Open Sans"/>
        </w:rPr>
        <w:t xml:space="preserve"> include</w:t>
      </w:r>
      <w:r w:rsidR="00B55E06" w:rsidRPr="00C5479C">
        <w:rPr>
          <w:rFonts w:ascii="Open Sans" w:hAnsi="Open Sans"/>
        </w:rPr>
        <w:t xml:space="preserve"> a total of 9 communities. </w:t>
      </w:r>
    </w:p>
    <w:p w14:paraId="331CD41D" w14:textId="77777777" w:rsidR="00967BB6" w:rsidRPr="00FE1AED" w:rsidRDefault="00967BB6">
      <w:pPr>
        <w:rPr>
          <w:rFonts w:ascii="Open Sans" w:hAnsi="Open Sans"/>
        </w:rPr>
      </w:pPr>
    </w:p>
    <w:p w14:paraId="74023998" w14:textId="5B076FD6" w:rsidR="00242CD5" w:rsidRPr="00FE1AED" w:rsidRDefault="00242CD5">
      <w:pPr>
        <w:rPr>
          <w:rFonts w:ascii="Open Sans" w:hAnsi="Open Sans"/>
        </w:rPr>
      </w:pPr>
      <w:r w:rsidRPr="00FE1AED">
        <w:rPr>
          <w:rFonts w:ascii="Open Sans" w:hAnsi="Open Sans"/>
        </w:rPr>
        <w:t>Our goal i</w:t>
      </w:r>
      <w:r w:rsidR="00967BB6" w:rsidRPr="00FE1AED">
        <w:rPr>
          <w:rFonts w:ascii="Open Sans" w:hAnsi="Open Sans"/>
        </w:rPr>
        <w:t>s to fund 180 more</w:t>
      </w:r>
      <w:r w:rsidR="00B37E60">
        <w:rPr>
          <w:rFonts w:ascii="Open Sans" w:hAnsi="Open Sans"/>
        </w:rPr>
        <w:t xml:space="preserve"> Guatemalan-made </w:t>
      </w:r>
      <w:proofErr w:type="spellStart"/>
      <w:r w:rsidR="00B37E60">
        <w:rPr>
          <w:rFonts w:ascii="Open Sans" w:hAnsi="Open Sans"/>
        </w:rPr>
        <w:t>Ecofiltro</w:t>
      </w:r>
      <w:proofErr w:type="spellEnd"/>
      <w:r w:rsidR="00B37E60">
        <w:rPr>
          <w:rFonts w:ascii="Open Sans" w:hAnsi="Open Sans"/>
        </w:rPr>
        <w:t xml:space="preserve"> </w:t>
      </w:r>
      <w:r w:rsidR="00967BB6" w:rsidRPr="00FE1AED">
        <w:rPr>
          <w:rFonts w:ascii="Open Sans" w:hAnsi="Open Sans"/>
        </w:rPr>
        <w:t xml:space="preserve">water filters during the 2014-2015 academic year </w:t>
      </w:r>
      <w:r w:rsidR="00463B47">
        <w:rPr>
          <w:rFonts w:ascii="Open Sans" w:hAnsi="Open Sans"/>
        </w:rPr>
        <w:t>(8,250</w:t>
      </w:r>
      <w:r w:rsidR="00967BB6" w:rsidRPr="00FE1AED">
        <w:rPr>
          <w:rFonts w:ascii="Open Sans" w:hAnsi="Open Sans"/>
        </w:rPr>
        <w:t xml:space="preserve"> USD including transportation, installation and maintenance). Should we </w:t>
      </w:r>
      <w:proofErr w:type="gramStart"/>
      <w:r w:rsidR="00967BB6" w:rsidRPr="00FE1AED">
        <w:rPr>
          <w:rFonts w:ascii="Open Sans" w:hAnsi="Open Sans"/>
        </w:rPr>
        <w:t>raise</w:t>
      </w:r>
      <w:proofErr w:type="gramEnd"/>
      <w:r w:rsidR="00967BB6" w:rsidRPr="00FE1AED">
        <w:rPr>
          <w:rFonts w:ascii="Open Sans" w:hAnsi="Open Sans"/>
        </w:rPr>
        <w:t xml:space="preserve"> greater than 8,</w:t>
      </w:r>
      <w:r w:rsidR="00463B47">
        <w:rPr>
          <w:rFonts w:ascii="Open Sans" w:hAnsi="Open Sans"/>
        </w:rPr>
        <w:t>250</w:t>
      </w:r>
      <w:r w:rsidR="009E0700">
        <w:rPr>
          <w:rFonts w:ascii="Open Sans" w:hAnsi="Open Sans"/>
        </w:rPr>
        <w:t xml:space="preserve"> </w:t>
      </w:r>
      <w:r w:rsidR="00967BB6" w:rsidRPr="00FE1AED">
        <w:rPr>
          <w:rFonts w:ascii="Open Sans" w:hAnsi="Open Sans"/>
        </w:rPr>
        <w:t>USD in the 2014-2015 academic year, all excess funds will be allocated for purchasing, transporting, installing and maintaining the corresponding number of filters</w:t>
      </w:r>
      <w:r w:rsidR="00E35ADA">
        <w:rPr>
          <w:rFonts w:ascii="Open Sans" w:hAnsi="Open Sans"/>
        </w:rPr>
        <w:t xml:space="preserve"> beyond 180</w:t>
      </w:r>
      <w:r w:rsidR="00967BB6" w:rsidRPr="00FE1AED">
        <w:rPr>
          <w:rFonts w:ascii="Open Sans" w:hAnsi="Open Sans"/>
        </w:rPr>
        <w:t xml:space="preserve">. </w:t>
      </w:r>
    </w:p>
    <w:p w14:paraId="14686CFD" w14:textId="77777777" w:rsidR="00967BB6" w:rsidRPr="00FE1AED" w:rsidRDefault="00967BB6">
      <w:pPr>
        <w:rPr>
          <w:rFonts w:ascii="Open Sans" w:hAnsi="Open Sans"/>
        </w:rPr>
      </w:pPr>
    </w:p>
    <w:p w14:paraId="0529E7A0" w14:textId="146F3C14" w:rsidR="00967BB6" w:rsidRDefault="00967BB6">
      <w:pPr>
        <w:rPr>
          <w:rFonts w:ascii="Open Sans" w:hAnsi="Open Sans"/>
        </w:rPr>
      </w:pPr>
      <w:r w:rsidRPr="00FE1AED">
        <w:rPr>
          <w:rFonts w:ascii="Open Sans" w:hAnsi="Open Sans"/>
        </w:rPr>
        <w:t>It is expected that Glob</w:t>
      </w:r>
      <w:r w:rsidR="00463B47">
        <w:rPr>
          <w:rFonts w:ascii="Open Sans" w:hAnsi="Open Sans"/>
        </w:rPr>
        <w:t>eMed at Cornell will raise 4,125</w:t>
      </w:r>
      <w:r w:rsidRPr="00FE1AED">
        <w:rPr>
          <w:rFonts w:ascii="Open Sans" w:hAnsi="Open Sans"/>
        </w:rPr>
        <w:t xml:space="preserve"> USD by the end of the 2014 calendar </w:t>
      </w:r>
      <w:r w:rsidR="00463B47">
        <w:rPr>
          <w:rFonts w:ascii="Open Sans" w:hAnsi="Open Sans"/>
        </w:rPr>
        <w:t>year and will transfer all 4,125</w:t>
      </w:r>
      <w:r w:rsidR="00C75B96">
        <w:rPr>
          <w:rFonts w:ascii="Open Sans" w:hAnsi="Open Sans"/>
        </w:rPr>
        <w:t xml:space="preserve"> </w:t>
      </w:r>
      <w:r w:rsidRPr="00FE1AED">
        <w:rPr>
          <w:rFonts w:ascii="Open Sans" w:hAnsi="Open Sans"/>
        </w:rPr>
        <w:t>USD to AMMID in January. It is expected that AMMID will begin purchasing 90 filters (half of our goal</w:t>
      </w:r>
      <w:r w:rsidR="00FE1AED">
        <w:rPr>
          <w:rFonts w:ascii="Open Sans" w:hAnsi="Open Sans"/>
        </w:rPr>
        <w:t xml:space="preserve"> for the academic year</w:t>
      </w:r>
      <w:r w:rsidRPr="00FE1AED">
        <w:rPr>
          <w:rFonts w:ascii="Open Sans" w:hAnsi="Open Sans"/>
        </w:rPr>
        <w:t>), traini</w:t>
      </w:r>
      <w:r w:rsidR="00C66E37">
        <w:rPr>
          <w:rFonts w:ascii="Open Sans" w:hAnsi="Open Sans"/>
        </w:rPr>
        <w:t>ng Promotoras (community leaders), transporting the filters</w:t>
      </w:r>
      <w:r w:rsidRPr="00FE1AED">
        <w:rPr>
          <w:rFonts w:ascii="Open Sans" w:hAnsi="Open Sans"/>
        </w:rPr>
        <w:t xml:space="preserve"> and installing the 90 </w:t>
      </w:r>
      <w:r w:rsidR="00FE1AED">
        <w:rPr>
          <w:rFonts w:ascii="Open Sans" w:hAnsi="Open Sans"/>
        </w:rPr>
        <w:t>water filters</w:t>
      </w:r>
      <w:r w:rsidRPr="00FE1AED">
        <w:rPr>
          <w:rFonts w:ascii="Open Sans" w:hAnsi="Open Sans"/>
        </w:rPr>
        <w:t xml:space="preserve"> between February and June of</w:t>
      </w:r>
      <w:r w:rsidR="00C66E37">
        <w:rPr>
          <w:rFonts w:ascii="Open Sans" w:hAnsi="Open Sans"/>
        </w:rPr>
        <w:t xml:space="preserve"> 2015. It is expected that the P</w:t>
      </w:r>
      <w:r w:rsidRPr="00FE1AED">
        <w:rPr>
          <w:rFonts w:ascii="Open Sans" w:hAnsi="Open Sans"/>
        </w:rPr>
        <w:t>romotoras will administer an already existing survey</w:t>
      </w:r>
      <w:r w:rsidR="00FE1AED">
        <w:rPr>
          <w:rFonts w:ascii="Open Sans" w:hAnsi="Open Sans"/>
        </w:rPr>
        <w:t xml:space="preserve"> to families receiving water filters. </w:t>
      </w:r>
    </w:p>
    <w:p w14:paraId="33A7A411" w14:textId="77777777" w:rsidR="00FE1AED" w:rsidRDefault="00FE1AED">
      <w:pPr>
        <w:rPr>
          <w:rFonts w:ascii="Open Sans" w:hAnsi="Open Sans"/>
        </w:rPr>
      </w:pPr>
    </w:p>
    <w:p w14:paraId="414DE9D5" w14:textId="35D94EF1" w:rsidR="00FE1AED" w:rsidRPr="00FE1AED" w:rsidRDefault="00FE1AED">
      <w:pPr>
        <w:rPr>
          <w:rFonts w:ascii="Open Sans" w:hAnsi="Open Sans"/>
        </w:rPr>
      </w:pPr>
      <w:r>
        <w:rPr>
          <w:rFonts w:ascii="Open Sans" w:hAnsi="Open Sans"/>
        </w:rPr>
        <w:t>It is expected that GlobeMed at Cornel</w:t>
      </w:r>
      <w:r w:rsidR="00463B47">
        <w:rPr>
          <w:rFonts w:ascii="Open Sans" w:hAnsi="Open Sans"/>
        </w:rPr>
        <w:t>l will raise the remaining 4,125</w:t>
      </w:r>
      <w:r>
        <w:rPr>
          <w:rFonts w:ascii="Open Sans" w:hAnsi="Open Sans"/>
        </w:rPr>
        <w:t xml:space="preserve"> USD by the end of the 2014-2015 academic </w:t>
      </w:r>
      <w:proofErr w:type="gramStart"/>
      <w:r>
        <w:rPr>
          <w:rFonts w:ascii="Open Sans" w:hAnsi="Open Sans"/>
        </w:rPr>
        <w:t>year</w:t>
      </w:r>
      <w:proofErr w:type="gramEnd"/>
      <w:r>
        <w:rPr>
          <w:rFonts w:ascii="Open Sans" w:hAnsi="Open Sans"/>
        </w:rPr>
        <w:t xml:space="preserve"> and w</w:t>
      </w:r>
      <w:r w:rsidR="00463B47">
        <w:rPr>
          <w:rFonts w:ascii="Open Sans" w:hAnsi="Open Sans"/>
        </w:rPr>
        <w:t>ill transfer the remaining 4,125</w:t>
      </w:r>
      <w:r>
        <w:rPr>
          <w:rFonts w:ascii="Open Sans" w:hAnsi="Open Sans"/>
        </w:rPr>
        <w:t xml:space="preserve"> USD as well as any </w:t>
      </w:r>
      <w:r w:rsidR="00C66E37">
        <w:rPr>
          <w:rFonts w:ascii="Open Sans" w:hAnsi="Open Sans"/>
        </w:rPr>
        <w:t>funds raised beyond our goal</w:t>
      </w:r>
      <w:r>
        <w:rPr>
          <w:rFonts w:ascii="Open Sans" w:hAnsi="Open Sans"/>
        </w:rPr>
        <w:t xml:space="preserve"> to AMMID in May. It is expected that AMMID will purchase the remaining filters, transport the stoves and</w:t>
      </w:r>
      <w:r w:rsidR="00C66E37">
        <w:rPr>
          <w:rFonts w:ascii="Open Sans" w:hAnsi="Open Sans"/>
        </w:rPr>
        <w:t xml:space="preserve"> install the stoves during the summer of 2015. It is expected that the P</w:t>
      </w:r>
      <w:r w:rsidR="00C66E37" w:rsidRPr="00FE1AED">
        <w:rPr>
          <w:rFonts w:ascii="Open Sans" w:hAnsi="Open Sans"/>
        </w:rPr>
        <w:t>romotoras will administer an already existing survey</w:t>
      </w:r>
      <w:r w:rsidR="00C66E37">
        <w:rPr>
          <w:rFonts w:ascii="Open Sans" w:hAnsi="Open Sans"/>
        </w:rPr>
        <w:t xml:space="preserve"> to families receiving water filters.</w:t>
      </w:r>
    </w:p>
    <w:p w14:paraId="6510590F" w14:textId="77777777" w:rsidR="00967BB6" w:rsidRPr="00FE1AED" w:rsidRDefault="00967BB6">
      <w:pPr>
        <w:rPr>
          <w:rFonts w:ascii="Open Sans" w:hAnsi="Open Sans"/>
        </w:rPr>
      </w:pPr>
    </w:p>
    <w:p w14:paraId="00EE91E3" w14:textId="5088298C" w:rsidR="00967BB6" w:rsidRDefault="00C66E37">
      <w:pPr>
        <w:rPr>
          <w:rFonts w:ascii="Open Sans" w:hAnsi="Open Sans"/>
        </w:rPr>
      </w:pPr>
      <w:r>
        <w:rPr>
          <w:rFonts w:ascii="Open Sans" w:hAnsi="Open Sans"/>
        </w:rPr>
        <w:t xml:space="preserve">The GlobeMed at Cornell summer GROW (Grassroots Onsite Work) team will visit AMMID for 3-8 weeks during the summer of 2015. It is expected that the GROW team assist the Promotoras in installing the filters and administering surveys. It is expected that the GROW team will administer follow-up surveys to families who had received a filter either in the summer of 2014 or spring of 2015. </w:t>
      </w:r>
    </w:p>
    <w:p w14:paraId="3D14E321" w14:textId="77777777" w:rsidR="00691BA5" w:rsidRDefault="00691BA5">
      <w:pPr>
        <w:rPr>
          <w:rFonts w:ascii="Open Sans" w:hAnsi="Open Sans"/>
        </w:rPr>
      </w:pPr>
    </w:p>
    <w:p w14:paraId="655A3D5B" w14:textId="51F0BA21" w:rsidR="00691BA5" w:rsidRDefault="00691BA5">
      <w:pPr>
        <w:rPr>
          <w:rFonts w:ascii="Open Sans" w:hAnsi="Open Sans"/>
        </w:rPr>
      </w:pPr>
      <w:r>
        <w:rPr>
          <w:rFonts w:ascii="Open Sans" w:hAnsi="Open Sans"/>
        </w:rPr>
        <w:t xml:space="preserve">The project will be measured by comparing the initial surveys with follow-up surveys, which includes water-borne illness incidence and prevalence. </w:t>
      </w:r>
    </w:p>
    <w:p w14:paraId="5111B42D" w14:textId="77777777" w:rsidR="00817C10" w:rsidRDefault="00817C10">
      <w:pPr>
        <w:rPr>
          <w:rFonts w:ascii="Open Sans" w:hAnsi="Open Sans"/>
        </w:rPr>
      </w:pPr>
    </w:p>
    <w:p w14:paraId="2F3A052E" w14:textId="1E0EC016" w:rsidR="00817C10" w:rsidRDefault="00A70EE2">
      <w:pPr>
        <w:rPr>
          <w:rFonts w:ascii="Open Sans" w:hAnsi="Open Sans"/>
        </w:rPr>
      </w:pPr>
      <w:r>
        <w:rPr>
          <w:rFonts w:ascii="Open Sans" w:hAnsi="Open Sans"/>
        </w:rPr>
        <w:t>The</w:t>
      </w:r>
      <w:r w:rsidR="00817C10">
        <w:rPr>
          <w:rFonts w:ascii="Open Sans" w:hAnsi="Open Sans"/>
        </w:rPr>
        <w:t xml:space="preserve"> </w:t>
      </w:r>
      <w:r>
        <w:rPr>
          <w:rFonts w:ascii="Open Sans" w:hAnsi="Open Sans"/>
        </w:rPr>
        <w:t>allocation</w:t>
      </w:r>
      <w:r w:rsidR="00817C10">
        <w:rPr>
          <w:rFonts w:ascii="Open Sans" w:hAnsi="Open Sans"/>
        </w:rPr>
        <w:t xml:space="preserve"> of funds</w:t>
      </w:r>
      <w:r>
        <w:rPr>
          <w:rFonts w:ascii="Open Sans" w:hAnsi="Open Sans"/>
        </w:rPr>
        <w:t xml:space="preserve"> and timeline of money transfer and filter implementation</w:t>
      </w:r>
      <w:r w:rsidR="00817C10">
        <w:rPr>
          <w:rFonts w:ascii="Open Sans" w:hAnsi="Open Sans"/>
        </w:rPr>
        <w:t xml:space="preserve"> is provided in the following tables: </w:t>
      </w:r>
    </w:p>
    <w:p w14:paraId="1EE8D26C" w14:textId="77777777" w:rsidR="004E6B09" w:rsidRDefault="004E6B09">
      <w:pPr>
        <w:rPr>
          <w:rFonts w:ascii="Open Sans" w:hAnsi="Open Sans"/>
        </w:rPr>
      </w:pPr>
    </w:p>
    <w:p w14:paraId="70F046AB" w14:textId="77777777" w:rsidR="00C44BBA" w:rsidRDefault="00C44BBA">
      <w:pPr>
        <w:rPr>
          <w:rFonts w:ascii="Open Sans" w:hAnsi="Open Sans"/>
        </w:rPr>
      </w:pPr>
    </w:p>
    <w:p w14:paraId="4CD41118" w14:textId="77777777" w:rsidR="00C44BBA" w:rsidRDefault="00C44BBA">
      <w:pPr>
        <w:rPr>
          <w:rFonts w:ascii="Open Sans" w:hAnsi="Open Sans"/>
        </w:rPr>
      </w:pPr>
    </w:p>
    <w:p w14:paraId="7EA0B309" w14:textId="77777777" w:rsidR="00C44BBA" w:rsidRDefault="00C44BBA">
      <w:pPr>
        <w:rPr>
          <w:rFonts w:ascii="Open Sans" w:hAnsi="Open Sans"/>
        </w:rPr>
      </w:pPr>
    </w:p>
    <w:p w14:paraId="760160FE" w14:textId="77777777" w:rsidR="00C44BBA" w:rsidRDefault="00C44BBA">
      <w:pPr>
        <w:rPr>
          <w:rFonts w:ascii="Open Sans" w:hAnsi="Open Sans"/>
        </w:rPr>
      </w:pPr>
    </w:p>
    <w:p w14:paraId="2DF2F2E0" w14:textId="77777777" w:rsidR="00C44BBA" w:rsidRDefault="00C44BBA">
      <w:pPr>
        <w:rPr>
          <w:rFonts w:ascii="Open Sans" w:hAnsi="Open Sans"/>
        </w:rPr>
      </w:pPr>
    </w:p>
    <w:p w14:paraId="64DD4A3B" w14:textId="3210BA61" w:rsidR="004E6B09" w:rsidRDefault="00A70EE2">
      <w:pPr>
        <w:rPr>
          <w:rFonts w:ascii="Open Sans" w:hAnsi="Open Sans"/>
        </w:rPr>
      </w:pPr>
      <w:r>
        <w:rPr>
          <w:rFonts w:ascii="Open Sans" w:hAnsi="Open Sans"/>
        </w:rPr>
        <w:t>Allocation of f</w:t>
      </w:r>
      <w:r w:rsidR="004E6B09">
        <w:rPr>
          <w:rFonts w:ascii="Open Sans" w:hAnsi="Open Sans"/>
        </w:rPr>
        <w:t>unds:</w:t>
      </w:r>
    </w:p>
    <w:tbl>
      <w:tblPr>
        <w:tblStyle w:val="TableGrid"/>
        <w:tblW w:w="0" w:type="auto"/>
        <w:tblLook w:val="04A0" w:firstRow="1" w:lastRow="0" w:firstColumn="1" w:lastColumn="0" w:noHBand="0" w:noVBand="1"/>
      </w:tblPr>
      <w:tblGrid>
        <w:gridCol w:w="2628"/>
        <w:gridCol w:w="1440"/>
        <w:gridCol w:w="1440"/>
        <w:gridCol w:w="2070"/>
        <w:gridCol w:w="1800"/>
        <w:gridCol w:w="1638"/>
      </w:tblGrid>
      <w:tr w:rsidR="00A70EE2" w14:paraId="40D4B6B2" w14:textId="77777777" w:rsidTr="00A70EE2">
        <w:tc>
          <w:tcPr>
            <w:tcW w:w="2628" w:type="dxa"/>
          </w:tcPr>
          <w:p w14:paraId="428A5277" w14:textId="77777777" w:rsidR="004E6B09" w:rsidRDefault="004E6B09">
            <w:pPr>
              <w:rPr>
                <w:rFonts w:ascii="Open Sans" w:hAnsi="Open Sans"/>
              </w:rPr>
            </w:pPr>
          </w:p>
        </w:tc>
        <w:tc>
          <w:tcPr>
            <w:tcW w:w="1440" w:type="dxa"/>
          </w:tcPr>
          <w:p w14:paraId="4F8A82A9" w14:textId="36EBD68C" w:rsidR="004E6B09" w:rsidRDefault="00A70EE2">
            <w:pPr>
              <w:rPr>
                <w:rFonts w:ascii="Open Sans" w:hAnsi="Open Sans"/>
              </w:rPr>
            </w:pPr>
            <w:r>
              <w:rPr>
                <w:rFonts w:ascii="Open Sans" w:hAnsi="Open Sans"/>
              </w:rPr>
              <w:t>Price for one (GTQ)</w:t>
            </w:r>
          </w:p>
        </w:tc>
        <w:tc>
          <w:tcPr>
            <w:tcW w:w="1440" w:type="dxa"/>
          </w:tcPr>
          <w:p w14:paraId="0FC368A9" w14:textId="10928870" w:rsidR="004E6B09" w:rsidRDefault="00A70EE2">
            <w:pPr>
              <w:rPr>
                <w:rFonts w:ascii="Open Sans" w:hAnsi="Open Sans"/>
              </w:rPr>
            </w:pPr>
            <w:r>
              <w:rPr>
                <w:rFonts w:ascii="Open Sans" w:hAnsi="Open Sans"/>
              </w:rPr>
              <w:t>Price for one (USD)</w:t>
            </w:r>
          </w:p>
        </w:tc>
        <w:tc>
          <w:tcPr>
            <w:tcW w:w="2070" w:type="dxa"/>
          </w:tcPr>
          <w:p w14:paraId="5692D803" w14:textId="6088E06A" w:rsidR="004E6B09" w:rsidRDefault="00A70EE2">
            <w:pPr>
              <w:rPr>
                <w:rFonts w:ascii="Open Sans" w:hAnsi="Open Sans"/>
              </w:rPr>
            </w:pPr>
            <w:r>
              <w:rPr>
                <w:rFonts w:ascii="Open Sans" w:hAnsi="Open Sans"/>
              </w:rPr>
              <w:t>Quantity</w:t>
            </w:r>
          </w:p>
        </w:tc>
        <w:tc>
          <w:tcPr>
            <w:tcW w:w="1800" w:type="dxa"/>
          </w:tcPr>
          <w:p w14:paraId="5A75C2E8" w14:textId="029248F0" w:rsidR="004E6B09" w:rsidRDefault="00A70EE2">
            <w:pPr>
              <w:rPr>
                <w:rFonts w:ascii="Open Sans" w:hAnsi="Open Sans"/>
              </w:rPr>
            </w:pPr>
            <w:r>
              <w:rPr>
                <w:rFonts w:ascii="Open Sans" w:hAnsi="Open Sans"/>
              </w:rPr>
              <w:t>Total price  (GTQ)</w:t>
            </w:r>
          </w:p>
        </w:tc>
        <w:tc>
          <w:tcPr>
            <w:tcW w:w="1638" w:type="dxa"/>
          </w:tcPr>
          <w:p w14:paraId="72C3139F" w14:textId="35580551" w:rsidR="004E6B09" w:rsidRDefault="00A70EE2">
            <w:pPr>
              <w:rPr>
                <w:rFonts w:ascii="Open Sans" w:hAnsi="Open Sans"/>
              </w:rPr>
            </w:pPr>
            <w:r>
              <w:rPr>
                <w:rFonts w:ascii="Open Sans" w:hAnsi="Open Sans"/>
              </w:rPr>
              <w:t>Total price (USD)</w:t>
            </w:r>
          </w:p>
        </w:tc>
      </w:tr>
      <w:tr w:rsidR="00A70EE2" w14:paraId="1B41BC5D" w14:textId="77777777" w:rsidTr="00A70EE2">
        <w:tc>
          <w:tcPr>
            <w:tcW w:w="2628" w:type="dxa"/>
          </w:tcPr>
          <w:p w14:paraId="3B718EED" w14:textId="42BC4A68" w:rsidR="004E6B09" w:rsidRDefault="00A70EE2">
            <w:pPr>
              <w:rPr>
                <w:rFonts w:ascii="Open Sans" w:hAnsi="Open Sans"/>
              </w:rPr>
            </w:pPr>
            <w:r>
              <w:rPr>
                <w:rFonts w:ascii="Open Sans" w:hAnsi="Open Sans"/>
              </w:rPr>
              <w:t>Water filter</w:t>
            </w:r>
          </w:p>
        </w:tc>
        <w:tc>
          <w:tcPr>
            <w:tcW w:w="1440" w:type="dxa"/>
          </w:tcPr>
          <w:p w14:paraId="0E84DFC9" w14:textId="7C85C118" w:rsidR="004E6B09" w:rsidRDefault="00A70EE2">
            <w:pPr>
              <w:rPr>
                <w:rFonts w:ascii="Open Sans" w:hAnsi="Open Sans"/>
              </w:rPr>
            </w:pPr>
            <w:r>
              <w:rPr>
                <w:rFonts w:ascii="Open Sans" w:hAnsi="Open Sans"/>
              </w:rPr>
              <w:t>Q32</w:t>
            </w:r>
            <w:r w:rsidR="00463B47">
              <w:rPr>
                <w:rFonts w:ascii="Open Sans" w:hAnsi="Open Sans"/>
              </w:rPr>
              <w:t>5</w:t>
            </w:r>
          </w:p>
        </w:tc>
        <w:tc>
          <w:tcPr>
            <w:tcW w:w="1440" w:type="dxa"/>
          </w:tcPr>
          <w:p w14:paraId="1A89D2A7" w14:textId="7CD4BD71" w:rsidR="004E6B09" w:rsidRDefault="00A70EE2">
            <w:pPr>
              <w:rPr>
                <w:rFonts w:ascii="Open Sans" w:hAnsi="Open Sans"/>
              </w:rPr>
            </w:pPr>
            <w:r>
              <w:rPr>
                <w:rFonts w:ascii="Open Sans" w:hAnsi="Open Sans"/>
              </w:rPr>
              <w:t>43</w:t>
            </w:r>
          </w:p>
        </w:tc>
        <w:tc>
          <w:tcPr>
            <w:tcW w:w="2070" w:type="dxa"/>
          </w:tcPr>
          <w:p w14:paraId="3462FFB9" w14:textId="0C66FD7D" w:rsidR="004E6B09" w:rsidRDefault="00F33868">
            <w:pPr>
              <w:rPr>
                <w:rFonts w:ascii="Open Sans" w:hAnsi="Open Sans"/>
              </w:rPr>
            </w:pPr>
            <w:r>
              <w:rPr>
                <w:rFonts w:ascii="Open Sans" w:hAnsi="Open Sans"/>
              </w:rPr>
              <w:t>180</w:t>
            </w:r>
            <w:r w:rsidR="00A70EE2">
              <w:rPr>
                <w:rFonts w:ascii="Open Sans" w:hAnsi="Open Sans"/>
              </w:rPr>
              <w:t xml:space="preserve"> filters</w:t>
            </w:r>
          </w:p>
        </w:tc>
        <w:tc>
          <w:tcPr>
            <w:tcW w:w="1800" w:type="dxa"/>
          </w:tcPr>
          <w:p w14:paraId="54F938BE" w14:textId="68FB3F16" w:rsidR="004E6B09" w:rsidRDefault="00A70EE2" w:rsidP="004B747C">
            <w:pPr>
              <w:rPr>
                <w:rFonts w:ascii="Open Sans" w:hAnsi="Open Sans"/>
              </w:rPr>
            </w:pPr>
            <w:r>
              <w:rPr>
                <w:rFonts w:ascii="Open Sans" w:hAnsi="Open Sans"/>
              </w:rPr>
              <w:t>Q5</w:t>
            </w:r>
            <w:r w:rsidR="00463B47">
              <w:rPr>
                <w:rFonts w:ascii="Open Sans" w:hAnsi="Open Sans"/>
              </w:rPr>
              <w:t>8</w:t>
            </w:r>
            <w:proofErr w:type="gramStart"/>
            <w:r w:rsidR="00463B47">
              <w:rPr>
                <w:rFonts w:ascii="Open Sans" w:hAnsi="Open Sans"/>
              </w:rPr>
              <w:t>,5</w:t>
            </w:r>
            <w:r w:rsidR="004B747C">
              <w:rPr>
                <w:rFonts w:ascii="Open Sans" w:hAnsi="Open Sans"/>
              </w:rPr>
              <w:t>00</w:t>
            </w:r>
            <w:proofErr w:type="gramEnd"/>
          </w:p>
        </w:tc>
        <w:tc>
          <w:tcPr>
            <w:tcW w:w="1638" w:type="dxa"/>
          </w:tcPr>
          <w:p w14:paraId="7802B75F" w14:textId="1BA3A3E9" w:rsidR="004E6B09" w:rsidRDefault="00A70EE2">
            <w:pPr>
              <w:rPr>
                <w:rFonts w:ascii="Open Sans" w:hAnsi="Open Sans"/>
              </w:rPr>
            </w:pPr>
            <w:r>
              <w:rPr>
                <w:rFonts w:ascii="Open Sans" w:hAnsi="Open Sans"/>
              </w:rPr>
              <w:t>7</w:t>
            </w:r>
            <w:r w:rsidR="00F33868">
              <w:rPr>
                <w:rFonts w:ascii="Open Sans" w:hAnsi="Open Sans"/>
              </w:rPr>
              <w:t>,740</w:t>
            </w:r>
          </w:p>
        </w:tc>
      </w:tr>
      <w:tr w:rsidR="00A70EE2" w14:paraId="0DF32D97" w14:textId="77777777" w:rsidTr="00A70EE2">
        <w:tc>
          <w:tcPr>
            <w:tcW w:w="2628" w:type="dxa"/>
          </w:tcPr>
          <w:p w14:paraId="43E3F136" w14:textId="4C7F6075" w:rsidR="004E6B09" w:rsidRDefault="00A70EE2">
            <w:pPr>
              <w:rPr>
                <w:rFonts w:ascii="Open Sans" w:hAnsi="Open Sans"/>
              </w:rPr>
            </w:pPr>
            <w:r>
              <w:rPr>
                <w:rFonts w:ascii="Open Sans" w:hAnsi="Open Sans"/>
              </w:rPr>
              <w:t>Transportation of filters</w:t>
            </w:r>
          </w:p>
        </w:tc>
        <w:tc>
          <w:tcPr>
            <w:tcW w:w="1440" w:type="dxa"/>
          </w:tcPr>
          <w:p w14:paraId="1AA96BA7" w14:textId="3F31AF39" w:rsidR="004E6B09" w:rsidRDefault="00A70EE2">
            <w:pPr>
              <w:rPr>
                <w:rFonts w:ascii="Open Sans" w:hAnsi="Open Sans"/>
              </w:rPr>
            </w:pPr>
            <w:r>
              <w:rPr>
                <w:rFonts w:ascii="Open Sans" w:hAnsi="Open Sans"/>
              </w:rPr>
              <w:t>Q200</w:t>
            </w:r>
          </w:p>
        </w:tc>
        <w:tc>
          <w:tcPr>
            <w:tcW w:w="1440" w:type="dxa"/>
          </w:tcPr>
          <w:p w14:paraId="7093A0A2" w14:textId="76A07FFD" w:rsidR="004E6B09" w:rsidRDefault="00A70EE2">
            <w:pPr>
              <w:rPr>
                <w:rFonts w:ascii="Open Sans" w:hAnsi="Open Sans"/>
              </w:rPr>
            </w:pPr>
            <w:r>
              <w:rPr>
                <w:rFonts w:ascii="Open Sans" w:hAnsi="Open Sans"/>
              </w:rPr>
              <w:t>26</w:t>
            </w:r>
            <w:r w:rsidR="0008430D">
              <w:rPr>
                <w:rFonts w:ascii="Open Sans" w:hAnsi="Open Sans"/>
              </w:rPr>
              <w:t xml:space="preserve"> </w:t>
            </w:r>
          </w:p>
        </w:tc>
        <w:tc>
          <w:tcPr>
            <w:tcW w:w="2070" w:type="dxa"/>
          </w:tcPr>
          <w:p w14:paraId="6A86652E" w14:textId="4DA438D4" w:rsidR="004E6B09" w:rsidRDefault="00A70EE2">
            <w:pPr>
              <w:rPr>
                <w:rFonts w:ascii="Open Sans" w:hAnsi="Open Sans"/>
              </w:rPr>
            </w:pPr>
            <w:r>
              <w:rPr>
                <w:rFonts w:ascii="Open Sans" w:hAnsi="Open Sans"/>
              </w:rPr>
              <w:t>6 transfers</w:t>
            </w:r>
          </w:p>
        </w:tc>
        <w:tc>
          <w:tcPr>
            <w:tcW w:w="1800" w:type="dxa"/>
          </w:tcPr>
          <w:p w14:paraId="40E47924" w14:textId="568BB309" w:rsidR="004E6B09" w:rsidRDefault="00A70EE2">
            <w:pPr>
              <w:rPr>
                <w:rFonts w:ascii="Open Sans" w:hAnsi="Open Sans"/>
              </w:rPr>
            </w:pPr>
            <w:r>
              <w:rPr>
                <w:rFonts w:ascii="Open Sans" w:hAnsi="Open Sans"/>
              </w:rPr>
              <w:t>Q1</w:t>
            </w:r>
            <w:proofErr w:type="gramStart"/>
            <w:r>
              <w:rPr>
                <w:rFonts w:ascii="Open Sans" w:hAnsi="Open Sans"/>
              </w:rPr>
              <w:t>,200</w:t>
            </w:r>
            <w:proofErr w:type="gramEnd"/>
          </w:p>
        </w:tc>
        <w:tc>
          <w:tcPr>
            <w:tcW w:w="1638" w:type="dxa"/>
          </w:tcPr>
          <w:p w14:paraId="18083558" w14:textId="093D9368" w:rsidR="004E6B09" w:rsidRDefault="00A70EE2">
            <w:pPr>
              <w:rPr>
                <w:rFonts w:ascii="Open Sans" w:hAnsi="Open Sans"/>
              </w:rPr>
            </w:pPr>
            <w:r>
              <w:rPr>
                <w:rFonts w:ascii="Open Sans" w:hAnsi="Open Sans"/>
              </w:rPr>
              <w:t>156</w:t>
            </w:r>
          </w:p>
        </w:tc>
      </w:tr>
      <w:tr w:rsidR="00A70EE2" w14:paraId="4799C160" w14:textId="77777777" w:rsidTr="00A70EE2">
        <w:tc>
          <w:tcPr>
            <w:tcW w:w="2628" w:type="dxa"/>
          </w:tcPr>
          <w:p w14:paraId="4528AB4F" w14:textId="075508AF" w:rsidR="004E6B09" w:rsidRDefault="00A70EE2">
            <w:pPr>
              <w:rPr>
                <w:rFonts w:ascii="Open Sans" w:hAnsi="Open Sans"/>
              </w:rPr>
            </w:pPr>
            <w:r>
              <w:rPr>
                <w:rFonts w:ascii="Open Sans" w:hAnsi="Open Sans"/>
              </w:rPr>
              <w:t>Training session for the Promotoras (community leaders) to learn how to install and maintain the filters</w:t>
            </w:r>
          </w:p>
        </w:tc>
        <w:tc>
          <w:tcPr>
            <w:tcW w:w="1440" w:type="dxa"/>
          </w:tcPr>
          <w:p w14:paraId="4440CB0B" w14:textId="777ABB42" w:rsidR="004E6B09" w:rsidRDefault="00A70EE2">
            <w:pPr>
              <w:rPr>
                <w:rFonts w:ascii="Open Sans" w:hAnsi="Open Sans"/>
              </w:rPr>
            </w:pPr>
            <w:r>
              <w:rPr>
                <w:rFonts w:ascii="Open Sans" w:hAnsi="Open Sans"/>
              </w:rPr>
              <w:t>Q1</w:t>
            </w:r>
            <w:proofErr w:type="gramStart"/>
            <w:r>
              <w:rPr>
                <w:rFonts w:ascii="Open Sans" w:hAnsi="Open Sans"/>
              </w:rPr>
              <w:t>,88</w:t>
            </w:r>
            <w:r w:rsidR="004B747C">
              <w:rPr>
                <w:rFonts w:ascii="Open Sans" w:hAnsi="Open Sans"/>
              </w:rPr>
              <w:t>0</w:t>
            </w:r>
            <w:proofErr w:type="gramEnd"/>
          </w:p>
        </w:tc>
        <w:tc>
          <w:tcPr>
            <w:tcW w:w="1440" w:type="dxa"/>
          </w:tcPr>
          <w:p w14:paraId="04BA3A91" w14:textId="79C2E139" w:rsidR="004E6B09" w:rsidRDefault="00A70EE2">
            <w:pPr>
              <w:rPr>
                <w:rFonts w:ascii="Open Sans" w:hAnsi="Open Sans"/>
              </w:rPr>
            </w:pPr>
            <w:r>
              <w:rPr>
                <w:rFonts w:ascii="Open Sans" w:hAnsi="Open Sans"/>
              </w:rPr>
              <w:t>246</w:t>
            </w:r>
          </w:p>
        </w:tc>
        <w:tc>
          <w:tcPr>
            <w:tcW w:w="2070" w:type="dxa"/>
          </w:tcPr>
          <w:p w14:paraId="776590C8" w14:textId="036BDCCD" w:rsidR="004E6B09" w:rsidRDefault="00A70EE2">
            <w:pPr>
              <w:rPr>
                <w:rFonts w:ascii="Open Sans" w:hAnsi="Open Sans"/>
              </w:rPr>
            </w:pPr>
            <w:r w:rsidRPr="006E763D">
              <w:rPr>
                <w:rFonts w:ascii="Open Sans" w:hAnsi="Open Sans"/>
              </w:rPr>
              <w:t>1 training sessio</w:t>
            </w:r>
            <w:r w:rsidR="006E763D">
              <w:rPr>
                <w:rFonts w:ascii="Open Sans" w:hAnsi="Open Sans"/>
              </w:rPr>
              <w:t>n (18 Promotoras)</w:t>
            </w:r>
          </w:p>
        </w:tc>
        <w:tc>
          <w:tcPr>
            <w:tcW w:w="1800" w:type="dxa"/>
          </w:tcPr>
          <w:p w14:paraId="0E704D22" w14:textId="4680764A" w:rsidR="004E6B09" w:rsidRDefault="00A70EE2">
            <w:pPr>
              <w:rPr>
                <w:rFonts w:ascii="Open Sans" w:hAnsi="Open Sans"/>
              </w:rPr>
            </w:pPr>
            <w:r>
              <w:rPr>
                <w:rFonts w:ascii="Open Sans" w:hAnsi="Open Sans"/>
              </w:rPr>
              <w:t>Q1</w:t>
            </w:r>
            <w:proofErr w:type="gramStart"/>
            <w:r>
              <w:rPr>
                <w:rFonts w:ascii="Open Sans" w:hAnsi="Open Sans"/>
              </w:rPr>
              <w:t>,88</w:t>
            </w:r>
            <w:r w:rsidR="004B747C">
              <w:rPr>
                <w:rFonts w:ascii="Open Sans" w:hAnsi="Open Sans"/>
              </w:rPr>
              <w:t>0</w:t>
            </w:r>
            <w:proofErr w:type="gramEnd"/>
          </w:p>
        </w:tc>
        <w:tc>
          <w:tcPr>
            <w:tcW w:w="1638" w:type="dxa"/>
          </w:tcPr>
          <w:p w14:paraId="054BCA3A" w14:textId="0BD05D1E" w:rsidR="004E6B09" w:rsidRDefault="00A70EE2">
            <w:pPr>
              <w:rPr>
                <w:rFonts w:ascii="Open Sans" w:hAnsi="Open Sans"/>
              </w:rPr>
            </w:pPr>
            <w:r>
              <w:rPr>
                <w:rFonts w:ascii="Open Sans" w:hAnsi="Open Sans"/>
              </w:rPr>
              <w:t>246</w:t>
            </w:r>
          </w:p>
        </w:tc>
      </w:tr>
      <w:tr w:rsidR="00A70EE2" w14:paraId="24990F33" w14:textId="77777777" w:rsidTr="00A70EE2">
        <w:tc>
          <w:tcPr>
            <w:tcW w:w="2628" w:type="dxa"/>
          </w:tcPr>
          <w:p w14:paraId="709C6374" w14:textId="0CD0D65C" w:rsidR="004E6B09" w:rsidRDefault="00A70EE2">
            <w:pPr>
              <w:rPr>
                <w:rFonts w:ascii="Open Sans" w:hAnsi="Open Sans"/>
              </w:rPr>
            </w:pPr>
            <w:r>
              <w:rPr>
                <w:rFonts w:ascii="Open Sans" w:hAnsi="Open Sans"/>
              </w:rPr>
              <w:t>Total</w:t>
            </w:r>
          </w:p>
        </w:tc>
        <w:tc>
          <w:tcPr>
            <w:tcW w:w="1440" w:type="dxa"/>
          </w:tcPr>
          <w:p w14:paraId="3AA04257" w14:textId="77777777" w:rsidR="004E6B09" w:rsidRDefault="004E6B09">
            <w:pPr>
              <w:rPr>
                <w:rFonts w:ascii="Open Sans" w:hAnsi="Open Sans"/>
              </w:rPr>
            </w:pPr>
          </w:p>
        </w:tc>
        <w:tc>
          <w:tcPr>
            <w:tcW w:w="1440" w:type="dxa"/>
          </w:tcPr>
          <w:p w14:paraId="311DDE58" w14:textId="77777777" w:rsidR="004E6B09" w:rsidRDefault="004E6B09">
            <w:pPr>
              <w:rPr>
                <w:rFonts w:ascii="Open Sans" w:hAnsi="Open Sans"/>
              </w:rPr>
            </w:pPr>
          </w:p>
        </w:tc>
        <w:tc>
          <w:tcPr>
            <w:tcW w:w="2070" w:type="dxa"/>
          </w:tcPr>
          <w:p w14:paraId="61E7AE88" w14:textId="77777777" w:rsidR="004E6B09" w:rsidRDefault="004E6B09">
            <w:pPr>
              <w:rPr>
                <w:rFonts w:ascii="Open Sans" w:hAnsi="Open Sans"/>
              </w:rPr>
            </w:pPr>
          </w:p>
        </w:tc>
        <w:tc>
          <w:tcPr>
            <w:tcW w:w="1800" w:type="dxa"/>
          </w:tcPr>
          <w:p w14:paraId="101F8C13" w14:textId="4A3DE7EC" w:rsidR="004E6B09" w:rsidRDefault="004B747C" w:rsidP="00463B47">
            <w:pPr>
              <w:rPr>
                <w:rFonts w:ascii="Open Sans" w:hAnsi="Open Sans"/>
              </w:rPr>
            </w:pPr>
            <w:r>
              <w:rPr>
                <w:rFonts w:ascii="Open Sans" w:hAnsi="Open Sans"/>
              </w:rPr>
              <w:t>~6</w:t>
            </w:r>
            <w:r w:rsidR="00463B47">
              <w:rPr>
                <w:rFonts w:ascii="Open Sans" w:hAnsi="Open Sans"/>
              </w:rPr>
              <w:t xml:space="preserve">3,000 </w:t>
            </w:r>
            <w:r w:rsidR="00A70EE2">
              <w:rPr>
                <w:rFonts w:ascii="Open Sans" w:hAnsi="Open Sans"/>
              </w:rPr>
              <w:t>GTQ</w:t>
            </w:r>
          </w:p>
        </w:tc>
        <w:tc>
          <w:tcPr>
            <w:tcW w:w="1638" w:type="dxa"/>
          </w:tcPr>
          <w:p w14:paraId="254D6143" w14:textId="46E444C7" w:rsidR="004E6B09" w:rsidRDefault="00463B47">
            <w:pPr>
              <w:rPr>
                <w:rFonts w:ascii="Open Sans" w:hAnsi="Open Sans"/>
              </w:rPr>
            </w:pPr>
            <w:r>
              <w:rPr>
                <w:rFonts w:ascii="Open Sans" w:hAnsi="Open Sans"/>
              </w:rPr>
              <w:t>8,250</w:t>
            </w:r>
            <w:r w:rsidR="00A70EE2">
              <w:rPr>
                <w:rFonts w:ascii="Open Sans" w:hAnsi="Open Sans"/>
              </w:rPr>
              <w:t xml:space="preserve"> USD</w:t>
            </w:r>
          </w:p>
        </w:tc>
      </w:tr>
    </w:tbl>
    <w:p w14:paraId="5B5F5042" w14:textId="77777777" w:rsidR="00967BB6" w:rsidRDefault="00967BB6">
      <w:pPr>
        <w:rPr>
          <w:rFonts w:ascii="Open Sans" w:hAnsi="Open Sans"/>
        </w:rPr>
      </w:pPr>
    </w:p>
    <w:p w14:paraId="0AC24D7F" w14:textId="5B23BD14" w:rsidR="00A70EE2" w:rsidRDefault="00A70EE2">
      <w:pPr>
        <w:rPr>
          <w:rFonts w:ascii="Open Sans" w:hAnsi="Open Sans"/>
        </w:rPr>
      </w:pPr>
      <w:r>
        <w:rPr>
          <w:rFonts w:ascii="Open Sans" w:hAnsi="Open Sans"/>
        </w:rPr>
        <w:t>Timeline of transfers and filter installations:</w:t>
      </w:r>
    </w:p>
    <w:tbl>
      <w:tblPr>
        <w:tblStyle w:val="TableGrid"/>
        <w:tblW w:w="0" w:type="auto"/>
        <w:tblLook w:val="04A0" w:firstRow="1" w:lastRow="0" w:firstColumn="1" w:lastColumn="0" w:noHBand="0" w:noVBand="1"/>
      </w:tblPr>
      <w:tblGrid>
        <w:gridCol w:w="2628"/>
        <w:gridCol w:w="4140"/>
        <w:gridCol w:w="4248"/>
      </w:tblGrid>
      <w:tr w:rsidR="00A70EE2" w:rsidRPr="000C7206" w14:paraId="1C375BDF" w14:textId="77777777" w:rsidTr="00691BA5">
        <w:tc>
          <w:tcPr>
            <w:tcW w:w="2628" w:type="dxa"/>
          </w:tcPr>
          <w:p w14:paraId="689AB123" w14:textId="77777777" w:rsidR="00A70EE2" w:rsidRPr="000C7206" w:rsidRDefault="00A70EE2" w:rsidP="00691BA5">
            <w:pPr>
              <w:rPr>
                <w:rFonts w:ascii="Open Sans" w:hAnsi="Open Sans"/>
                <w:lang w:val="es-ES"/>
              </w:rPr>
            </w:pPr>
          </w:p>
        </w:tc>
        <w:tc>
          <w:tcPr>
            <w:tcW w:w="4140" w:type="dxa"/>
          </w:tcPr>
          <w:p w14:paraId="118A67F4" w14:textId="00DCF420" w:rsidR="00A70EE2" w:rsidRPr="000C7206" w:rsidRDefault="00A70EE2" w:rsidP="00691BA5">
            <w:pPr>
              <w:rPr>
                <w:rFonts w:ascii="Open Sans" w:hAnsi="Open Sans"/>
                <w:lang w:val="es-ES"/>
              </w:rPr>
            </w:pPr>
            <w:proofErr w:type="spellStart"/>
            <w:r>
              <w:rPr>
                <w:rFonts w:ascii="Open Sans" w:hAnsi="Open Sans"/>
                <w:lang w:val="es-ES"/>
              </w:rPr>
              <w:t>Amount</w:t>
            </w:r>
            <w:proofErr w:type="spellEnd"/>
            <w:r>
              <w:rPr>
                <w:rFonts w:ascii="Open Sans" w:hAnsi="Open Sans"/>
                <w:lang w:val="es-ES"/>
              </w:rPr>
              <w:t xml:space="preserve"> </w:t>
            </w:r>
            <w:proofErr w:type="spellStart"/>
            <w:r>
              <w:rPr>
                <w:rFonts w:ascii="Open Sans" w:hAnsi="Open Sans"/>
                <w:lang w:val="es-ES"/>
              </w:rPr>
              <w:t>to</w:t>
            </w:r>
            <w:proofErr w:type="spellEnd"/>
            <w:r>
              <w:rPr>
                <w:rFonts w:ascii="Open Sans" w:hAnsi="Open Sans"/>
                <w:lang w:val="es-ES"/>
              </w:rPr>
              <w:t xml:space="preserve"> be </w:t>
            </w:r>
            <w:proofErr w:type="spellStart"/>
            <w:r>
              <w:rPr>
                <w:rFonts w:ascii="Open Sans" w:hAnsi="Open Sans"/>
                <w:lang w:val="es-ES"/>
              </w:rPr>
              <w:t>transferred</w:t>
            </w:r>
            <w:proofErr w:type="spellEnd"/>
            <w:r>
              <w:rPr>
                <w:rFonts w:ascii="Open Sans" w:hAnsi="Open Sans"/>
                <w:lang w:val="es-ES"/>
              </w:rPr>
              <w:t>,</w:t>
            </w:r>
            <w:r w:rsidRPr="000C7206">
              <w:rPr>
                <w:rFonts w:ascii="Open Sans" w:hAnsi="Open Sans"/>
                <w:lang w:val="es-ES"/>
              </w:rPr>
              <w:t xml:space="preserve"> USD (GlobeMed)</w:t>
            </w:r>
          </w:p>
        </w:tc>
        <w:tc>
          <w:tcPr>
            <w:tcW w:w="4248" w:type="dxa"/>
          </w:tcPr>
          <w:p w14:paraId="05C2C620" w14:textId="34BB9105" w:rsidR="00A70EE2" w:rsidRPr="000C7206" w:rsidRDefault="00A70EE2" w:rsidP="00691BA5">
            <w:pPr>
              <w:rPr>
                <w:rFonts w:ascii="Open Sans" w:hAnsi="Open Sans"/>
                <w:lang w:val="es-ES"/>
              </w:rPr>
            </w:pPr>
            <w:r>
              <w:rPr>
                <w:rFonts w:ascii="Open Sans" w:hAnsi="Open Sans"/>
                <w:lang w:val="es-ES"/>
              </w:rPr>
              <w:t xml:space="preserve">Schedule of </w:t>
            </w:r>
            <w:proofErr w:type="spellStart"/>
            <w:r>
              <w:rPr>
                <w:rFonts w:ascii="Open Sans" w:hAnsi="Open Sans"/>
                <w:lang w:val="es-ES"/>
              </w:rPr>
              <w:t>filter</w:t>
            </w:r>
            <w:proofErr w:type="spellEnd"/>
            <w:r>
              <w:rPr>
                <w:rFonts w:ascii="Open Sans" w:hAnsi="Open Sans"/>
                <w:lang w:val="es-ES"/>
              </w:rPr>
              <w:t xml:space="preserve"> </w:t>
            </w:r>
            <w:proofErr w:type="spellStart"/>
            <w:r>
              <w:rPr>
                <w:rFonts w:ascii="Open Sans" w:hAnsi="Open Sans"/>
                <w:lang w:val="es-ES"/>
              </w:rPr>
              <w:t>installation</w:t>
            </w:r>
            <w:proofErr w:type="spellEnd"/>
            <w:r w:rsidRPr="000C7206">
              <w:rPr>
                <w:rFonts w:ascii="Open Sans" w:hAnsi="Open Sans"/>
                <w:lang w:val="es-ES"/>
              </w:rPr>
              <w:t xml:space="preserve"> (AMMID) </w:t>
            </w:r>
          </w:p>
        </w:tc>
      </w:tr>
      <w:tr w:rsidR="00A70EE2" w:rsidRPr="000C7206" w14:paraId="2238580F" w14:textId="77777777" w:rsidTr="00691BA5">
        <w:tc>
          <w:tcPr>
            <w:tcW w:w="2628" w:type="dxa"/>
          </w:tcPr>
          <w:p w14:paraId="12CC2DDD" w14:textId="61A93C58" w:rsidR="00A70EE2" w:rsidRPr="000C7206" w:rsidRDefault="00A70EE2" w:rsidP="00691BA5">
            <w:pPr>
              <w:rPr>
                <w:rFonts w:ascii="Open Sans" w:hAnsi="Open Sans"/>
              </w:rPr>
            </w:pPr>
            <w:r>
              <w:rPr>
                <w:rFonts w:ascii="Open Sans" w:hAnsi="Open Sans"/>
              </w:rPr>
              <w:t>October</w:t>
            </w:r>
            <w:r w:rsidRPr="000C7206">
              <w:rPr>
                <w:rFonts w:ascii="Open Sans" w:hAnsi="Open Sans"/>
              </w:rPr>
              <w:t xml:space="preserve"> 2014</w:t>
            </w:r>
          </w:p>
        </w:tc>
        <w:tc>
          <w:tcPr>
            <w:tcW w:w="4140" w:type="dxa"/>
          </w:tcPr>
          <w:p w14:paraId="3E084570" w14:textId="77777777" w:rsidR="00A70EE2" w:rsidRPr="000C7206" w:rsidRDefault="00A70EE2" w:rsidP="00691BA5">
            <w:pPr>
              <w:rPr>
                <w:rFonts w:ascii="Open Sans" w:hAnsi="Open Sans"/>
              </w:rPr>
            </w:pPr>
          </w:p>
        </w:tc>
        <w:tc>
          <w:tcPr>
            <w:tcW w:w="4248" w:type="dxa"/>
          </w:tcPr>
          <w:p w14:paraId="5E5C9E78" w14:textId="77777777" w:rsidR="00A70EE2" w:rsidRPr="000C7206" w:rsidRDefault="00A70EE2" w:rsidP="00691BA5">
            <w:pPr>
              <w:rPr>
                <w:rFonts w:ascii="Open Sans" w:hAnsi="Open Sans"/>
              </w:rPr>
            </w:pPr>
          </w:p>
        </w:tc>
      </w:tr>
      <w:tr w:rsidR="00A70EE2" w:rsidRPr="000C7206" w14:paraId="2187DC47" w14:textId="77777777" w:rsidTr="00691BA5">
        <w:tc>
          <w:tcPr>
            <w:tcW w:w="2628" w:type="dxa"/>
          </w:tcPr>
          <w:p w14:paraId="6696F197" w14:textId="0010BB65" w:rsidR="00A70EE2" w:rsidRPr="000C7206" w:rsidRDefault="00A70EE2" w:rsidP="00691BA5">
            <w:pPr>
              <w:rPr>
                <w:rFonts w:ascii="Open Sans" w:hAnsi="Open Sans"/>
              </w:rPr>
            </w:pPr>
            <w:r>
              <w:rPr>
                <w:rFonts w:ascii="Open Sans" w:hAnsi="Open Sans"/>
              </w:rPr>
              <w:t xml:space="preserve">November </w:t>
            </w:r>
            <w:r w:rsidRPr="000C7206">
              <w:rPr>
                <w:rFonts w:ascii="Open Sans" w:hAnsi="Open Sans"/>
              </w:rPr>
              <w:t>2014</w:t>
            </w:r>
          </w:p>
        </w:tc>
        <w:tc>
          <w:tcPr>
            <w:tcW w:w="4140" w:type="dxa"/>
          </w:tcPr>
          <w:p w14:paraId="47BF2C42" w14:textId="77777777" w:rsidR="00A70EE2" w:rsidRPr="000C7206" w:rsidRDefault="00A70EE2" w:rsidP="00691BA5">
            <w:pPr>
              <w:rPr>
                <w:rFonts w:ascii="Open Sans" w:hAnsi="Open Sans"/>
              </w:rPr>
            </w:pPr>
          </w:p>
        </w:tc>
        <w:tc>
          <w:tcPr>
            <w:tcW w:w="4248" w:type="dxa"/>
          </w:tcPr>
          <w:p w14:paraId="0C11CA3A" w14:textId="77777777" w:rsidR="00A70EE2" w:rsidRPr="000C7206" w:rsidRDefault="00A70EE2" w:rsidP="00691BA5">
            <w:pPr>
              <w:rPr>
                <w:rFonts w:ascii="Open Sans" w:hAnsi="Open Sans"/>
              </w:rPr>
            </w:pPr>
          </w:p>
        </w:tc>
      </w:tr>
      <w:tr w:rsidR="00A70EE2" w:rsidRPr="000C7206" w14:paraId="5AC693DF" w14:textId="77777777" w:rsidTr="00691BA5">
        <w:tc>
          <w:tcPr>
            <w:tcW w:w="2628" w:type="dxa"/>
          </w:tcPr>
          <w:p w14:paraId="741A5506" w14:textId="00CFC3B0" w:rsidR="00A70EE2" w:rsidRPr="000C7206" w:rsidRDefault="00A70EE2" w:rsidP="00691BA5">
            <w:pPr>
              <w:rPr>
                <w:rFonts w:ascii="Open Sans" w:hAnsi="Open Sans"/>
              </w:rPr>
            </w:pPr>
            <w:r>
              <w:rPr>
                <w:rFonts w:ascii="Open Sans" w:hAnsi="Open Sans"/>
              </w:rPr>
              <w:t xml:space="preserve">December </w:t>
            </w:r>
            <w:r w:rsidRPr="000C7206">
              <w:rPr>
                <w:rFonts w:ascii="Open Sans" w:hAnsi="Open Sans"/>
              </w:rPr>
              <w:t>2014</w:t>
            </w:r>
          </w:p>
        </w:tc>
        <w:tc>
          <w:tcPr>
            <w:tcW w:w="4140" w:type="dxa"/>
          </w:tcPr>
          <w:p w14:paraId="313CC117" w14:textId="77777777" w:rsidR="00A70EE2" w:rsidRPr="000C7206" w:rsidRDefault="00A70EE2" w:rsidP="00691BA5">
            <w:pPr>
              <w:rPr>
                <w:rFonts w:ascii="Open Sans" w:hAnsi="Open Sans"/>
              </w:rPr>
            </w:pPr>
          </w:p>
        </w:tc>
        <w:tc>
          <w:tcPr>
            <w:tcW w:w="4248" w:type="dxa"/>
          </w:tcPr>
          <w:p w14:paraId="02C85737" w14:textId="77777777" w:rsidR="00A70EE2" w:rsidRPr="000C7206" w:rsidRDefault="00A70EE2" w:rsidP="00691BA5">
            <w:pPr>
              <w:rPr>
                <w:rFonts w:ascii="Open Sans" w:hAnsi="Open Sans"/>
              </w:rPr>
            </w:pPr>
          </w:p>
        </w:tc>
      </w:tr>
      <w:tr w:rsidR="00A70EE2" w:rsidRPr="000C7206" w14:paraId="2EB45355" w14:textId="77777777" w:rsidTr="00691BA5">
        <w:tc>
          <w:tcPr>
            <w:tcW w:w="2628" w:type="dxa"/>
          </w:tcPr>
          <w:p w14:paraId="0F23C961" w14:textId="48F28DC6" w:rsidR="00A70EE2" w:rsidRPr="000C7206" w:rsidRDefault="00A70EE2" w:rsidP="00691BA5">
            <w:pPr>
              <w:rPr>
                <w:rFonts w:ascii="Open Sans" w:hAnsi="Open Sans"/>
              </w:rPr>
            </w:pPr>
            <w:r>
              <w:rPr>
                <w:rFonts w:ascii="Open Sans" w:hAnsi="Open Sans"/>
              </w:rPr>
              <w:t>January</w:t>
            </w:r>
            <w:r w:rsidRPr="000C7206">
              <w:rPr>
                <w:rFonts w:ascii="Open Sans" w:hAnsi="Open Sans"/>
              </w:rPr>
              <w:t xml:space="preserve"> 2015</w:t>
            </w:r>
          </w:p>
        </w:tc>
        <w:tc>
          <w:tcPr>
            <w:tcW w:w="4140" w:type="dxa"/>
          </w:tcPr>
          <w:p w14:paraId="6AF13FEA" w14:textId="37FB55FC" w:rsidR="00A70EE2" w:rsidRPr="000C7206" w:rsidRDefault="00A70EE2" w:rsidP="00691BA5">
            <w:pPr>
              <w:rPr>
                <w:rFonts w:ascii="Open Sans" w:hAnsi="Open Sans"/>
              </w:rPr>
            </w:pPr>
            <w:r>
              <w:rPr>
                <w:rFonts w:ascii="Open Sans" w:hAnsi="Open Sans"/>
              </w:rPr>
              <w:t>4,</w:t>
            </w:r>
            <w:r w:rsidR="00463B47">
              <w:rPr>
                <w:rFonts w:ascii="Open Sans" w:hAnsi="Open Sans"/>
              </w:rPr>
              <w:t>125</w:t>
            </w:r>
            <w:r w:rsidRPr="000C7206">
              <w:rPr>
                <w:rFonts w:ascii="Open Sans" w:hAnsi="Open Sans"/>
              </w:rPr>
              <w:t xml:space="preserve"> USD</w:t>
            </w:r>
          </w:p>
        </w:tc>
        <w:tc>
          <w:tcPr>
            <w:tcW w:w="4248" w:type="dxa"/>
          </w:tcPr>
          <w:p w14:paraId="442DDE42" w14:textId="77777777" w:rsidR="00A70EE2" w:rsidRPr="000C7206" w:rsidRDefault="00A70EE2" w:rsidP="00691BA5">
            <w:pPr>
              <w:rPr>
                <w:rFonts w:ascii="Open Sans" w:hAnsi="Open Sans"/>
              </w:rPr>
            </w:pPr>
          </w:p>
        </w:tc>
      </w:tr>
      <w:tr w:rsidR="00A70EE2" w:rsidRPr="000C7206" w14:paraId="1E29CE26" w14:textId="77777777" w:rsidTr="00691BA5">
        <w:tc>
          <w:tcPr>
            <w:tcW w:w="2628" w:type="dxa"/>
          </w:tcPr>
          <w:p w14:paraId="56EDB70C" w14:textId="56A4C910" w:rsidR="00A70EE2" w:rsidRPr="000C7206" w:rsidRDefault="00A70EE2" w:rsidP="00691BA5">
            <w:pPr>
              <w:rPr>
                <w:rFonts w:ascii="Open Sans" w:hAnsi="Open Sans"/>
              </w:rPr>
            </w:pPr>
            <w:r>
              <w:rPr>
                <w:rFonts w:ascii="Open Sans" w:hAnsi="Open Sans"/>
              </w:rPr>
              <w:t>February</w:t>
            </w:r>
            <w:r w:rsidRPr="000C7206">
              <w:rPr>
                <w:rFonts w:ascii="Open Sans" w:hAnsi="Open Sans"/>
              </w:rPr>
              <w:t xml:space="preserve"> 2015</w:t>
            </w:r>
          </w:p>
        </w:tc>
        <w:tc>
          <w:tcPr>
            <w:tcW w:w="4140" w:type="dxa"/>
          </w:tcPr>
          <w:p w14:paraId="78943906" w14:textId="77777777" w:rsidR="00A70EE2" w:rsidRPr="000C7206" w:rsidRDefault="00A70EE2" w:rsidP="00691BA5">
            <w:pPr>
              <w:rPr>
                <w:rFonts w:ascii="Open Sans" w:hAnsi="Open Sans"/>
              </w:rPr>
            </w:pPr>
          </w:p>
        </w:tc>
        <w:tc>
          <w:tcPr>
            <w:tcW w:w="4248" w:type="dxa"/>
          </w:tcPr>
          <w:p w14:paraId="695C8A12" w14:textId="2CC5A34D" w:rsidR="00A70EE2" w:rsidRPr="000C7206" w:rsidRDefault="00A70EE2" w:rsidP="00691BA5">
            <w:pPr>
              <w:rPr>
                <w:rFonts w:ascii="Open Sans" w:hAnsi="Open Sans"/>
                <w:lang w:val="es-ES"/>
              </w:rPr>
            </w:pPr>
            <w:proofErr w:type="spellStart"/>
            <w:r>
              <w:rPr>
                <w:rFonts w:ascii="Open Sans" w:hAnsi="Open Sans"/>
                <w:lang w:val="es-ES"/>
              </w:rPr>
              <w:t>Purchase</w:t>
            </w:r>
            <w:proofErr w:type="spellEnd"/>
            <w:r w:rsidR="00C867BB">
              <w:rPr>
                <w:rFonts w:ascii="Open Sans" w:hAnsi="Open Sans"/>
                <w:lang w:val="es-ES"/>
              </w:rPr>
              <w:t xml:space="preserve"> </w:t>
            </w:r>
            <w:proofErr w:type="spellStart"/>
            <w:r w:rsidR="00C867BB">
              <w:rPr>
                <w:rFonts w:ascii="Open Sans" w:hAnsi="Open Sans"/>
                <w:lang w:val="es-ES"/>
              </w:rPr>
              <w:t>filters</w:t>
            </w:r>
            <w:proofErr w:type="spellEnd"/>
            <w:r>
              <w:rPr>
                <w:rFonts w:ascii="Open Sans" w:hAnsi="Open Sans"/>
                <w:lang w:val="es-ES"/>
              </w:rPr>
              <w:t xml:space="preserve">, </w:t>
            </w:r>
            <w:proofErr w:type="spellStart"/>
            <w:r>
              <w:rPr>
                <w:rFonts w:ascii="Open Sans" w:hAnsi="Open Sans"/>
                <w:lang w:val="es-ES"/>
              </w:rPr>
              <w:t>train</w:t>
            </w:r>
            <w:proofErr w:type="spellEnd"/>
            <w:r>
              <w:rPr>
                <w:rFonts w:ascii="Open Sans" w:hAnsi="Open Sans"/>
                <w:lang w:val="es-ES"/>
              </w:rPr>
              <w:t xml:space="preserve"> Promotoras, </w:t>
            </w:r>
            <w:proofErr w:type="spellStart"/>
            <w:r>
              <w:rPr>
                <w:rFonts w:ascii="Open Sans" w:hAnsi="Open Sans"/>
                <w:lang w:val="es-ES"/>
              </w:rPr>
              <w:t>transport</w:t>
            </w:r>
            <w:proofErr w:type="spellEnd"/>
            <w:r>
              <w:rPr>
                <w:rFonts w:ascii="Open Sans" w:hAnsi="Open Sans"/>
                <w:lang w:val="es-ES"/>
              </w:rPr>
              <w:t xml:space="preserve"> and </w:t>
            </w:r>
            <w:proofErr w:type="spellStart"/>
            <w:r>
              <w:rPr>
                <w:rFonts w:ascii="Open Sans" w:hAnsi="Open Sans"/>
                <w:lang w:val="es-ES"/>
              </w:rPr>
              <w:t>begin</w:t>
            </w:r>
            <w:proofErr w:type="spellEnd"/>
            <w:r>
              <w:rPr>
                <w:rFonts w:ascii="Open Sans" w:hAnsi="Open Sans"/>
                <w:lang w:val="es-ES"/>
              </w:rPr>
              <w:t xml:space="preserve"> </w:t>
            </w:r>
            <w:proofErr w:type="spellStart"/>
            <w:r>
              <w:rPr>
                <w:rFonts w:ascii="Open Sans" w:hAnsi="Open Sans"/>
                <w:lang w:val="es-ES"/>
              </w:rPr>
              <w:t>installing</w:t>
            </w:r>
            <w:proofErr w:type="spellEnd"/>
            <w:r>
              <w:rPr>
                <w:rFonts w:ascii="Open Sans" w:hAnsi="Open Sans"/>
                <w:lang w:val="es-ES"/>
              </w:rPr>
              <w:t xml:space="preserve"> 90 </w:t>
            </w:r>
            <w:proofErr w:type="spellStart"/>
            <w:r>
              <w:rPr>
                <w:rFonts w:ascii="Open Sans" w:hAnsi="Open Sans"/>
                <w:lang w:val="es-ES"/>
              </w:rPr>
              <w:t>filters</w:t>
            </w:r>
            <w:proofErr w:type="spellEnd"/>
            <w:r>
              <w:rPr>
                <w:rFonts w:ascii="Open Sans" w:hAnsi="Open Sans"/>
                <w:lang w:val="es-ES"/>
              </w:rPr>
              <w:t xml:space="preserve"> </w:t>
            </w:r>
            <w:proofErr w:type="spellStart"/>
            <w:r>
              <w:rPr>
                <w:rFonts w:ascii="Open Sans" w:hAnsi="Open Sans"/>
                <w:lang w:val="es-ES"/>
              </w:rPr>
              <w:t>with</w:t>
            </w:r>
            <w:proofErr w:type="spellEnd"/>
            <w:r>
              <w:rPr>
                <w:rFonts w:ascii="Open Sans" w:hAnsi="Open Sans"/>
                <w:lang w:val="es-ES"/>
              </w:rPr>
              <w:t xml:space="preserve"> </w:t>
            </w:r>
            <w:proofErr w:type="spellStart"/>
            <w:r>
              <w:rPr>
                <w:rFonts w:ascii="Open Sans" w:hAnsi="Open Sans"/>
                <w:lang w:val="es-ES"/>
              </w:rPr>
              <w:t>surveys</w:t>
            </w:r>
            <w:proofErr w:type="spellEnd"/>
          </w:p>
        </w:tc>
      </w:tr>
      <w:tr w:rsidR="00A70EE2" w:rsidRPr="000C7206" w14:paraId="14896759" w14:textId="77777777" w:rsidTr="00691BA5">
        <w:tc>
          <w:tcPr>
            <w:tcW w:w="2628" w:type="dxa"/>
          </w:tcPr>
          <w:p w14:paraId="44D65A13" w14:textId="406D02CA" w:rsidR="00A70EE2" w:rsidRPr="000C7206" w:rsidRDefault="00A70EE2" w:rsidP="00691BA5">
            <w:pPr>
              <w:rPr>
                <w:rFonts w:ascii="Open Sans" w:hAnsi="Open Sans"/>
              </w:rPr>
            </w:pPr>
            <w:r>
              <w:rPr>
                <w:rFonts w:ascii="Open Sans" w:hAnsi="Open Sans"/>
              </w:rPr>
              <w:t>March</w:t>
            </w:r>
            <w:r w:rsidRPr="000C7206">
              <w:rPr>
                <w:rFonts w:ascii="Open Sans" w:hAnsi="Open Sans"/>
              </w:rPr>
              <w:t xml:space="preserve"> 2015</w:t>
            </w:r>
          </w:p>
        </w:tc>
        <w:tc>
          <w:tcPr>
            <w:tcW w:w="4140" w:type="dxa"/>
          </w:tcPr>
          <w:p w14:paraId="6E4A75AC" w14:textId="77777777" w:rsidR="00A70EE2" w:rsidRPr="000C7206" w:rsidRDefault="00A70EE2" w:rsidP="00691BA5">
            <w:pPr>
              <w:rPr>
                <w:rFonts w:ascii="Open Sans" w:hAnsi="Open Sans"/>
              </w:rPr>
            </w:pPr>
          </w:p>
        </w:tc>
        <w:tc>
          <w:tcPr>
            <w:tcW w:w="4248" w:type="dxa"/>
          </w:tcPr>
          <w:p w14:paraId="39914178" w14:textId="75EF7E63" w:rsidR="00A70EE2" w:rsidRPr="000C7206" w:rsidRDefault="00A70EE2" w:rsidP="00691BA5">
            <w:pPr>
              <w:rPr>
                <w:rFonts w:ascii="Open Sans" w:hAnsi="Open Sans"/>
              </w:rPr>
            </w:pPr>
            <w:r>
              <w:rPr>
                <w:rFonts w:ascii="Open Sans" w:hAnsi="Open Sans"/>
              </w:rPr>
              <w:t>Continue installing filters</w:t>
            </w:r>
          </w:p>
        </w:tc>
      </w:tr>
      <w:tr w:rsidR="00A70EE2" w:rsidRPr="000C7206" w14:paraId="49FBC194" w14:textId="77777777" w:rsidTr="00691BA5">
        <w:tc>
          <w:tcPr>
            <w:tcW w:w="2628" w:type="dxa"/>
          </w:tcPr>
          <w:p w14:paraId="764E7122" w14:textId="6D44FE91" w:rsidR="00A70EE2" w:rsidRPr="000C7206" w:rsidRDefault="00A70EE2" w:rsidP="00691BA5">
            <w:pPr>
              <w:rPr>
                <w:rFonts w:ascii="Open Sans" w:hAnsi="Open Sans"/>
              </w:rPr>
            </w:pPr>
            <w:r>
              <w:rPr>
                <w:rFonts w:ascii="Open Sans" w:hAnsi="Open Sans"/>
              </w:rPr>
              <w:t>April</w:t>
            </w:r>
            <w:r w:rsidRPr="000C7206">
              <w:rPr>
                <w:rFonts w:ascii="Open Sans" w:hAnsi="Open Sans"/>
              </w:rPr>
              <w:t xml:space="preserve"> 2015</w:t>
            </w:r>
          </w:p>
        </w:tc>
        <w:tc>
          <w:tcPr>
            <w:tcW w:w="4140" w:type="dxa"/>
          </w:tcPr>
          <w:p w14:paraId="3A572135" w14:textId="77777777" w:rsidR="00A70EE2" w:rsidRPr="000C7206" w:rsidRDefault="00A70EE2" w:rsidP="00691BA5">
            <w:pPr>
              <w:rPr>
                <w:rFonts w:ascii="Open Sans" w:hAnsi="Open Sans"/>
              </w:rPr>
            </w:pPr>
          </w:p>
        </w:tc>
        <w:tc>
          <w:tcPr>
            <w:tcW w:w="4248" w:type="dxa"/>
          </w:tcPr>
          <w:p w14:paraId="3BA1D1D6" w14:textId="0E021085" w:rsidR="00A70EE2" w:rsidRPr="000C7206" w:rsidRDefault="00A70EE2" w:rsidP="00691BA5">
            <w:pPr>
              <w:rPr>
                <w:rFonts w:ascii="Open Sans" w:hAnsi="Open Sans"/>
              </w:rPr>
            </w:pPr>
            <w:r>
              <w:rPr>
                <w:rFonts w:ascii="Open Sans" w:hAnsi="Open Sans"/>
              </w:rPr>
              <w:t>Continue installing filters</w:t>
            </w:r>
          </w:p>
        </w:tc>
      </w:tr>
      <w:tr w:rsidR="00A70EE2" w:rsidRPr="000C7206" w14:paraId="3D51CD10" w14:textId="77777777" w:rsidTr="00691BA5">
        <w:tc>
          <w:tcPr>
            <w:tcW w:w="2628" w:type="dxa"/>
          </w:tcPr>
          <w:p w14:paraId="5A3E2581" w14:textId="5AC90D1B" w:rsidR="00A70EE2" w:rsidRPr="000C7206" w:rsidRDefault="00A70EE2" w:rsidP="00691BA5">
            <w:pPr>
              <w:rPr>
                <w:rFonts w:ascii="Open Sans" w:hAnsi="Open Sans"/>
              </w:rPr>
            </w:pPr>
            <w:r>
              <w:rPr>
                <w:rFonts w:ascii="Open Sans" w:hAnsi="Open Sans"/>
              </w:rPr>
              <w:t>May</w:t>
            </w:r>
            <w:r w:rsidRPr="000C7206">
              <w:rPr>
                <w:rFonts w:ascii="Open Sans" w:hAnsi="Open Sans"/>
              </w:rPr>
              <w:t xml:space="preserve"> 2015</w:t>
            </w:r>
          </w:p>
        </w:tc>
        <w:tc>
          <w:tcPr>
            <w:tcW w:w="4140" w:type="dxa"/>
          </w:tcPr>
          <w:p w14:paraId="1D319E6E" w14:textId="6B2301CF" w:rsidR="00A70EE2" w:rsidRPr="000C7206" w:rsidRDefault="00A70EE2" w:rsidP="00691BA5">
            <w:pPr>
              <w:rPr>
                <w:rFonts w:ascii="Open Sans" w:hAnsi="Open Sans"/>
              </w:rPr>
            </w:pPr>
            <w:r>
              <w:rPr>
                <w:rFonts w:ascii="Open Sans" w:hAnsi="Open Sans"/>
              </w:rPr>
              <w:t>4,</w:t>
            </w:r>
            <w:r w:rsidR="00463B47">
              <w:rPr>
                <w:rFonts w:ascii="Open Sans" w:hAnsi="Open Sans"/>
              </w:rPr>
              <w:t>125</w:t>
            </w:r>
            <w:r w:rsidRPr="000C7206">
              <w:rPr>
                <w:rFonts w:ascii="Open Sans" w:hAnsi="Open Sans"/>
              </w:rPr>
              <w:t xml:space="preserve"> USD</w:t>
            </w:r>
          </w:p>
        </w:tc>
        <w:tc>
          <w:tcPr>
            <w:tcW w:w="4248" w:type="dxa"/>
          </w:tcPr>
          <w:p w14:paraId="1397B044" w14:textId="491810A6" w:rsidR="00A70EE2" w:rsidRPr="000C7206" w:rsidRDefault="00A70EE2" w:rsidP="00691BA5">
            <w:pPr>
              <w:rPr>
                <w:rFonts w:ascii="Open Sans" w:hAnsi="Open Sans"/>
              </w:rPr>
            </w:pPr>
            <w:r>
              <w:rPr>
                <w:rFonts w:ascii="Open Sans" w:hAnsi="Open Sans"/>
              </w:rPr>
              <w:t>Continue installing filters</w:t>
            </w:r>
          </w:p>
        </w:tc>
      </w:tr>
      <w:tr w:rsidR="00A70EE2" w:rsidRPr="000C7206" w14:paraId="13911E33" w14:textId="77777777" w:rsidTr="00691BA5">
        <w:tc>
          <w:tcPr>
            <w:tcW w:w="2628" w:type="dxa"/>
          </w:tcPr>
          <w:p w14:paraId="0634A6AC" w14:textId="5CC0AC35" w:rsidR="00A70EE2" w:rsidRPr="000C7206" w:rsidRDefault="00A70EE2" w:rsidP="00691BA5">
            <w:pPr>
              <w:rPr>
                <w:rFonts w:ascii="Open Sans" w:hAnsi="Open Sans"/>
              </w:rPr>
            </w:pPr>
            <w:r>
              <w:rPr>
                <w:rFonts w:ascii="Open Sans" w:hAnsi="Open Sans"/>
              </w:rPr>
              <w:t>June</w:t>
            </w:r>
            <w:r w:rsidRPr="000C7206">
              <w:rPr>
                <w:rFonts w:ascii="Open Sans" w:hAnsi="Open Sans"/>
              </w:rPr>
              <w:t xml:space="preserve"> 2015</w:t>
            </w:r>
          </w:p>
        </w:tc>
        <w:tc>
          <w:tcPr>
            <w:tcW w:w="4140" w:type="dxa"/>
          </w:tcPr>
          <w:p w14:paraId="2CEACF61" w14:textId="77777777" w:rsidR="00A70EE2" w:rsidRPr="000C7206" w:rsidRDefault="00A70EE2" w:rsidP="00691BA5">
            <w:pPr>
              <w:rPr>
                <w:rFonts w:ascii="Open Sans" w:hAnsi="Open Sans"/>
              </w:rPr>
            </w:pPr>
          </w:p>
        </w:tc>
        <w:tc>
          <w:tcPr>
            <w:tcW w:w="4248" w:type="dxa"/>
          </w:tcPr>
          <w:p w14:paraId="47228D3C" w14:textId="58166359" w:rsidR="00A70EE2" w:rsidRPr="000C7206" w:rsidRDefault="00A70EE2" w:rsidP="00691BA5">
            <w:pPr>
              <w:rPr>
                <w:rFonts w:ascii="Open Sans" w:hAnsi="Open Sans"/>
              </w:rPr>
            </w:pPr>
            <w:r>
              <w:rPr>
                <w:rFonts w:ascii="Open Sans" w:hAnsi="Open Sans"/>
              </w:rPr>
              <w:t>Purchase, transport and begin installing remaining filters with surveys. Summer GROW team will play a large role in installing filters and conducting surveys (both at time on installation and follow-up from previous installations)</w:t>
            </w:r>
          </w:p>
        </w:tc>
      </w:tr>
      <w:tr w:rsidR="00A70EE2" w:rsidRPr="000C7206" w14:paraId="550CBE8F" w14:textId="77777777" w:rsidTr="00691BA5">
        <w:tc>
          <w:tcPr>
            <w:tcW w:w="2628" w:type="dxa"/>
          </w:tcPr>
          <w:p w14:paraId="4140577B" w14:textId="77777777" w:rsidR="00A70EE2" w:rsidRPr="000C7206" w:rsidRDefault="00A70EE2" w:rsidP="00691BA5">
            <w:pPr>
              <w:rPr>
                <w:rFonts w:ascii="Open Sans" w:hAnsi="Open Sans"/>
              </w:rPr>
            </w:pPr>
            <w:r w:rsidRPr="000C7206">
              <w:rPr>
                <w:rFonts w:ascii="Open Sans" w:hAnsi="Open Sans"/>
              </w:rPr>
              <w:t>Total</w:t>
            </w:r>
          </w:p>
        </w:tc>
        <w:tc>
          <w:tcPr>
            <w:tcW w:w="4140" w:type="dxa"/>
          </w:tcPr>
          <w:p w14:paraId="5C68D210" w14:textId="369B2BFA" w:rsidR="00A70EE2" w:rsidRPr="000C7206" w:rsidRDefault="00A70EE2" w:rsidP="00691BA5">
            <w:pPr>
              <w:rPr>
                <w:rFonts w:ascii="Open Sans" w:hAnsi="Open Sans"/>
              </w:rPr>
            </w:pPr>
            <w:r>
              <w:rPr>
                <w:rFonts w:ascii="Open Sans" w:hAnsi="Open Sans"/>
              </w:rPr>
              <w:t>8,</w:t>
            </w:r>
            <w:r w:rsidR="00463B47">
              <w:rPr>
                <w:rFonts w:ascii="Open Sans" w:hAnsi="Open Sans"/>
              </w:rPr>
              <w:t>250</w:t>
            </w:r>
            <w:r w:rsidRPr="000C7206">
              <w:rPr>
                <w:rFonts w:ascii="Open Sans" w:hAnsi="Open Sans"/>
              </w:rPr>
              <w:t xml:space="preserve"> USD</w:t>
            </w:r>
            <w:r w:rsidR="00F71930">
              <w:rPr>
                <w:rFonts w:ascii="Open Sans" w:hAnsi="Open Sans"/>
              </w:rPr>
              <w:t xml:space="preserve"> </w:t>
            </w:r>
          </w:p>
        </w:tc>
        <w:tc>
          <w:tcPr>
            <w:tcW w:w="4248" w:type="dxa"/>
          </w:tcPr>
          <w:p w14:paraId="3C4F9B7C" w14:textId="77777777" w:rsidR="00A70EE2" w:rsidRPr="000C7206" w:rsidRDefault="00A70EE2" w:rsidP="00691BA5">
            <w:pPr>
              <w:rPr>
                <w:rFonts w:ascii="Open Sans" w:hAnsi="Open Sans"/>
              </w:rPr>
            </w:pPr>
          </w:p>
        </w:tc>
      </w:tr>
    </w:tbl>
    <w:p w14:paraId="3C308E64" w14:textId="77777777" w:rsidR="00A70EE2" w:rsidRDefault="00A70EE2">
      <w:pPr>
        <w:rPr>
          <w:rFonts w:ascii="Open Sans" w:hAnsi="Open Sans"/>
        </w:rPr>
      </w:pPr>
    </w:p>
    <w:p w14:paraId="4104DA02" w14:textId="04236978" w:rsidR="00A70EE2" w:rsidRDefault="00691BA5">
      <w:pPr>
        <w:rPr>
          <w:rFonts w:ascii="Open Sans" w:hAnsi="Open Sans"/>
        </w:rPr>
      </w:pPr>
      <w:r>
        <w:rPr>
          <w:rFonts w:ascii="Open Sans" w:hAnsi="Open Sans"/>
        </w:rPr>
        <w:t>This is a continuation of a previous project initiated in the s</w:t>
      </w:r>
      <w:r w:rsidR="00981AB0">
        <w:rPr>
          <w:rFonts w:ascii="Open Sans" w:hAnsi="Open Sans"/>
        </w:rPr>
        <w:t xml:space="preserve">pring of 2014. The project has </w:t>
      </w:r>
      <w:r>
        <w:rPr>
          <w:rFonts w:ascii="Open Sans" w:hAnsi="Open Sans"/>
        </w:rPr>
        <w:t xml:space="preserve">evolved to include a wider reach and more filters. </w:t>
      </w:r>
    </w:p>
    <w:p w14:paraId="691F4AF0" w14:textId="77777777" w:rsidR="00691BA5" w:rsidRDefault="00691BA5">
      <w:pPr>
        <w:rPr>
          <w:rFonts w:ascii="Open Sans" w:hAnsi="Open Sans"/>
        </w:rPr>
      </w:pPr>
    </w:p>
    <w:p w14:paraId="22259CBD" w14:textId="226CB52E" w:rsidR="00967BB6" w:rsidRPr="00FE1AED" w:rsidRDefault="00691BA5">
      <w:pPr>
        <w:rPr>
          <w:rFonts w:ascii="Open Sans" w:hAnsi="Open Sans"/>
        </w:rPr>
      </w:pPr>
      <w:r>
        <w:rPr>
          <w:rFonts w:ascii="Open Sans" w:hAnsi="Open Sans"/>
        </w:rPr>
        <w:t xml:space="preserve">This installment of the project will directly benefit 180 families in the Maya-Mom community in the San Marcos region of Guatemala. </w:t>
      </w:r>
      <w:r w:rsidR="00981AB0">
        <w:rPr>
          <w:rFonts w:ascii="Open Sans" w:hAnsi="Open Sans"/>
        </w:rPr>
        <w:t xml:space="preserve">It will indirectly </w:t>
      </w:r>
      <w:r w:rsidR="00346BAA">
        <w:rPr>
          <w:rFonts w:ascii="Open Sans" w:hAnsi="Open Sans"/>
        </w:rPr>
        <w:t>affect</w:t>
      </w:r>
      <w:r w:rsidR="00981AB0">
        <w:rPr>
          <w:rFonts w:ascii="Open Sans" w:hAnsi="Open Sans"/>
        </w:rPr>
        <w:t xml:space="preserve"> other members of the community by peer education of the importance of clean water. </w:t>
      </w:r>
    </w:p>
    <w:p w14:paraId="17FAD0B6" w14:textId="77777777" w:rsidR="00967BB6" w:rsidRDefault="00967BB6">
      <w:pPr>
        <w:rPr>
          <w:rFonts w:ascii="Open Sans" w:hAnsi="Open Sans"/>
        </w:rPr>
      </w:pPr>
    </w:p>
    <w:p w14:paraId="59554F82" w14:textId="05CCBE4C" w:rsidR="00691BA5" w:rsidRDefault="00691BA5">
      <w:pPr>
        <w:rPr>
          <w:rFonts w:ascii="Open Sans" w:hAnsi="Open Sans"/>
        </w:rPr>
      </w:pPr>
      <w:r>
        <w:rPr>
          <w:rFonts w:ascii="Open Sans" w:hAnsi="Open Sans"/>
        </w:rPr>
        <w:t xml:space="preserve">This project was co-designed by GlobeMed at Cornell and AMMID. GlobeMed students contribute the following inputs to the partnership and project: </w:t>
      </w:r>
    </w:p>
    <w:p w14:paraId="5549A85C" w14:textId="73E572B6" w:rsidR="00691BA5" w:rsidRDefault="00691BA5" w:rsidP="00691BA5">
      <w:pPr>
        <w:pStyle w:val="ListParagraph"/>
        <w:numPr>
          <w:ilvl w:val="0"/>
          <w:numId w:val="1"/>
        </w:numPr>
        <w:rPr>
          <w:rFonts w:ascii="Open Sans" w:hAnsi="Open Sans"/>
        </w:rPr>
      </w:pPr>
      <w:r>
        <w:rPr>
          <w:rFonts w:ascii="Open Sans" w:hAnsi="Open Sans"/>
        </w:rPr>
        <w:t>Research through surveys</w:t>
      </w:r>
    </w:p>
    <w:p w14:paraId="4472A4F1" w14:textId="446EA1EF" w:rsidR="00691BA5" w:rsidRDefault="00691BA5" w:rsidP="00691BA5">
      <w:pPr>
        <w:pStyle w:val="ListParagraph"/>
        <w:numPr>
          <w:ilvl w:val="0"/>
          <w:numId w:val="1"/>
        </w:numPr>
        <w:rPr>
          <w:rFonts w:ascii="Open Sans" w:hAnsi="Open Sans"/>
        </w:rPr>
      </w:pPr>
      <w:r>
        <w:rPr>
          <w:rFonts w:ascii="Open Sans" w:hAnsi="Open Sans"/>
        </w:rPr>
        <w:t>Technological support through translation of the AMMID website</w:t>
      </w:r>
    </w:p>
    <w:p w14:paraId="3487D137" w14:textId="41BE978F" w:rsidR="00691BA5" w:rsidRDefault="00691BA5" w:rsidP="00691BA5">
      <w:pPr>
        <w:pStyle w:val="ListParagraph"/>
        <w:numPr>
          <w:ilvl w:val="0"/>
          <w:numId w:val="1"/>
        </w:numPr>
        <w:rPr>
          <w:rFonts w:ascii="Open Sans" w:hAnsi="Open Sans"/>
        </w:rPr>
      </w:pPr>
      <w:r>
        <w:rPr>
          <w:rFonts w:ascii="Open Sans" w:hAnsi="Open Sans"/>
        </w:rPr>
        <w:t>Fundraising support</w:t>
      </w:r>
    </w:p>
    <w:p w14:paraId="66616723" w14:textId="64FC1240" w:rsidR="00691BA5" w:rsidRDefault="00691BA5" w:rsidP="00691BA5">
      <w:pPr>
        <w:pStyle w:val="ListParagraph"/>
        <w:numPr>
          <w:ilvl w:val="0"/>
          <w:numId w:val="1"/>
        </w:numPr>
        <w:rPr>
          <w:rFonts w:ascii="Open Sans" w:hAnsi="Open Sans"/>
        </w:rPr>
      </w:pPr>
      <w:r>
        <w:rPr>
          <w:rFonts w:ascii="Open Sans" w:hAnsi="Open Sans"/>
        </w:rPr>
        <w:t>Advocacy on Cornell’s campus as well as internet (social media and personal) presence</w:t>
      </w:r>
    </w:p>
    <w:p w14:paraId="47C92DBA" w14:textId="198A90E5" w:rsidR="00691BA5" w:rsidRPr="00691BA5" w:rsidRDefault="00691BA5" w:rsidP="00691BA5">
      <w:pPr>
        <w:pStyle w:val="ListParagraph"/>
        <w:numPr>
          <w:ilvl w:val="0"/>
          <w:numId w:val="1"/>
        </w:numPr>
        <w:rPr>
          <w:rFonts w:ascii="Open Sans" w:hAnsi="Open Sans"/>
        </w:rPr>
      </w:pPr>
      <w:r>
        <w:rPr>
          <w:rFonts w:ascii="Open Sans" w:hAnsi="Open Sans"/>
        </w:rPr>
        <w:t>Media collection</w:t>
      </w:r>
    </w:p>
    <w:p w14:paraId="38D81926" w14:textId="77777777" w:rsidR="00691BA5" w:rsidRDefault="00691BA5">
      <w:pPr>
        <w:rPr>
          <w:rFonts w:ascii="Open Sans" w:hAnsi="Open Sans"/>
        </w:rPr>
      </w:pPr>
    </w:p>
    <w:p w14:paraId="35550594" w14:textId="5EB591A0" w:rsidR="00691BA5" w:rsidRDefault="00981AB0">
      <w:pPr>
        <w:rPr>
          <w:rFonts w:ascii="Open Sans" w:hAnsi="Open Sans"/>
        </w:rPr>
      </w:pPr>
      <w:r>
        <w:rPr>
          <w:rFonts w:ascii="Open Sans" w:hAnsi="Open Sans"/>
        </w:rPr>
        <w:t>Th</w:t>
      </w:r>
      <w:r w:rsidR="0008430D">
        <w:rPr>
          <w:rFonts w:ascii="Open Sans" w:hAnsi="Open Sans"/>
        </w:rPr>
        <w:t>is project will be successful under the following conditions</w:t>
      </w:r>
      <w:r>
        <w:rPr>
          <w:rFonts w:ascii="Open Sans" w:hAnsi="Open Sans"/>
        </w:rPr>
        <w:t xml:space="preserve">: </w:t>
      </w:r>
    </w:p>
    <w:p w14:paraId="2E0E19E7" w14:textId="30A4C270" w:rsidR="00D67BD2" w:rsidRDefault="00D67BD2" w:rsidP="00D67BD2">
      <w:pPr>
        <w:pStyle w:val="ListParagraph"/>
        <w:numPr>
          <w:ilvl w:val="0"/>
          <w:numId w:val="3"/>
        </w:numPr>
        <w:rPr>
          <w:rFonts w:ascii="Open Sans" w:hAnsi="Open Sans"/>
        </w:rPr>
      </w:pPr>
      <w:r>
        <w:rPr>
          <w:rFonts w:ascii="Open Sans" w:hAnsi="Open Sans"/>
        </w:rPr>
        <w:t>GlobeMed at</w:t>
      </w:r>
      <w:r w:rsidR="00D5092D">
        <w:rPr>
          <w:rFonts w:ascii="Open Sans" w:hAnsi="Open Sans"/>
        </w:rPr>
        <w:t xml:space="preserve"> Cornell raises 8,250 USD total (4,125</w:t>
      </w:r>
      <w:bookmarkStart w:id="0" w:name="_GoBack"/>
      <w:bookmarkEnd w:id="0"/>
      <w:r>
        <w:rPr>
          <w:rFonts w:ascii="Open Sans" w:hAnsi="Open Sans"/>
        </w:rPr>
        <w:t xml:space="preserve"> USD by December 2014)</w:t>
      </w:r>
    </w:p>
    <w:p w14:paraId="3514392E" w14:textId="56E5F9A2" w:rsidR="00D67BD2" w:rsidRDefault="00D67BD2" w:rsidP="00D67BD2">
      <w:pPr>
        <w:pStyle w:val="ListParagraph"/>
        <w:numPr>
          <w:ilvl w:val="0"/>
          <w:numId w:val="3"/>
        </w:numPr>
        <w:rPr>
          <w:rFonts w:ascii="Open Sans" w:hAnsi="Open Sans"/>
        </w:rPr>
      </w:pPr>
      <w:r>
        <w:rPr>
          <w:rFonts w:ascii="Open Sans" w:hAnsi="Open Sans"/>
        </w:rPr>
        <w:t>GlobeMed at Cornell transfers funds according to the table above</w:t>
      </w:r>
    </w:p>
    <w:p w14:paraId="63E27B0A" w14:textId="0DC64989" w:rsidR="00D67BD2" w:rsidRDefault="00D67BD2" w:rsidP="00D67BD2">
      <w:pPr>
        <w:pStyle w:val="ListParagraph"/>
        <w:numPr>
          <w:ilvl w:val="0"/>
          <w:numId w:val="3"/>
        </w:numPr>
        <w:rPr>
          <w:rFonts w:ascii="Open Sans" w:hAnsi="Open Sans"/>
        </w:rPr>
      </w:pPr>
      <w:r>
        <w:rPr>
          <w:rFonts w:ascii="Open Sans" w:hAnsi="Open Sans"/>
        </w:rPr>
        <w:t>AMMID installs filters (including training Promotoras, transporting the filters, installing them and conducting surveys) according to the table above</w:t>
      </w:r>
    </w:p>
    <w:p w14:paraId="4FA697CA" w14:textId="03BBE16B" w:rsidR="00D67BD2" w:rsidRPr="00D67BD2" w:rsidRDefault="00D67BD2" w:rsidP="00D67BD2">
      <w:pPr>
        <w:pStyle w:val="ListParagraph"/>
        <w:numPr>
          <w:ilvl w:val="0"/>
          <w:numId w:val="3"/>
        </w:numPr>
        <w:rPr>
          <w:rFonts w:ascii="Open Sans" w:hAnsi="Open Sans"/>
        </w:rPr>
      </w:pPr>
      <w:r>
        <w:rPr>
          <w:rFonts w:ascii="Open Sans" w:hAnsi="Open Sans"/>
        </w:rPr>
        <w:t>The GROW team helps to install filters and execute initial and follow-up surveys</w:t>
      </w:r>
    </w:p>
    <w:p w14:paraId="12115523" w14:textId="77777777" w:rsidR="00981AB0" w:rsidRDefault="00981AB0">
      <w:pPr>
        <w:rPr>
          <w:rFonts w:ascii="Open Sans" w:hAnsi="Open Sans"/>
        </w:rPr>
      </w:pPr>
    </w:p>
    <w:p w14:paraId="036E531F" w14:textId="33FD1535" w:rsidR="00981AB0" w:rsidRDefault="00981AB0">
      <w:pPr>
        <w:rPr>
          <w:rFonts w:ascii="Open Sans" w:hAnsi="Open Sans"/>
        </w:rPr>
      </w:pPr>
      <w:r>
        <w:rPr>
          <w:rFonts w:ascii="Open Sans" w:hAnsi="Open Sans"/>
        </w:rPr>
        <w:t xml:space="preserve">GlobeMed at Cornell is the </w:t>
      </w:r>
      <w:r w:rsidR="001D081E">
        <w:rPr>
          <w:rFonts w:ascii="Open Sans" w:hAnsi="Open Sans"/>
        </w:rPr>
        <w:t xml:space="preserve">sole </w:t>
      </w:r>
      <w:r>
        <w:rPr>
          <w:rFonts w:ascii="Open Sans" w:hAnsi="Open Sans"/>
        </w:rPr>
        <w:t xml:space="preserve">supporter of this project. </w:t>
      </w:r>
    </w:p>
    <w:p w14:paraId="573C08D4" w14:textId="77777777" w:rsidR="00A70EE2" w:rsidRDefault="00A70EE2">
      <w:pPr>
        <w:rPr>
          <w:rFonts w:ascii="Open Sans" w:hAnsi="Open Sans"/>
        </w:rPr>
      </w:pPr>
    </w:p>
    <w:p w14:paraId="4F6E663F" w14:textId="1E9C4562" w:rsidR="00691BA5" w:rsidRPr="000B009F" w:rsidRDefault="000A29ED" w:rsidP="00691BA5">
      <w:pPr>
        <w:rPr>
          <w:rFonts w:ascii="Open Sans" w:hAnsi="Open Sans"/>
        </w:rPr>
      </w:pPr>
      <w:r>
        <w:rPr>
          <w:rFonts w:ascii="Open Sans" w:hAnsi="Open Sans"/>
        </w:rPr>
        <w:t>If time permits, t</w:t>
      </w:r>
      <w:r w:rsidR="00981AB0">
        <w:rPr>
          <w:rFonts w:ascii="Open Sans" w:hAnsi="Open Sans"/>
        </w:rPr>
        <w:t>he</w:t>
      </w:r>
      <w:r w:rsidR="00691BA5">
        <w:rPr>
          <w:rFonts w:ascii="Open Sans" w:hAnsi="Open Sans"/>
        </w:rPr>
        <w:t xml:space="preserve"> GROW </w:t>
      </w:r>
      <w:r w:rsidR="00981AB0">
        <w:rPr>
          <w:rFonts w:ascii="Open Sans" w:hAnsi="Open Sans"/>
        </w:rPr>
        <w:t xml:space="preserve">team </w:t>
      </w:r>
      <w:r w:rsidR="00691BA5">
        <w:rPr>
          <w:rFonts w:ascii="Open Sans" w:hAnsi="Open Sans"/>
        </w:rPr>
        <w:t>will</w:t>
      </w:r>
      <w:r w:rsidR="00691BA5" w:rsidRPr="00FE1AED">
        <w:rPr>
          <w:rFonts w:ascii="Open Sans" w:hAnsi="Open Sans"/>
        </w:rPr>
        <w:t xml:space="preserve"> also</w:t>
      </w:r>
      <w:r w:rsidR="00691BA5">
        <w:rPr>
          <w:rFonts w:ascii="Open Sans" w:hAnsi="Open Sans"/>
        </w:rPr>
        <w:t xml:space="preserve"> be</w:t>
      </w:r>
      <w:r w:rsidR="00691BA5" w:rsidRPr="00FE1AED">
        <w:rPr>
          <w:rFonts w:ascii="Open Sans" w:hAnsi="Open Sans"/>
        </w:rPr>
        <w:t xml:space="preserve"> assessing the feasibility, demand, and projected success o</w:t>
      </w:r>
      <w:r w:rsidR="00981AB0">
        <w:rPr>
          <w:rFonts w:ascii="Open Sans" w:hAnsi="Open Sans"/>
        </w:rPr>
        <w:t>f an improved co</w:t>
      </w:r>
      <w:r w:rsidR="00E35ADA">
        <w:rPr>
          <w:rFonts w:ascii="Open Sans" w:hAnsi="Open Sans"/>
        </w:rPr>
        <w:t>ok stove project following the completion of the water filter project</w:t>
      </w:r>
      <w:r w:rsidR="00691BA5" w:rsidRPr="00FE1AED">
        <w:rPr>
          <w:rFonts w:ascii="Open Sans" w:hAnsi="Open Sans"/>
        </w:rPr>
        <w:t>. We are working with AMMID and the Maya-Mam community members in San Marcos</w:t>
      </w:r>
      <w:r w:rsidR="00981AB0">
        <w:rPr>
          <w:rFonts w:ascii="Open Sans" w:hAnsi="Open Sans"/>
        </w:rPr>
        <w:t xml:space="preserve"> to gauge their </w:t>
      </w:r>
      <w:r w:rsidR="00981AB0" w:rsidRPr="000B009F">
        <w:rPr>
          <w:rFonts w:ascii="Open Sans" w:hAnsi="Open Sans"/>
        </w:rPr>
        <w:t>understanding of indoor air pollution and its effects on health, the environment and economics. This assessment will be in the form of a survey. The survey will be conducted during filter installment and follow-up and, if time per</w:t>
      </w:r>
      <w:r w:rsidR="00463D34" w:rsidRPr="000B009F">
        <w:rPr>
          <w:rFonts w:ascii="Open Sans" w:hAnsi="Open Sans"/>
        </w:rPr>
        <w:t>mits, to Maya-Mam members that at the time of the survey</w:t>
      </w:r>
      <w:r w:rsidR="00981AB0" w:rsidRPr="000B009F">
        <w:rPr>
          <w:rFonts w:ascii="Open Sans" w:hAnsi="Open Sans"/>
        </w:rPr>
        <w:t xml:space="preserve"> are not involved with the water filter project.</w:t>
      </w:r>
    </w:p>
    <w:p w14:paraId="76C1EBA9" w14:textId="77777777" w:rsidR="00A70EE2" w:rsidRPr="000B009F" w:rsidRDefault="00A70EE2">
      <w:pPr>
        <w:rPr>
          <w:rFonts w:ascii="Open Sans" w:hAnsi="Open Sans"/>
          <w:u w:val="single"/>
        </w:rPr>
      </w:pPr>
    </w:p>
    <w:p w14:paraId="2EEC31B7" w14:textId="7C478E8B" w:rsidR="003B27EB" w:rsidRPr="000B009F" w:rsidRDefault="003B27EB">
      <w:pPr>
        <w:rPr>
          <w:rFonts w:ascii="Open Sans" w:hAnsi="Open Sans"/>
          <w:u w:val="single"/>
        </w:rPr>
      </w:pPr>
      <w:r w:rsidRPr="000B009F">
        <w:rPr>
          <w:rFonts w:ascii="Open Sans" w:hAnsi="Open Sans"/>
          <w:u w:val="single"/>
        </w:rPr>
        <w:t>Representatives:</w:t>
      </w:r>
    </w:p>
    <w:p w14:paraId="6034568B" w14:textId="77777777" w:rsidR="0008430D" w:rsidRPr="000B009F" w:rsidRDefault="0008430D">
      <w:pPr>
        <w:rPr>
          <w:rFonts w:ascii="Open Sans" w:hAnsi="Open Sans"/>
          <w:u w:val="single"/>
        </w:rPr>
      </w:pPr>
    </w:p>
    <w:p w14:paraId="271182C8" w14:textId="59790917" w:rsidR="003B27EB" w:rsidRPr="000B009F" w:rsidRDefault="003B27EB">
      <w:pPr>
        <w:rPr>
          <w:rFonts w:ascii="Open Sans" w:hAnsi="Open Sans"/>
        </w:rPr>
      </w:pPr>
      <w:r w:rsidRPr="000B009F">
        <w:rPr>
          <w:rFonts w:ascii="Open Sans" w:hAnsi="Open Sans"/>
        </w:rPr>
        <w:t>Olivia Winokur</w:t>
      </w:r>
      <w:r w:rsidRPr="000B009F">
        <w:rPr>
          <w:rFonts w:ascii="Open Sans" w:hAnsi="Open Sans"/>
        </w:rPr>
        <w:tab/>
      </w:r>
      <w:r w:rsidRPr="000B009F">
        <w:rPr>
          <w:rFonts w:ascii="Open Sans" w:hAnsi="Open Sans"/>
        </w:rPr>
        <w:tab/>
      </w:r>
      <w:r w:rsidRPr="000B009F">
        <w:rPr>
          <w:rFonts w:ascii="Open Sans" w:hAnsi="Open Sans"/>
        </w:rPr>
        <w:tab/>
      </w:r>
      <w:r w:rsidRPr="000B009F">
        <w:rPr>
          <w:rFonts w:ascii="Open Sans" w:hAnsi="Open Sans"/>
        </w:rPr>
        <w:tab/>
      </w:r>
      <w:r w:rsidRPr="000B009F">
        <w:rPr>
          <w:rFonts w:ascii="Open Sans" w:hAnsi="Open Sans"/>
        </w:rPr>
        <w:tab/>
      </w:r>
      <w:r w:rsidRPr="000B009F">
        <w:rPr>
          <w:rFonts w:ascii="Open Sans" w:hAnsi="Open Sans"/>
        </w:rPr>
        <w:tab/>
        <w:t>Ruben Feliciano</w:t>
      </w:r>
    </w:p>
    <w:p w14:paraId="6B79827B" w14:textId="135E97A4" w:rsidR="003B27EB" w:rsidRPr="000B009F" w:rsidRDefault="003B27EB">
      <w:pPr>
        <w:rPr>
          <w:rFonts w:ascii="Open Sans" w:hAnsi="Open Sans"/>
        </w:rPr>
      </w:pPr>
      <w:r w:rsidRPr="000B009F">
        <w:rPr>
          <w:rFonts w:ascii="Open Sans" w:hAnsi="Open Sans"/>
        </w:rPr>
        <w:t xml:space="preserve">External Co-President, GlobeMed at Cornell </w:t>
      </w:r>
      <w:r w:rsidRPr="000B009F">
        <w:rPr>
          <w:rFonts w:ascii="Open Sans" w:hAnsi="Open Sans"/>
        </w:rPr>
        <w:tab/>
      </w:r>
      <w:r w:rsidRPr="000B009F">
        <w:rPr>
          <w:rFonts w:ascii="Open Sans" w:hAnsi="Open Sans"/>
        </w:rPr>
        <w:tab/>
        <w:t>Coordinator, AMMID</w:t>
      </w:r>
    </w:p>
    <w:p w14:paraId="5EC7DB1B" w14:textId="2A1D512C" w:rsidR="000B009F" w:rsidRPr="000B009F" w:rsidRDefault="008A2F12" w:rsidP="000B009F">
      <w:pPr>
        <w:rPr>
          <w:rFonts w:ascii="Open Sans" w:eastAsia="Times New Roman" w:hAnsi="Open Sans" w:cs="Times New Roman"/>
        </w:rPr>
      </w:pPr>
      <w:hyperlink r:id="rId6" w:history="1">
        <w:r w:rsidR="003B27EB" w:rsidRPr="000B009F">
          <w:rPr>
            <w:rStyle w:val="Hyperlink"/>
            <w:rFonts w:ascii="Open Sans" w:hAnsi="Open Sans"/>
          </w:rPr>
          <w:t>ocw7@cornell.edu</w:t>
        </w:r>
      </w:hyperlink>
      <w:r w:rsidR="003B27EB" w:rsidRPr="000B009F">
        <w:rPr>
          <w:rFonts w:ascii="Open Sans" w:hAnsi="Open Sans"/>
        </w:rPr>
        <w:tab/>
      </w:r>
      <w:r w:rsidR="003B27EB" w:rsidRPr="000B009F">
        <w:rPr>
          <w:rFonts w:ascii="Open Sans" w:hAnsi="Open Sans"/>
        </w:rPr>
        <w:tab/>
      </w:r>
      <w:r w:rsidR="003B27EB" w:rsidRPr="000B009F">
        <w:rPr>
          <w:rFonts w:ascii="Open Sans" w:hAnsi="Open Sans"/>
        </w:rPr>
        <w:tab/>
      </w:r>
      <w:r w:rsidR="003B27EB" w:rsidRPr="000B009F">
        <w:rPr>
          <w:rFonts w:ascii="Open Sans" w:hAnsi="Open Sans"/>
        </w:rPr>
        <w:tab/>
      </w:r>
      <w:r w:rsidR="003B27EB" w:rsidRPr="000B009F">
        <w:rPr>
          <w:rFonts w:ascii="Open Sans" w:hAnsi="Open Sans"/>
        </w:rPr>
        <w:tab/>
      </w:r>
      <w:r w:rsidR="003B27EB" w:rsidRPr="000B009F">
        <w:rPr>
          <w:rFonts w:ascii="Open Sans" w:hAnsi="Open Sans"/>
        </w:rPr>
        <w:tab/>
      </w:r>
      <w:r w:rsidR="00C75B96" w:rsidRPr="000B009F">
        <w:rPr>
          <w:rFonts w:ascii="Open Sans" w:hAnsi="Open Sans"/>
        </w:rPr>
        <w:t xml:space="preserve"> </w:t>
      </w:r>
      <w:hyperlink r:id="rId7" w:history="1">
        <w:r w:rsidR="000B009F" w:rsidRPr="0051211A">
          <w:rPr>
            <w:rStyle w:val="Hyperlink"/>
            <w:rFonts w:ascii="Open Sans" w:eastAsia="Times New Roman" w:hAnsi="Open Sans" w:cs="Arial"/>
            <w:shd w:val="clear" w:color="auto" w:fill="FFFFFF"/>
          </w:rPr>
          <w:t>asoammid@yahoo.com.mx</w:t>
        </w:r>
      </w:hyperlink>
      <w:r w:rsidR="000B009F">
        <w:rPr>
          <w:rFonts w:ascii="Open Sans" w:eastAsia="Times New Roman" w:hAnsi="Open Sans" w:cs="Arial"/>
          <w:color w:val="222222"/>
          <w:shd w:val="clear" w:color="auto" w:fill="FFFFFF"/>
        </w:rPr>
        <w:t xml:space="preserve"> </w:t>
      </w:r>
    </w:p>
    <w:p w14:paraId="363C09BB" w14:textId="792BD6AE" w:rsidR="003B27EB" w:rsidRPr="000B009F" w:rsidRDefault="003B27EB">
      <w:pPr>
        <w:rPr>
          <w:rFonts w:ascii="Open Sans" w:hAnsi="Open Sans"/>
        </w:rPr>
      </w:pPr>
    </w:p>
    <w:p w14:paraId="2114E9F2" w14:textId="77777777" w:rsidR="00981AB0" w:rsidRPr="000B009F" w:rsidRDefault="00981AB0">
      <w:pPr>
        <w:rPr>
          <w:rFonts w:ascii="Open Sans" w:hAnsi="Open Sans"/>
        </w:rPr>
      </w:pPr>
    </w:p>
    <w:p w14:paraId="5F47DD11" w14:textId="77777777" w:rsidR="003B27EB" w:rsidRDefault="003B27EB">
      <w:pPr>
        <w:rPr>
          <w:rFonts w:ascii="Open Sans" w:hAnsi="Open Sans"/>
        </w:rPr>
      </w:pPr>
    </w:p>
    <w:p w14:paraId="3A5FA635" w14:textId="77777777" w:rsidR="00981AB0" w:rsidRDefault="00981AB0">
      <w:pPr>
        <w:rPr>
          <w:rFonts w:ascii="Open Sans" w:hAnsi="Open Sans"/>
        </w:rPr>
      </w:pPr>
    </w:p>
    <w:p w14:paraId="7DC4588A" w14:textId="77777777" w:rsidR="00206791" w:rsidRDefault="00206791">
      <w:pPr>
        <w:rPr>
          <w:rFonts w:ascii="Open Sans" w:hAnsi="Open Sans"/>
        </w:rPr>
      </w:pPr>
    </w:p>
    <w:p w14:paraId="70859CF7" w14:textId="77777777" w:rsidR="00206791" w:rsidRDefault="00206791">
      <w:pPr>
        <w:rPr>
          <w:rFonts w:ascii="Open Sans" w:hAnsi="Open Sans"/>
        </w:rPr>
      </w:pPr>
    </w:p>
    <w:p w14:paraId="50E3B33B" w14:textId="77777777" w:rsidR="00206791" w:rsidRDefault="00206791">
      <w:pPr>
        <w:rPr>
          <w:rFonts w:ascii="Open Sans" w:hAnsi="Open Sans"/>
        </w:rPr>
      </w:pPr>
    </w:p>
    <w:p w14:paraId="4A5FAFE1" w14:textId="77777777" w:rsidR="00206791" w:rsidRDefault="00206791">
      <w:pPr>
        <w:rPr>
          <w:rFonts w:ascii="Open Sans" w:hAnsi="Open Sans"/>
        </w:rPr>
      </w:pPr>
    </w:p>
    <w:p w14:paraId="53EB3596" w14:textId="77777777" w:rsidR="00206791" w:rsidRDefault="00206791">
      <w:pPr>
        <w:rPr>
          <w:rFonts w:ascii="Open Sans" w:hAnsi="Open Sans"/>
        </w:rPr>
      </w:pPr>
    </w:p>
    <w:p w14:paraId="01739616" w14:textId="77777777" w:rsidR="00206791" w:rsidRDefault="00206791">
      <w:pPr>
        <w:rPr>
          <w:rFonts w:ascii="Open Sans" w:hAnsi="Open Sans"/>
        </w:rPr>
      </w:pPr>
    </w:p>
    <w:p w14:paraId="4A516E42" w14:textId="77777777" w:rsidR="00206791" w:rsidRDefault="00206791">
      <w:pPr>
        <w:rPr>
          <w:rFonts w:ascii="Open Sans" w:hAnsi="Open Sans"/>
        </w:rPr>
      </w:pPr>
    </w:p>
    <w:p w14:paraId="30FFB085" w14:textId="77777777" w:rsidR="00206791" w:rsidRDefault="00206791">
      <w:pPr>
        <w:rPr>
          <w:rFonts w:ascii="Open Sans" w:hAnsi="Open Sans"/>
        </w:rPr>
      </w:pPr>
    </w:p>
    <w:p w14:paraId="083B91F4" w14:textId="1A448625" w:rsidR="00242CD5" w:rsidRPr="00FE1AED" w:rsidRDefault="00242CD5">
      <w:pPr>
        <w:rPr>
          <w:rFonts w:ascii="Open Sans" w:hAnsi="Open Sans"/>
        </w:rPr>
      </w:pPr>
    </w:p>
    <w:sectPr w:rsidR="00242CD5" w:rsidRPr="00FE1AED" w:rsidSect="00967B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A6B"/>
    <w:multiLevelType w:val="hybridMultilevel"/>
    <w:tmpl w:val="5E045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AC7DD0"/>
    <w:multiLevelType w:val="hybridMultilevel"/>
    <w:tmpl w:val="D5D0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96657"/>
    <w:multiLevelType w:val="hybridMultilevel"/>
    <w:tmpl w:val="EA3A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D5"/>
    <w:rsid w:val="0008430D"/>
    <w:rsid w:val="000A29ED"/>
    <w:rsid w:val="000B009F"/>
    <w:rsid w:val="00134BBC"/>
    <w:rsid w:val="001D081E"/>
    <w:rsid w:val="001D66C1"/>
    <w:rsid w:val="00206791"/>
    <w:rsid w:val="00242CD5"/>
    <w:rsid w:val="002B4D19"/>
    <w:rsid w:val="00325E4F"/>
    <w:rsid w:val="00346BAA"/>
    <w:rsid w:val="003509D5"/>
    <w:rsid w:val="003B27EB"/>
    <w:rsid w:val="003C6299"/>
    <w:rsid w:val="00463B47"/>
    <w:rsid w:val="00463D34"/>
    <w:rsid w:val="004B747C"/>
    <w:rsid w:val="004E6B09"/>
    <w:rsid w:val="00691BA5"/>
    <w:rsid w:val="006A791A"/>
    <w:rsid w:val="006D47F0"/>
    <w:rsid w:val="006E763D"/>
    <w:rsid w:val="007521AC"/>
    <w:rsid w:val="007D555B"/>
    <w:rsid w:val="00817C10"/>
    <w:rsid w:val="008A2F12"/>
    <w:rsid w:val="008C176C"/>
    <w:rsid w:val="00967BB6"/>
    <w:rsid w:val="00981AB0"/>
    <w:rsid w:val="009E0700"/>
    <w:rsid w:val="009E6D3D"/>
    <w:rsid w:val="00A70EE2"/>
    <w:rsid w:val="00B37E60"/>
    <w:rsid w:val="00B55E06"/>
    <w:rsid w:val="00C44BBA"/>
    <w:rsid w:val="00C5479C"/>
    <w:rsid w:val="00C66E37"/>
    <w:rsid w:val="00C75B96"/>
    <w:rsid w:val="00C867BB"/>
    <w:rsid w:val="00CD6FA1"/>
    <w:rsid w:val="00D5092D"/>
    <w:rsid w:val="00D67BD2"/>
    <w:rsid w:val="00E05205"/>
    <w:rsid w:val="00E35ADA"/>
    <w:rsid w:val="00EF6F5E"/>
    <w:rsid w:val="00F33868"/>
    <w:rsid w:val="00F71930"/>
    <w:rsid w:val="00FA362B"/>
    <w:rsid w:val="00FE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2E4E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1BA5"/>
    <w:pPr>
      <w:ind w:left="720"/>
      <w:contextualSpacing/>
    </w:pPr>
  </w:style>
  <w:style w:type="character" w:styleId="Hyperlink">
    <w:name w:val="Hyperlink"/>
    <w:basedOn w:val="DefaultParagraphFont"/>
    <w:uiPriority w:val="99"/>
    <w:unhideWhenUsed/>
    <w:rsid w:val="003B27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1BA5"/>
    <w:pPr>
      <w:ind w:left="720"/>
      <w:contextualSpacing/>
    </w:pPr>
  </w:style>
  <w:style w:type="character" w:styleId="Hyperlink">
    <w:name w:val="Hyperlink"/>
    <w:basedOn w:val="DefaultParagraphFont"/>
    <w:uiPriority w:val="99"/>
    <w:unhideWhenUsed/>
    <w:rsid w:val="003B2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58344">
      <w:bodyDiv w:val="1"/>
      <w:marLeft w:val="0"/>
      <w:marRight w:val="0"/>
      <w:marTop w:val="0"/>
      <w:marBottom w:val="0"/>
      <w:divBdr>
        <w:top w:val="none" w:sz="0" w:space="0" w:color="auto"/>
        <w:left w:val="none" w:sz="0" w:space="0" w:color="auto"/>
        <w:bottom w:val="none" w:sz="0" w:space="0" w:color="auto"/>
        <w:right w:val="none" w:sz="0" w:space="0" w:color="auto"/>
      </w:divBdr>
    </w:div>
    <w:div w:id="1586646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cw7@cornell.edu" TargetMode="External"/><Relationship Id="rId7" Type="http://schemas.openxmlformats.org/officeDocument/2006/relationships/hyperlink" Target="mailto:asoammid@yahoo.com.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842</Words>
  <Characters>4806</Characters>
  <Application>Microsoft Macintosh Word</Application>
  <DocSecurity>0</DocSecurity>
  <Lines>40</Lines>
  <Paragraphs>11</Paragraphs>
  <ScaleCrop>false</ScaleCrop>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Winokur</dc:creator>
  <cp:keywords/>
  <dc:description/>
  <cp:lastModifiedBy>Olivia Winokur</cp:lastModifiedBy>
  <cp:revision>8</cp:revision>
  <dcterms:created xsi:type="dcterms:W3CDTF">2014-10-20T01:35:00Z</dcterms:created>
  <dcterms:modified xsi:type="dcterms:W3CDTF">2014-10-20T19:32:00Z</dcterms:modified>
</cp:coreProperties>
</file>