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68D" w:rsidRDefault="006D468D" w:rsidP="006D468D">
      <w:bookmarkStart w:id="0" w:name="_GoBack"/>
      <w:bookmarkEnd w:id="0"/>
      <w:r w:rsidRPr="00BC3CA7">
        <w:rPr>
          <w:rFonts w:asciiTheme="majorBidi" w:hAnsiTheme="majorBidi"/>
          <w:b/>
          <w:bCs/>
          <w:noProof/>
          <w:u w:val="single"/>
        </w:rPr>
        <w:drawing>
          <wp:anchor distT="0" distB="0" distL="114300" distR="114300" simplePos="0" relativeHeight="251659264" behindDoc="0" locked="0" layoutInCell="1" allowOverlap="1" wp14:anchorId="1F07E3E3" wp14:editId="0CBE45B9">
            <wp:simplePos x="0" y="0"/>
            <wp:positionH relativeFrom="column">
              <wp:posOffset>-389614</wp:posOffset>
            </wp:positionH>
            <wp:positionV relativeFrom="paragraph">
              <wp:posOffset>-699715</wp:posOffset>
            </wp:positionV>
            <wp:extent cx="6861810" cy="868680"/>
            <wp:effectExtent l="19050" t="0" r="0" b="0"/>
            <wp:wrapNone/>
            <wp:docPr id="2" name="Picture 1" descr="ICRD Letterhead 2012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RD Letterhead 2012 t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61810" cy="868680"/>
                    </a:xfrm>
                    <a:prstGeom prst="rect">
                      <a:avLst/>
                    </a:prstGeom>
                    <a:noFill/>
                    <a:ln>
                      <a:noFill/>
                    </a:ln>
                    <a:extLst>
                      <a:ext uri="{FAA26D3D-D897-4be2-8F04-BA451C77F1D7}">
                        <ma14:placeholderFlag xmlns:ma14="http://schemas.microsoft.com/office/mac/drawingml/2011/main"/>
                      </a:ext>
                    </a:extLst>
                  </pic:spPr>
                </pic:pic>
              </a:graphicData>
            </a:graphic>
          </wp:anchor>
        </w:drawing>
      </w:r>
    </w:p>
    <w:p w:rsidR="00F50363" w:rsidRPr="00CB3895" w:rsidRDefault="009222AE" w:rsidP="00F50363">
      <w:pPr>
        <w:shd w:val="clear" w:color="auto" w:fill="FFFFFF"/>
        <w:spacing w:line="308" w:lineRule="atLeast"/>
        <w:jc w:val="both"/>
        <w:textAlignment w:val="baseline"/>
        <w:outlineLvl w:val="3"/>
        <w:rPr>
          <w:rFonts w:eastAsia="Times New Roman"/>
          <w:b/>
          <w:bCs/>
          <w:color w:val="43340B"/>
        </w:rPr>
      </w:pPr>
      <w:hyperlink r:id="rId7" w:history="1">
        <w:r w:rsidR="00CD0E10">
          <w:rPr>
            <w:rFonts w:eastAsia="Times New Roman"/>
            <w:b/>
            <w:bCs/>
            <w:color w:val="43340B"/>
            <w:bdr w:val="none" w:sz="0" w:space="0" w:color="auto" w:frame="1"/>
          </w:rPr>
          <w:t>ICRD - Yemen Project: 3rd</w:t>
        </w:r>
        <w:r w:rsidR="00F50363" w:rsidRPr="00CB3895">
          <w:rPr>
            <w:rFonts w:eastAsia="Times New Roman"/>
            <w:b/>
            <w:bCs/>
            <w:color w:val="43340B"/>
            <w:bdr w:val="none" w:sz="0" w:space="0" w:color="auto" w:frame="1"/>
          </w:rPr>
          <w:t xml:space="preserve"> Quarter Report 2015</w:t>
        </w:r>
      </w:hyperlink>
    </w:p>
    <w:p w:rsidR="00F50363" w:rsidRPr="00CB3895" w:rsidRDefault="009222AE" w:rsidP="00F50363">
      <w:pPr>
        <w:shd w:val="clear" w:color="auto" w:fill="FFFFFF"/>
        <w:jc w:val="both"/>
        <w:textAlignment w:val="baseline"/>
        <w:rPr>
          <w:rFonts w:eastAsia="Times New Roman"/>
          <w:color w:val="666666"/>
        </w:rPr>
      </w:pPr>
      <w:hyperlink r:id="rId8" w:history="1">
        <w:r w:rsidR="00F50363" w:rsidRPr="00CB3895">
          <w:rPr>
            <w:rFonts w:eastAsia="Times New Roman"/>
            <w:color w:val="43340B"/>
            <w:bdr w:val="none" w:sz="0" w:space="0" w:color="auto" w:frame="1"/>
          </w:rPr>
          <w:t xml:space="preserve">By Rebecca </w:t>
        </w:r>
        <w:proofErr w:type="spellStart"/>
        <w:r w:rsidR="00F50363" w:rsidRPr="00CB3895">
          <w:rPr>
            <w:rFonts w:eastAsia="Times New Roman"/>
            <w:color w:val="43340B"/>
            <w:bdr w:val="none" w:sz="0" w:space="0" w:color="auto" w:frame="1"/>
          </w:rPr>
          <w:t>Cataldi</w:t>
        </w:r>
        <w:proofErr w:type="spellEnd"/>
        <w:r w:rsidR="00F50363" w:rsidRPr="00CB3895">
          <w:rPr>
            <w:rFonts w:eastAsia="Times New Roman"/>
            <w:color w:val="43340B"/>
            <w:bdr w:val="none" w:sz="0" w:space="0" w:color="auto" w:frame="1"/>
          </w:rPr>
          <w:t xml:space="preserve"> - Program Manager</w:t>
        </w:r>
      </w:hyperlink>
    </w:p>
    <w:p w:rsidR="006D468D" w:rsidRDefault="006D468D" w:rsidP="006D468D">
      <w:pPr>
        <w:pStyle w:val="ListParagraph"/>
      </w:pPr>
    </w:p>
    <w:p w:rsidR="007B2DA1" w:rsidRDefault="00CD0E10" w:rsidP="00F50363">
      <w:r>
        <w:t xml:space="preserve">Yemen continues to suffer widespread humanitarian devastation due to the current military conflict.  Many programs in Yemen have been scaled back, </w:t>
      </w:r>
      <w:r w:rsidR="007101C4">
        <w:t xml:space="preserve">have </w:t>
      </w:r>
      <w:r>
        <w:t xml:space="preserve">closed down, or remain stalled in light of logistical obstacles, </w:t>
      </w:r>
      <w:r w:rsidR="0036130D">
        <w:t>security risks</w:t>
      </w:r>
      <w:r>
        <w:t>,</w:t>
      </w:r>
      <w:r w:rsidR="0036130D">
        <w:t xml:space="preserve"> and </w:t>
      </w:r>
      <w:r>
        <w:t xml:space="preserve">funding </w:t>
      </w:r>
      <w:r w:rsidR="0036130D">
        <w:t xml:space="preserve">freezes </w:t>
      </w:r>
      <w:r w:rsidR="009711A9">
        <w:t>from nervous donors</w:t>
      </w:r>
      <w:r w:rsidR="00D32443">
        <w:t xml:space="preserve">. </w:t>
      </w:r>
    </w:p>
    <w:p w:rsidR="007B2DA1" w:rsidRDefault="007B2DA1" w:rsidP="00F50363"/>
    <w:p w:rsidR="0016080E" w:rsidRDefault="007B2DA1" w:rsidP="007B2DA1">
      <w:r>
        <w:t xml:space="preserve">However, </w:t>
      </w:r>
      <w:r w:rsidR="0016080E">
        <w:t>ICRD remains committed to supporting Yemenis and empowering them to more effectively resolve conflicts which contribute to so much human suffering.  We have been constantly monitoring the situation on the ground in Yemen, and adapting our program design in preparation for when we can implement the first training workshop on conflict resolution and countering violent extremism (CVE) skills.  Recently, some flights began operating between Yemen and Jordan, increasing the possibility that we will be able to bring the Yemeni trainees to Jordan for the first program in the coming months.</w:t>
      </w:r>
    </w:p>
    <w:p w:rsidR="0016080E" w:rsidRDefault="0016080E" w:rsidP="007B2DA1"/>
    <w:p w:rsidR="0016080E" w:rsidRDefault="0016080E" w:rsidP="007B2DA1">
      <w:r>
        <w:t xml:space="preserve">In the meantime, we are working with our local partner DASO on how we can best adapt the training content, structure, and participants to new realities in Yemen in light of the current conflict and new needs.  This may involve the inclusion of DASO Peace Committee members from various regions, in addition to core DASO </w:t>
      </w:r>
      <w:r w:rsidR="007101C4">
        <w:t xml:space="preserve">HQ </w:t>
      </w:r>
      <w:r>
        <w:t xml:space="preserve">staff, in the first </w:t>
      </w:r>
      <w:r w:rsidR="007101C4">
        <w:t>training, which would</w:t>
      </w:r>
      <w:r>
        <w:t xml:space="preserve"> expand the geographic impact of the program and deepen the knowledge transfer to various grassroots communities.</w:t>
      </w:r>
    </w:p>
    <w:p w:rsidR="0016080E" w:rsidRDefault="0016080E" w:rsidP="007B2DA1"/>
    <w:p w:rsidR="0016080E" w:rsidRPr="0016080E" w:rsidRDefault="0016080E" w:rsidP="007B2DA1">
      <w:r>
        <w:t xml:space="preserve">In this context, ICRD will continue to develop and refine the training curriculum to the needs of these communities.  The Arabic translation of our CVE film </w:t>
      </w:r>
      <w:r w:rsidRPr="00EE23B5">
        <w:rPr>
          <w:i/>
        </w:rPr>
        <w:t>Back from the Brink</w:t>
      </w:r>
      <w:r>
        <w:rPr>
          <w:i/>
        </w:rPr>
        <w:t xml:space="preserve"> </w:t>
      </w:r>
      <w:r>
        <w:t xml:space="preserve">is also near completion, and will be used during the CVE portion of the training as well as made available to DASO and its Peace Committees for use in their own </w:t>
      </w:r>
      <w:r w:rsidR="00673144">
        <w:t>community initiatives.</w:t>
      </w:r>
    </w:p>
    <w:p w:rsidR="00E82993" w:rsidRDefault="00E82993" w:rsidP="0020099D"/>
    <w:p w:rsidR="00EE23B5" w:rsidRDefault="00673144" w:rsidP="0020099D">
      <w:r>
        <w:t>In addition to the added costs of m</w:t>
      </w:r>
      <w:r w:rsidR="00EE23B5">
        <w:t>oving the training to Jordan</w:t>
      </w:r>
      <w:r>
        <w:t>, the conflict in Yemen has led to skyrocketing costs of fuel and other resources.  We continue to seek funding support to meet these new costs</w:t>
      </w:r>
      <w:r w:rsidR="007101C4">
        <w:t xml:space="preserve"> to facilitate our program activities</w:t>
      </w:r>
      <w:r>
        <w:t xml:space="preserve">.  </w:t>
      </w:r>
      <w:r w:rsidR="00B84BE8">
        <w:t xml:space="preserve">We are deeply grateful for the generous support to date from the Global Giving community, and hope you will consider making another donation to support </w:t>
      </w:r>
      <w:r w:rsidR="008C0E78">
        <w:t xml:space="preserve">moving </w:t>
      </w:r>
      <w:r w:rsidR="00B84BE8">
        <w:t>the training to a safer location in Jordan</w:t>
      </w:r>
      <w:r w:rsidR="00D32443">
        <w:t xml:space="preserve">. </w:t>
      </w:r>
      <w:r w:rsidR="00B84BE8">
        <w:t>Your support will be critical to enable us to meet our remaining funding goal of $13,587</w:t>
      </w:r>
      <w:r w:rsidR="00D32443">
        <w:t xml:space="preserve">. </w:t>
      </w:r>
    </w:p>
    <w:p w:rsidR="00CB7722" w:rsidRDefault="00CB7722" w:rsidP="00B90D02"/>
    <w:p w:rsidR="00B90D02" w:rsidRDefault="007B2DA1" w:rsidP="00B90D02">
      <w:r>
        <w:t xml:space="preserve">We </w:t>
      </w:r>
      <w:r w:rsidR="00B46FA6">
        <w:t>are determined</w:t>
      </w:r>
      <w:r>
        <w:t xml:space="preserve"> not </w:t>
      </w:r>
      <w:r w:rsidR="00B46FA6">
        <w:t xml:space="preserve">to </w:t>
      </w:r>
      <w:r>
        <w:t>abandon the Yemeni</w:t>
      </w:r>
      <w:r w:rsidR="00B46FA6">
        <w:t>s in their time of greatest need, despite the risks and challenges</w:t>
      </w:r>
      <w:r w:rsidR="00D32443">
        <w:t xml:space="preserve">. </w:t>
      </w:r>
      <w:r w:rsidR="00B90D02">
        <w:t>Conflict resolution capacity is now needed in Yemen perhaps more than ever before</w:t>
      </w:r>
      <w:r w:rsidR="00D32443">
        <w:t xml:space="preserve">. </w:t>
      </w:r>
      <w:r w:rsidR="00B90D02">
        <w:t>By supporting this program, you will be helping to empower these brave Yemenis to work against violence and hatred in their communities and to offer a better path to the future</w:t>
      </w:r>
      <w:r w:rsidR="00D32443">
        <w:t xml:space="preserve">. </w:t>
      </w:r>
      <w:r w:rsidR="00B90D02">
        <w:t>Thank you for your support.</w:t>
      </w:r>
    </w:p>
    <w:p w:rsidR="00B90D02" w:rsidRDefault="00B90D02" w:rsidP="00B90D02"/>
    <w:sectPr w:rsidR="00B90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alibri"/>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24B81"/>
    <w:multiLevelType w:val="hybridMultilevel"/>
    <w:tmpl w:val="BBF67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3F66B4"/>
    <w:multiLevelType w:val="hybridMultilevel"/>
    <w:tmpl w:val="9868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790579"/>
    <w:multiLevelType w:val="hybridMultilevel"/>
    <w:tmpl w:val="4E4E81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7034CAE"/>
    <w:multiLevelType w:val="hybridMultilevel"/>
    <w:tmpl w:val="18142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32E62EE"/>
    <w:multiLevelType w:val="hybridMultilevel"/>
    <w:tmpl w:val="04AC8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C33DC8"/>
    <w:multiLevelType w:val="hybridMultilevel"/>
    <w:tmpl w:val="BC14C26E"/>
    <w:lvl w:ilvl="0" w:tplc="DBCCE32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68D"/>
    <w:rsid w:val="00000029"/>
    <w:rsid w:val="00047226"/>
    <w:rsid w:val="000B1993"/>
    <w:rsid w:val="0016080E"/>
    <w:rsid w:val="00164600"/>
    <w:rsid w:val="0020099D"/>
    <w:rsid w:val="00230011"/>
    <w:rsid w:val="00237E51"/>
    <w:rsid w:val="002B230E"/>
    <w:rsid w:val="0036130D"/>
    <w:rsid w:val="00372AA0"/>
    <w:rsid w:val="004204AA"/>
    <w:rsid w:val="004554D8"/>
    <w:rsid w:val="004634F6"/>
    <w:rsid w:val="0048334F"/>
    <w:rsid w:val="00573A9F"/>
    <w:rsid w:val="00673144"/>
    <w:rsid w:val="006D468D"/>
    <w:rsid w:val="006E4A2B"/>
    <w:rsid w:val="007101C4"/>
    <w:rsid w:val="007A773C"/>
    <w:rsid w:val="007B2DA1"/>
    <w:rsid w:val="008C0E78"/>
    <w:rsid w:val="008D27FD"/>
    <w:rsid w:val="009222AE"/>
    <w:rsid w:val="009711A9"/>
    <w:rsid w:val="009E2826"/>
    <w:rsid w:val="00B46FA6"/>
    <w:rsid w:val="00B84BE8"/>
    <w:rsid w:val="00B90D02"/>
    <w:rsid w:val="00BD1176"/>
    <w:rsid w:val="00CB3895"/>
    <w:rsid w:val="00CB7722"/>
    <w:rsid w:val="00CD0E10"/>
    <w:rsid w:val="00D32443"/>
    <w:rsid w:val="00D845F1"/>
    <w:rsid w:val="00DA27C7"/>
    <w:rsid w:val="00DE2A87"/>
    <w:rsid w:val="00E82993"/>
    <w:rsid w:val="00EE23B5"/>
    <w:rsid w:val="00F50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50363"/>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D468D"/>
    <w:pPr>
      <w:ind w:left="720"/>
      <w:contextualSpacing/>
    </w:pPr>
  </w:style>
  <w:style w:type="character" w:customStyle="1" w:styleId="Heading4Char">
    <w:name w:val="Heading 4 Char"/>
    <w:basedOn w:val="DefaultParagraphFont"/>
    <w:link w:val="Heading4"/>
    <w:uiPriority w:val="9"/>
    <w:rsid w:val="00F50363"/>
    <w:rPr>
      <w:rFonts w:eastAsia="Times New Roman"/>
      <w:b/>
      <w:bCs/>
    </w:rPr>
  </w:style>
  <w:style w:type="character" w:styleId="Hyperlink">
    <w:name w:val="Hyperlink"/>
    <w:basedOn w:val="DefaultParagraphFont"/>
    <w:uiPriority w:val="99"/>
    <w:unhideWhenUsed/>
    <w:rsid w:val="00F5036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50363"/>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D468D"/>
    <w:pPr>
      <w:ind w:left="720"/>
      <w:contextualSpacing/>
    </w:pPr>
  </w:style>
  <w:style w:type="character" w:customStyle="1" w:styleId="Heading4Char">
    <w:name w:val="Heading 4 Char"/>
    <w:basedOn w:val="DefaultParagraphFont"/>
    <w:link w:val="Heading4"/>
    <w:uiPriority w:val="9"/>
    <w:rsid w:val="00F50363"/>
    <w:rPr>
      <w:rFonts w:eastAsia="Times New Roman"/>
      <w:b/>
      <w:bCs/>
    </w:rPr>
  </w:style>
  <w:style w:type="character" w:styleId="Hyperlink">
    <w:name w:val="Hyperlink"/>
    <w:basedOn w:val="DefaultParagraphFont"/>
    <w:uiPriority w:val="99"/>
    <w:unhideWhenUsed/>
    <w:rsid w:val="00F503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004860">
      <w:bodyDiv w:val="1"/>
      <w:marLeft w:val="0"/>
      <w:marRight w:val="0"/>
      <w:marTop w:val="0"/>
      <w:marBottom w:val="0"/>
      <w:divBdr>
        <w:top w:val="none" w:sz="0" w:space="0" w:color="auto"/>
        <w:left w:val="none" w:sz="0" w:space="0" w:color="auto"/>
        <w:bottom w:val="none" w:sz="0" w:space="0" w:color="auto"/>
        <w:right w:val="none" w:sz="0" w:space="0" w:color="auto"/>
      </w:divBdr>
      <w:divsChild>
        <w:div w:id="6391222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globalgiving.org/projects/training-peacebuilders-in-yemen/updates/?subid=57359" TargetMode="External"/><Relationship Id="rId8" Type="http://schemas.openxmlformats.org/officeDocument/2006/relationships/hyperlink" Target="http://www.globalgiving.org/projects/training-peacebuilders-in-yemen/updates/?subid=57359"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2516</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
  <cp:revision>2</cp:revision>
  <dcterms:created xsi:type="dcterms:W3CDTF">2015-10-30T14:50:00Z</dcterms:created>
  <dcterms:modified xsi:type="dcterms:W3CDTF">2015-10-30T14:50:00Z</dcterms:modified>
</cp:coreProperties>
</file>