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05" w:rsidRPr="006979E4" w:rsidRDefault="00A76105" w:rsidP="00BA1922">
      <w:pPr>
        <w:spacing w:after="0" w:line="360" w:lineRule="auto"/>
        <w:ind w:left="720"/>
        <w:rPr>
          <w:rFonts w:cstheme="minorHAnsi"/>
          <w:sz w:val="24"/>
          <w:szCs w:val="24"/>
        </w:rPr>
      </w:pPr>
    </w:p>
    <w:p w:rsidR="0008390C" w:rsidRDefault="00A76105" w:rsidP="00BA1922">
      <w:pPr>
        <w:spacing w:after="0" w:line="360" w:lineRule="auto"/>
        <w:jc w:val="both"/>
        <w:rPr>
          <w:rFonts w:cstheme="minorHAnsi"/>
          <w:sz w:val="24"/>
          <w:szCs w:val="24"/>
        </w:rPr>
      </w:pPr>
      <w:r w:rsidRPr="006979E4">
        <w:rPr>
          <w:rFonts w:cstheme="minorHAnsi"/>
          <w:b/>
          <w:sz w:val="24"/>
          <w:szCs w:val="24"/>
        </w:rPr>
        <w:t>Project Name:</w:t>
      </w:r>
      <w:r w:rsidRPr="006979E4">
        <w:rPr>
          <w:rFonts w:cstheme="minorHAnsi"/>
          <w:sz w:val="24"/>
          <w:szCs w:val="24"/>
        </w:rPr>
        <w:t xml:space="preserve"> Safe Home for domestic violence victims in Mizoram</w:t>
      </w:r>
    </w:p>
    <w:p w:rsidR="00A76105" w:rsidRPr="006979E4" w:rsidRDefault="00A76105" w:rsidP="00BA1922">
      <w:pPr>
        <w:spacing w:after="0" w:line="360" w:lineRule="auto"/>
        <w:jc w:val="both"/>
        <w:rPr>
          <w:rFonts w:cstheme="minorHAnsi"/>
          <w:sz w:val="24"/>
          <w:szCs w:val="24"/>
        </w:rPr>
      </w:pPr>
      <w:r w:rsidRPr="006979E4">
        <w:rPr>
          <w:rFonts w:cstheme="minorHAnsi"/>
          <w:b/>
          <w:sz w:val="24"/>
          <w:szCs w:val="24"/>
        </w:rPr>
        <w:t>Project Location:</w:t>
      </w:r>
      <w:r w:rsidRPr="006979E4">
        <w:rPr>
          <w:rFonts w:cstheme="minorHAnsi"/>
          <w:sz w:val="24"/>
          <w:szCs w:val="24"/>
        </w:rPr>
        <w:t xml:space="preserve"> </w:t>
      </w:r>
      <w:proofErr w:type="spellStart"/>
      <w:r w:rsidRPr="006979E4">
        <w:rPr>
          <w:rFonts w:cstheme="minorHAnsi"/>
          <w:sz w:val="24"/>
          <w:szCs w:val="24"/>
        </w:rPr>
        <w:t>Zemabawk</w:t>
      </w:r>
      <w:proofErr w:type="spellEnd"/>
      <w:r w:rsidRPr="006979E4">
        <w:rPr>
          <w:rFonts w:cstheme="minorHAnsi"/>
          <w:sz w:val="24"/>
          <w:szCs w:val="24"/>
        </w:rPr>
        <w:t xml:space="preserve">, </w:t>
      </w:r>
      <w:proofErr w:type="spellStart"/>
      <w:r w:rsidRPr="006979E4">
        <w:rPr>
          <w:rFonts w:cstheme="minorHAnsi"/>
          <w:sz w:val="24"/>
          <w:szCs w:val="24"/>
        </w:rPr>
        <w:t>Aizawl</w:t>
      </w:r>
      <w:proofErr w:type="spellEnd"/>
      <w:r w:rsidRPr="006979E4">
        <w:rPr>
          <w:rFonts w:cstheme="minorHAnsi"/>
          <w:sz w:val="24"/>
          <w:szCs w:val="24"/>
        </w:rPr>
        <w:t xml:space="preserve"> – Mizoram State</w:t>
      </w:r>
    </w:p>
    <w:p w:rsidR="0008390C" w:rsidRDefault="0008390C" w:rsidP="00BA1922">
      <w:pPr>
        <w:spacing w:after="0" w:line="360" w:lineRule="auto"/>
        <w:jc w:val="both"/>
        <w:rPr>
          <w:rFonts w:cstheme="minorHAnsi"/>
          <w:sz w:val="24"/>
          <w:szCs w:val="24"/>
        </w:rPr>
      </w:pPr>
      <w:r w:rsidRPr="0008390C">
        <w:rPr>
          <w:rFonts w:cstheme="minorHAnsi"/>
          <w:b/>
          <w:sz w:val="24"/>
          <w:szCs w:val="24"/>
        </w:rPr>
        <w:t>Facilitating Organization:</w:t>
      </w:r>
      <w:r>
        <w:rPr>
          <w:rFonts w:cstheme="minorHAnsi"/>
          <w:sz w:val="24"/>
          <w:szCs w:val="24"/>
        </w:rPr>
        <w:t xml:space="preserve"> Foundation for Social Transformation – enabling northeast </w:t>
      </w:r>
      <w:proofErr w:type="spellStart"/>
      <w:proofErr w:type="gramStart"/>
      <w:r>
        <w:rPr>
          <w:rFonts w:cstheme="minorHAnsi"/>
          <w:sz w:val="24"/>
          <w:szCs w:val="24"/>
        </w:rPr>
        <w:t>india</w:t>
      </w:r>
      <w:proofErr w:type="spellEnd"/>
      <w:proofErr w:type="gramEnd"/>
    </w:p>
    <w:p w:rsidR="0008390C" w:rsidRDefault="000E10CE" w:rsidP="00BA1922">
      <w:pPr>
        <w:spacing w:after="0" w:line="360" w:lineRule="auto"/>
        <w:jc w:val="both"/>
        <w:rPr>
          <w:rFonts w:cstheme="minorHAnsi"/>
          <w:sz w:val="24"/>
          <w:szCs w:val="24"/>
        </w:rPr>
      </w:pPr>
      <w:r w:rsidRPr="000E10CE">
        <w:rPr>
          <w:rFonts w:cstheme="minorHAnsi"/>
          <w:b/>
          <w:sz w:val="24"/>
          <w:szCs w:val="24"/>
        </w:rPr>
        <w:t xml:space="preserve">Project </w:t>
      </w:r>
      <w:r>
        <w:rPr>
          <w:rFonts w:cstheme="minorHAnsi"/>
          <w:b/>
          <w:sz w:val="24"/>
          <w:szCs w:val="24"/>
        </w:rPr>
        <w:t>fundraising s</w:t>
      </w:r>
      <w:r w:rsidRPr="000E10CE">
        <w:rPr>
          <w:rFonts w:cstheme="minorHAnsi"/>
          <w:b/>
          <w:sz w:val="24"/>
          <w:szCs w:val="24"/>
        </w:rPr>
        <w:t>tarted on:</w:t>
      </w:r>
      <w:r>
        <w:rPr>
          <w:rFonts w:cstheme="minorHAnsi"/>
          <w:sz w:val="24"/>
          <w:szCs w:val="24"/>
        </w:rPr>
        <w:t xml:space="preserve"> 1</w:t>
      </w:r>
      <w:r w:rsidRPr="000E10CE">
        <w:rPr>
          <w:rFonts w:cstheme="minorHAnsi"/>
          <w:sz w:val="24"/>
          <w:szCs w:val="24"/>
          <w:vertAlign w:val="superscript"/>
        </w:rPr>
        <w:t>st</w:t>
      </w:r>
      <w:r>
        <w:rPr>
          <w:rFonts w:cstheme="minorHAnsi"/>
          <w:sz w:val="24"/>
          <w:szCs w:val="24"/>
        </w:rPr>
        <w:t xml:space="preserve"> September, 2014</w:t>
      </w:r>
      <w:r w:rsidR="00E16879">
        <w:rPr>
          <w:rFonts w:cstheme="minorHAnsi"/>
          <w:sz w:val="24"/>
          <w:szCs w:val="24"/>
        </w:rPr>
        <w:t xml:space="preserve"> </w:t>
      </w:r>
    </w:p>
    <w:p w:rsidR="000E10CE" w:rsidRPr="006979E4" w:rsidRDefault="000E10CE" w:rsidP="00BA1922">
      <w:pPr>
        <w:spacing w:after="0" w:line="360" w:lineRule="auto"/>
        <w:jc w:val="both"/>
        <w:rPr>
          <w:rFonts w:cstheme="minorHAnsi"/>
          <w:sz w:val="24"/>
          <w:szCs w:val="24"/>
        </w:rPr>
      </w:pPr>
    </w:p>
    <w:p w:rsidR="00A76105" w:rsidRPr="006979E4" w:rsidRDefault="00A76105" w:rsidP="00BA1922">
      <w:pPr>
        <w:spacing w:after="0" w:line="360" w:lineRule="auto"/>
        <w:jc w:val="both"/>
        <w:rPr>
          <w:rFonts w:cstheme="minorHAnsi"/>
          <w:b/>
          <w:sz w:val="24"/>
          <w:szCs w:val="24"/>
        </w:rPr>
      </w:pPr>
      <w:r w:rsidRPr="006979E4">
        <w:rPr>
          <w:rFonts w:cstheme="minorHAnsi"/>
          <w:b/>
          <w:sz w:val="24"/>
          <w:szCs w:val="24"/>
        </w:rPr>
        <w:t>Focus of the Project:</w:t>
      </w:r>
    </w:p>
    <w:p w:rsidR="00A76105" w:rsidRPr="006979E4" w:rsidRDefault="00A76105" w:rsidP="00BA1922">
      <w:pPr>
        <w:spacing w:after="0" w:line="360" w:lineRule="auto"/>
        <w:jc w:val="both"/>
        <w:rPr>
          <w:rFonts w:eastAsia="Arial" w:cstheme="minorHAnsi"/>
          <w:color w:val="000000"/>
          <w:sz w:val="24"/>
          <w:szCs w:val="24"/>
        </w:rPr>
      </w:pPr>
      <w:r w:rsidRPr="006979E4">
        <w:rPr>
          <w:rFonts w:eastAsia="Arial" w:cstheme="minorHAnsi"/>
          <w:color w:val="000000"/>
          <w:sz w:val="24"/>
          <w:szCs w:val="24"/>
        </w:rPr>
        <w:t xml:space="preserve">This project will provide for a ‘Safe Home’ for 20 women who are victims of domestic and gender violence in remote village of </w:t>
      </w:r>
      <w:proofErr w:type="spellStart"/>
      <w:r w:rsidRPr="006979E4">
        <w:rPr>
          <w:rFonts w:eastAsia="Arial" w:cstheme="minorHAnsi"/>
          <w:color w:val="000000"/>
          <w:sz w:val="24"/>
          <w:szCs w:val="24"/>
        </w:rPr>
        <w:t>Zemabawk</w:t>
      </w:r>
      <w:proofErr w:type="spellEnd"/>
      <w:r w:rsidRPr="006979E4">
        <w:rPr>
          <w:rFonts w:eastAsia="Arial" w:cstheme="minorHAnsi"/>
          <w:color w:val="000000"/>
          <w:sz w:val="24"/>
          <w:szCs w:val="24"/>
        </w:rPr>
        <w:t>, Mizoram, a north eastern state of India.</w:t>
      </w:r>
    </w:p>
    <w:p w:rsidR="00A76105" w:rsidRPr="006979E4" w:rsidRDefault="00A76105" w:rsidP="00BA1922">
      <w:pPr>
        <w:spacing w:after="0" w:line="360" w:lineRule="auto"/>
        <w:jc w:val="both"/>
        <w:rPr>
          <w:rFonts w:eastAsia="Arial" w:cstheme="minorHAnsi"/>
          <w:color w:val="000000"/>
          <w:sz w:val="24"/>
          <w:szCs w:val="24"/>
        </w:rPr>
      </w:pPr>
      <w:r w:rsidRPr="006979E4">
        <w:rPr>
          <w:rFonts w:eastAsia="Arial" w:cstheme="minorHAnsi"/>
          <w:color w:val="000000"/>
          <w:sz w:val="24"/>
          <w:szCs w:val="24"/>
        </w:rPr>
        <w:t xml:space="preserve">G </w:t>
      </w:r>
      <w:proofErr w:type="spellStart"/>
      <w:r w:rsidRPr="006979E4">
        <w:rPr>
          <w:rFonts w:eastAsia="Arial" w:cstheme="minorHAnsi"/>
          <w:color w:val="000000"/>
          <w:sz w:val="24"/>
          <w:szCs w:val="24"/>
        </w:rPr>
        <w:t>Lalthanzami</w:t>
      </w:r>
      <w:proofErr w:type="spellEnd"/>
      <w:r w:rsidRPr="006979E4">
        <w:rPr>
          <w:rFonts w:eastAsia="Arial" w:cstheme="minorHAnsi"/>
          <w:color w:val="000000"/>
          <w:sz w:val="24"/>
          <w:szCs w:val="24"/>
        </w:rPr>
        <w:t xml:space="preserve"> from </w:t>
      </w:r>
      <w:proofErr w:type="spellStart"/>
      <w:r w:rsidRPr="006979E4">
        <w:rPr>
          <w:rFonts w:eastAsia="Arial" w:cstheme="minorHAnsi"/>
          <w:color w:val="000000"/>
          <w:sz w:val="24"/>
          <w:szCs w:val="24"/>
        </w:rPr>
        <w:t>Aizawl</w:t>
      </w:r>
      <w:proofErr w:type="spellEnd"/>
      <w:r w:rsidRPr="006979E4">
        <w:rPr>
          <w:rFonts w:eastAsia="Arial" w:cstheme="minorHAnsi"/>
          <w:color w:val="000000"/>
          <w:sz w:val="24"/>
          <w:szCs w:val="24"/>
        </w:rPr>
        <w:t xml:space="preserve">, Mizoram is a survivor of domestic violence. She had walked out with her infant son unable to take the beatings her husband inflicted on her daily. She now works with women facing similar situations in and around her village.  In 2008, the Safe Home was begun by </w:t>
      </w:r>
      <w:proofErr w:type="spellStart"/>
      <w:r w:rsidRPr="006979E4">
        <w:rPr>
          <w:rFonts w:eastAsia="Arial" w:cstheme="minorHAnsi"/>
          <w:color w:val="000000"/>
          <w:sz w:val="24"/>
          <w:szCs w:val="24"/>
        </w:rPr>
        <w:t>Lalthanzami</w:t>
      </w:r>
      <w:proofErr w:type="spellEnd"/>
      <w:r w:rsidRPr="006979E4">
        <w:rPr>
          <w:rFonts w:eastAsia="Arial" w:cstheme="minorHAnsi"/>
          <w:color w:val="000000"/>
          <w:sz w:val="24"/>
          <w:szCs w:val="24"/>
        </w:rPr>
        <w:t xml:space="preserve"> with just her meagre savings. Through small donations she had run the Home till 201</w:t>
      </w:r>
      <w:r w:rsidR="00141203" w:rsidRPr="006979E4">
        <w:rPr>
          <w:rFonts w:eastAsia="Arial" w:cstheme="minorHAnsi"/>
          <w:color w:val="000000"/>
          <w:sz w:val="24"/>
          <w:szCs w:val="24"/>
        </w:rPr>
        <w:t>3</w:t>
      </w:r>
      <w:r w:rsidRPr="006979E4">
        <w:rPr>
          <w:rFonts w:eastAsia="Arial" w:cstheme="minorHAnsi"/>
          <w:color w:val="000000"/>
          <w:sz w:val="24"/>
          <w:szCs w:val="24"/>
        </w:rPr>
        <w:t>; in these years it had provided shelter to 52 women in addition to 28 girls and 20 infants. The Home is currently vacant as there is no funds to run the shelter. In the absence of such an institution, women find it very difficult to overcome and break away from gender abuse and domestic cruelty. Through this project the Safe Home will be able to provide shelter, food and relevant training to 20 women. In addition to legal aid and counselling, the women will be trained in leadership building along with livelihood skills to help them reach economic and social independence.</w:t>
      </w:r>
    </w:p>
    <w:p w:rsidR="00A76105" w:rsidRPr="006979E4" w:rsidRDefault="00A76105" w:rsidP="00BA1922">
      <w:pPr>
        <w:spacing w:after="0" w:line="360" w:lineRule="auto"/>
        <w:jc w:val="both"/>
        <w:rPr>
          <w:rFonts w:cstheme="minorHAnsi"/>
          <w:sz w:val="24"/>
          <w:szCs w:val="24"/>
        </w:rPr>
      </w:pPr>
      <w:r w:rsidRPr="006979E4">
        <w:rPr>
          <w:rFonts w:cstheme="minorHAnsi"/>
          <w:sz w:val="24"/>
          <w:szCs w:val="24"/>
        </w:rPr>
        <w:t>The focus of the programme is to revive the safe house wherein the women can be rehabilitated to lead a normal and self dependent life. They would strengthen their capacity through training on rights based issues so that they can avail their rights, reinforce their leadership quality as well as participate in social movements and in decision making mechanism.</w:t>
      </w:r>
    </w:p>
    <w:p w:rsidR="00A76105" w:rsidRPr="006979E4" w:rsidRDefault="00A76105" w:rsidP="00BA1922">
      <w:pPr>
        <w:spacing w:after="0" w:line="360" w:lineRule="auto"/>
        <w:jc w:val="both"/>
        <w:rPr>
          <w:rFonts w:cstheme="minorHAnsi"/>
          <w:sz w:val="24"/>
          <w:szCs w:val="24"/>
        </w:rPr>
      </w:pPr>
      <w:r w:rsidRPr="006979E4">
        <w:rPr>
          <w:rFonts w:cstheme="minorHAnsi"/>
          <w:sz w:val="24"/>
          <w:szCs w:val="24"/>
        </w:rPr>
        <w:t xml:space="preserve">Violence against women and girls is not a new trend in Mizoram and has gone unabated since long. There have been several incidents of death due to violence within homes in Mizoram but these often go unreported. Violence not leading to death is often not perceived as a crime, both by the community and the perpetrator. The social attitude towards women fighting legal </w:t>
      </w:r>
      <w:r w:rsidRPr="006979E4">
        <w:rPr>
          <w:rFonts w:cstheme="minorHAnsi"/>
          <w:sz w:val="24"/>
          <w:szCs w:val="24"/>
        </w:rPr>
        <w:lastRenderedPageBreak/>
        <w:t xml:space="preserve">battles, especially against their family, is negative and they are often stigmatized. Under the existing customary law, women are not entitled to property rights, which often mean that in case of violence, they do not have a place to escape to. In this context, safe houses for women are very essential. </w:t>
      </w:r>
    </w:p>
    <w:p w:rsidR="00BA1922" w:rsidRDefault="00BA1922" w:rsidP="00BA1922">
      <w:pPr>
        <w:pStyle w:val="Default"/>
        <w:spacing w:line="360" w:lineRule="auto"/>
        <w:jc w:val="both"/>
        <w:rPr>
          <w:rFonts w:asciiTheme="minorHAnsi" w:hAnsiTheme="minorHAnsi" w:cstheme="minorHAnsi"/>
          <w:b/>
          <w:bCs/>
          <w:color w:val="auto"/>
          <w:u w:val="single"/>
        </w:rPr>
      </w:pPr>
    </w:p>
    <w:p w:rsidR="00BA1922" w:rsidRPr="00BA1922" w:rsidRDefault="00A76105" w:rsidP="00BA1922">
      <w:pPr>
        <w:pStyle w:val="Default"/>
        <w:spacing w:line="360" w:lineRule="auto"/>
        <w:jc w:val="both"/>
        <w:rPr>
          <w:rFonts w:asciiTheme="minorHAnsi" w:hAnsiTheme="minorHAnsi" w:cstheme="minorHAnsi"/>
          <w:bCs/>
          <w:color w:val="auto"/>
        </w:rPr>
      </w:pPr>
      <w:r w:rsidRPr="00BA1922">
        <w:rPr>
          <w:rFonts w:asciiTheme="minorHAnsi" w:hAnsiTheme="minorHAnsi" w:cstheme="minorHAnsi"/>
          <w:b/>
          <w:bCs/>
          <w:color w:val="auto"/>
        </w:rPr>
        <w:t>Goal</w:t>
      </w:r>
      <w:r w:rsidR="00BA1922" w:rsidRPr="00BA1922">
        <w:rPr>
          <w:rFonts w:asciiTheme="minorHAnsi" w:hAnsiTheme="minorHAnsi" w:cstheme="minorHAnsi"/>
          <w:b/>
          <w:bCs/>
          <w:color w:val="auto"/>
        </w:rPr>
        <w:t xml:space="preserve"> of the project</w:t>
      </w:r>
      <w:r w:rsidRPr="00BA1922">
        <w:rPr>
          <w:rFonts w:asciiTheme="minorHAnsi" w:hAnsiTheme="minorHAnsi" w:cstheme="minorHAnsi"/>
          <w:b/>
          <w:bCs/>
          <w:color w:val="auto"/>
        </w:rPr>
        <w:t>:</w:t>
      </w:r>
      <w:r w:rsidRPr="00BA1922">
        <w:rPr>
          <w:rFonts w:asciiTheme="minorHAnsi" w:hAnsiTheme="minorHAnsi" w:cstheme="minorHAnsi"/>
          <w:bCs/>
          <w:color w:val="auto"/>
        </w:rPr>
        <w:t xml:space="preserve"> </w:t>
      </w:r>
    </w:p>
    <w:p w:rsidR="00A76105" w:rsidRPr="006979E4" w:rsidRDefault="00A76105" w:rsidP="00BA1922">
      <w:pPr>
        <w:pStyle w:val="Default"/>
        <w:spacing w:line="360" w:lineRule="auto"/>
        <w:jc w:val="both"/>
        <w:rPr>
          <w:rFonts w:asciiTheme="minorHAnsi" w:hAnsiTheme="minorHAnsi" w:cstheme="minorHAnsi"/>
          <w:bCs/>
          <w:color w:val="auto"/>
        </w:rPr>
      </w:pPr>
      <w:r w:rsidRPr="006979E4">
        <w:rPr>
          <w:rFonts w:asciiTheme="minorHAnsi" w:hAnsiTheme="minorHAnsi" w:cstheme="minorHAnsi"/>
          <w:bCs/>
          <w:color w:val="auto"/>
        </w:rPr>
        <w:t>Gender and domestic violence survivors in Mizoram to have a safe shelter and avail their rights and entitlements and have improved social, psychological and economic condition, while creating positive change within their families and communities around them.</w:t>
      </w:r>
    </w:p>
    <w:p w:rsidR="00A76105" w:rsidRPr="006979E4" w:rsidRDefault="00A76105" w:rsidP="00BA1922">
      <w:pPr>
        <w:pStyle w:val="Default"/>
        <w:spacing w:line="360" w:lineRule="auto"/>
        <w:jc w:val="both"/>
        <w:rPr>
          <w:rFonts w:asciiTheme="minorHAnsi" w:hAnsiTheme="minorHAnsi" w:cstheme="minorHAnsi"/>
        </w:rPr>
      </w:pPr>
    </w:p>
    <w:p w:rsidR="00A76105" w:rsidRPr="00BA1922" w:rsidRDefault="00A76105" w:rsidP="00BA1922">
      <w:pPr>
        <w:spacing w:after="0" w:line="360" w:lineRule="auto"/>
        <w:jc w:val="both"/>
        <w:rPr>
          <w:rFonts w:cstheme="minorHAnsi"/>
          <w:b/>
          <w:sz w:val="24"/>
          <w:szCs w:val="24"/>
        </w:rPr>
      </w:pPr>
      <w:r w:rsidRPr="00BA1922">
        <w:rPr>
          <w:rFonts w:cstheme="minorHAnsi"/>
          <w:b/>
          <w:sz w:val="24"/>
          <w:szCs w:val="24"/>
        </w:rPr>
        <w:t>Objectives:</w:t>
      </w:r>
    </w:p>
    <w:p w:rsidR="00A76105" w:rsidRPr="006979E4" w:rsidRDefault="00A76105" w:rsidP="00BA1922">
      <w:pPr>
        <w:pStyle w:val="ListParagraph"/>
        <w:numPr>
          <w:ilvl w:val="0"/>
          <w:numId w:val="5"/>
        </w:numPr>
        <w:spacing w:line="360" w:lineRule="auto"/>
        <w:jc w:val="both"/>
        <w:rPr>
          <w:rFonts w:asciiTheme="minorHAnsi" w:hAnsiTheme="minorHAnsi" w:cstheme="minorHAnsi"/>
        </w:rPr>
      </w:pPr>
      <w:r w:rsidRPr="006979E4">
        <w:rPr>
          <w:rFonts w:asciiTheme="minorHAnsi" w:hAnsiTheme="minorHAnsi" w:cstheme="minorHAnsi"/>
        </w:rPr>
        <w:t xml:space="preserve">To revive the safe home with capacity to accommodate </w:t>
      </w:r>
      <w:proofErr w:type="spellStart"/>
      <w:r w:rsidRPr="006979E4">
        <w:rPr>
          <w:rFonts w:asciiTheme="minorHAnsi" w:hAnsiTheme="minorHAnsi" w:cstheme="minorHAnsi"/>
        </w:rPr>
        <w:t>atleast</w:t>
      </w:r>
      <w:proofErr w:type="spellEnd"/>
      <w:r w:rsidRPr="006979E4">
        <w:rPr>
          <w:rFonts w:asciiTheme="minorHAnsi" w:hAnsiTheme="minorHAnsi" w:cstheme="minorHAnsi"/>
        </w:rPr>
        <w:t xml:space="preserve"> </w:t>
      </w:r>
      <w:r w:rsidR="00E308B2" w:rsidRPr="006979E4">
        <w:rPr>
          <w:rFonts w:asciiTheme="minorHAnsi" w:hAnsiTheme="minorHAnsi" w:cstheme="minorHAnsi"/>
        </w:rPr>
        <w:t>2</w:t>
      </w:r>
      <w:r w:rsidRPr="006979E4">
        <w:rPr>
          <w:rFonts w:asciiTheme="minorHAnsi" w:hAnsiTheme="minorHAnsi" w:cstheme="minorHAnsi"/>
        </w:rPr>
        <w:t>0 women/girls</w:t>
      </w:r>
    </w:p>
    <w:p w:rsidR="00A76105" w:rsidRPr="006979E4" w:rsidRDefault="00A76105" w:rsidP="00BA1922">
      <w:pPr>
        <w:pStyle w:val="ListParagraph"/>
        <w:numPr>
          <w:ilvl w:val="0"/>
          <w:numId w:val="5"/>
        </w:numPr>
        <w:spacing w:line="360" w:lineRule="auto"/>
        <w:jc w:val="both"/>
        <w:rPr>
          <w:rFonts w:asciiTheme="minorHAnsi" w:hAnsiTheme="minorHAnsi" w:cstheme="minorHAnsi"/>
        </w:rPr>
      </w:pPr>
      <w:r w:rsidRPr="006979E4">
        <w:rPr>
          <w:rFonts w:asciiTheme="minorHAnsi" w:hAnsiTheme="minorHAnsi" w:cstheme="minorHAnsi"/>
        </w:rPr>
        <w:t>Strengthen capacity of the women to avail their rights and entitlements and to fight against all kinds of violence and gender discrimination.</w:t>
      </w:r>
    </w:p>
    <w:p w:rsidR="00A76105" w:rsidRPr="006979E4" w:rsidRDefault="00A76105" w:rsidP="00BA1922">
      <w:pPr>
        <w:pStyle w:val="ListParagraph"/>
        <w:numPr>
          <w:ilvl w:val="0"/>
          <w:numId w:val="5"/>
        </w:numPr>
        <w:spacing w:line="360" w:lineRule="auto"/>
        <w:jc w:val="both"/>
        <w:rPr>
          <w:rFonts w:asciiTheme="minorHAnsi" w:hAnsiTheme="minorHAnsi" w:cstheme="minorHAnsi"/>
        </w:rPr>
      </w:pPr>
      <w:r w:rsidRPr="006979E4">
        <w:rPr>
          <w:rFonts w:asciiTheme="minorHAnsi" w:hAnsiTheme="minorHAnsi" w:cstheme="minorHAnsi"/>
        </w:rPr>
        <w:t>To ensure physical and mental health of the violence survivors</w:t>
      </w:r>
    </w:p>
    <w:p w:rsidR="00A76105" w:rsidRPr="006979E4" w:rsidRDefault="00A76105" w:rsidP="00BA1922">
      <w:pPr>
        <w:pStyle w:val="ListParagraph"/>
        <w:numPr>
          <w:ilvl w:val="0"/>
          <w:numId w:val="5"/>
        </w:numPr>
        <w:spacing w:line="360" w:lineRule="auto"/>
        <w:jc w:val="both"/>
        <w:rPr>
          <w:rFonts w:asciiTheme="minorHAnsi" w:hAnsiTheme="minorHAnsi" w:cstheme="minorHAnsi"/>
        </w:rPr>
      </w:pPr>
      <w:r w:rsidRPr="006979E4">
        <w:rPr>
          <w:rFonts w:asciiTheme="minorHAnsi" w:hAnsiTheme="minorHAnsi" w:cstheme="minorHAnsi"/>
        </w:rPr>
        <w:t xml:space="preserve">To provide Legal aid for protection of their fundamental rights </w:t>
      </w:r>
    </w:p>
    <w:p w:rsidR="00A76105" w:rsidRPr="006979E4" w:rsidRDefault="00A76105" w:rsidP="00BA1922">
      <w:pPr>
        <w:spacing w:after="0" w:line="360" w:lineRule="auto"/>
        <w:ind w:left="720"/>
        <w:rPr>
          <w:rFonts w:cstheme="minorHAnsi"/>
          <w:sz w:val="24"/>
          <w:szCs w:val="24"/>
        </w:rPr>
      </w:pPr>
    </w:p>
    <w:p w:rsidR="006979E4" w:rsidRPr="00BA1922" w:rsidRDefault="006979E4" w:rsidP="00BA1922">
      <w:pPr>
        <w:spacing w:after="0" w:line="360" w:lineRule="auto"/>
        <w:jc w:val="both"/>
        <w:rPr>
          <w:rFonts w:cstheme="minorHAnsi"/>
          <w:b/>
          <w:sz w:val="24"/>
          <w:szCs w:val="24"/>
        </w:rPr>
      </w:pPr>
      <w:r w:rsidRPr="00BA1922">
        <w:rPr>
          <w:rFonts w:cstheme="minorHAnsi"/>
          <w:b/>
          <w:sz w:val="24"/>
          <w:szCs w:val="24"/>
        </w:rPr>
        <w:t>Activities</w:t>
      </w:r>
    </w:p>
    <w:p w:rsidR="00A76105" w:rsidRPr="006979E4" w:rsidRDefault="00E308B2" w:rsidP="00BA1922">
      <w:pPr>
        <w:spacing w:after="0" w:line="360" w:lineRule="auto"/>
        <w:jc w:val="both"/>
        <w:rPr>
          <w:rFonts w:cstheme="minorHAnsi"/>
          <w:sz w:val="24"/>
          <w:szCs w:val="24"/>
        </w:rPr>
      </w:pPr>
      <w:r w:rsidRPr="006979E4">
        <w:rPr>
          <w:rFonts w:cstheme="minorHAnsi"/>
          <w:sz w:val="24"/>
          <w:szCs w:val="24"/>
        </w:rPr>
        <w:t>To fulfil the objectives t</w:t>
      </w:r>
      <w:r w:rsidR="00A76105" w:rsidRPr="006979E4">
        <w:rPr>
          <w:rFonts w:cstheme="minorHAnsi"/>
          <w:sz w:val="24"/>
          <w:szCs w:val="24"/>
        </w:rPr>
        <w:t xml:space="preserve">he project </w:t>
      </w:r>
      <w:r w:rsidRPr="006979E4">
        <w:rPr>
          <w:rFonts w:cstheme="minorHAnsi"/>
          <w:sz w:val="24"/>
          <w:szCs w:val="24"/>
        </w:rPr>
        <w:t>will include four core activities:</w:t>
      </w:r>
    </w:p>
    <w:p w:rsidR="00A76105" w:rsidRPr="006979E4" w:rsidRDefault="00A76105" w:rsidP="00BA1922">
      <w:pPr>
        <w:widowControl w:val="0"/>
        <w:numPr>
          <w:ilvl w:val="0"/>
          <w:numId w:val="6"/>
        </w:numPr>
        <w:suppressAutoHyphens/>
        <w:spacing w:after="0" w:line="360" w:lineRule="auto"/>
        <w:jc w:val="both"/>
        <w:rPr>
          <w:rFonts w:cstheme="minorHAnsi"/>
          <w:sz w:val="24"/>
          <w:szCs w:val="24"/>
        </w:rPr>
      </w:pPr>
      <w:r w:rsidRPr="006979E4">
        <w:rPr>
          <w:rFonts w:cstheme="minorHAnsi"/>
          <w:sz w:val="24"/>
          <w:szCs w:val="24"/>
        </w:rPr>
        <w:t>Create Safe h</w:t>
      </w:r>
      <w:r w:rsidR="00E308B2" w:rsidRPr="006979E4">
        <w:rPr>
          <w:rFonts w:cstheme="minorHAnsi"/>
          <w:sz w:val="24"/>
          <w:szCs w:val="24"/>
        </w:rPr>
        <w:t>ome</w:t>
      </w:r>
      <w:r w:rsidRPr="006979E4">
        <w:rPr>
          <w:rFonts w:cstheme="minorHAnsi"/>
          <w:sz w:val="24"/>
          <w:szCs w:val="24"/>
        </w:rPr>
        <w:t xml:space="preserve"> for Women victims and survivors, </w:t>
      </w:r>
    </w:p>
    <w:p w:rsidR="00A76105" w:rsidRPr="006979E4" w:rsidRDefault="00A76105" w:rsidP="00BA1922">
      <w:pPr>
        <w:widowControl w:val="0"/>
        <w:numPr>
          <w:ilvl w:val="0"/>
          <w:numId w:val="6"/>
        </w:numPr>
        <w:suppressAutoHyphens/>
        <w:spacing w:after="0" w:line="360" w:lineRule="auto"/>
        <w:jc w:val="both"/>
        <w:rPr>
          <w:rFonts w:cstheme="minorHAnsi"/>
          <w:sz w:val="24"/>
          <w:szCs w:val="24"/>
        </w:rPr>
      </w:pPr>
      <w:r w:rsidRPr="006979E4">
        <w:rPr>
          <w:rFonts w:cstheme="minorHAnsi"/>
          <w:sz w:val="24"/>
          <w:szCs w:val="24"/>
        </w:rPr>
        <w:t xml:space="preserve">Facilitating legal and medical  aid to women, </w:t>
      </w:r>
    </w:p>
    <w:p w:rsidR="00A76105" w:rsidRPr="006979E4" w:rsidRDefault="00A76105" w:rsidP="00BA1922">
      <w:pPr>
        <w:widowControl w:val="0"/>
        <w:numPr>
          <w:ilvl w:val="0"/>
          <w:numId w:val="6"/>
        </w:numPr>
        <w:suppressAutoHyphens/>
        <w:spacing w:after="0" w:line="360" w:lineRule="auto"/>
        <w:jc w:val="both"/>
        <w:rPr>
          <w:rFonts w:cstheme="minorHAnsi"/>
          <w:sz w:val="24"/>
          <w:szCs w:val="24"/>
        </w:rPr>
      </w:pPr>
      <w:r w:rsidRPr="006979E4">
        <w:rPr>
          <w:rFonts w:cstheme="minorHAnsi"/>
          <w:sz w:val="24"/>
          <w:szCs w:val="24"/>
        </w:rPr>
        <w:t xml:space="preserve">Extend Psycho-social support </w:t>
      </w:r>
    </w:p>
    <w:p w:rsidR="00A76105" w:rsidRDefault="00A76105" w:rsidP="00BA1922">
      <w:pPr>
        <w:widowControl w:val="0"/>
        <w:numPr>
          <w:ilvl w:val="0"/>
          <w:numId w:val="6"/>
        </w:numPr>
        <w:suppressAutoHyphens/>
        <w:spacing w:after="0" w:line="360" w:lineRule="auto"/>
        <w:jc w:val="both"/>
        <w:rPr>
          <w:rFonts w:cstheme="minorHAnsi"/>
          <w:sz w:val="24"/>
          <w:szCs w:val="24"/>
        </w:rPr>
      </w:pPr>
      <w:r w:rsidRPr="006979E4">
        <w:rPr>
          <w:rFonts w:cstheme="minorHAnsi"/>
          <w:sz w:val="24"/>
          <w:szCs w:val="24"/>
        </w:rPr>
        <w:t>Provide training on different rights based issues</w:t>
      </w:r>
    </w:p>
    <w:p w:rsidR="00354DA2" w:rsidRDefault="00354DA2" w:rsidP="00BA1922">
      <w:pPr>
        <w:widowControl w:val="0"/>
        <w:numPr>
          <w:ilvl w:val="0"/>
          <w:numId w:val="6"/>
        </w:numPr>
        <w:suppressAutoHyphens/>
        <w:spacing w:after="0" w:line="360" w:lineRule="auto"/>
        <w:jc w:val="both"/>
        <w:rPr>
          <w:rFonts w:cstheme="minorHAnsi"/>
          <w:sz w:val="24"/>
          <w:szCs w:val="24"/>
        </w:rPr>
      </w:pPr>
      <w:r>
        <w:rPr>
          <w:rFonts w:cstheme="minorHAnsi"/>
          <w:sz w:val="24"/>
          <w:szCs w:val="24"/>
        </w:rPr>
        <w:t>Livelihood training</w:t>
      </w:r>
    </w:p>
    <w:p w:rsidR="00354DA2" w:rsidRPr="006979E4" w:rsidRDefault="00354DA2" w:rsidP="00BA1922">
      <w:pPr>
        <w:widowControl w:val="0"/>
        <w:numPr>
          <w:ilvl w:val="0"/>
          <w:numId w:val="6"/>
        </w:numPr>
        <w:suppressAutoHyphens/>
        <w:spacing w:after="0" w:line="360" w:lineRule="auto"/>
        <w:jc w:val="both"/>
        <w:rPr>
          <w:rFonts w:cstheme="minorHAnsi"/>
          <w:sz w:val="24"/>
          <w:szCs w:val="24"/>
        </w:rPr>
      </w:pPr>
      <w:r>
        <w:rPr>
          <w:rFonts w:cstheme="minorHAnsi"/>
          <w:sz w:val="24"/>
          <w:szCs w:val="24"/>
        </w:rPr>
        <w:t>Documentation</w:t>
      </w:r>
    </w:p>
    <w:p w:rsidR="00A76105" w:rsidRPr="006979E4" w:rsidRDefault="00A76105" w:rsidP="00BA1922">
      <w:pPr>
        <w:widowControl w:val="0"/>
        <w:suppressAutoHyphens/>
        <w:spacing w:after="0" w:line="360" w:lineRule="auto"/>
        <w:ind w:left="720"/>
        <w:jc w:val="both"/>
        <w:rPr>
          <w:rFonts w:cstheme="minorHAnsi"/>
          <w:sz w:val="24"/>
          <w:szCs w:val="24"/>
        </w:rPr>
      </w:pPr>
    </w:p>
    <w:p w:rsidR="00BA1922" w:rsidRPr="00BA1922" w:rsidRDefault="00A76105" w:rsidP="00BA1922">
      <w:pPr>
        <w:pStyle w:val="ListParagraph"/>
        <w:widowControl w:val="0"/>
        <w:numPr>
          <w:ilvl w:val="0"/>
          <w:numId w:val="9"/>
        </w:numPr>
        <w:suppressAutoHyphens/>
        <w:spacing w:line="360" w:lineRule="auto"/>
        <w:rPr>
          <w:rFonts w:cstheme="minorHAnsi"/>
        </w:rPr>
      </w:pPr>
      <w:r w:rsidRPr="006979E4">
        <w:rPr>
          <w:rFonts w:cstheme="minorHAnsi"/>
        </w:rPr>
        <w:t xml:space="preserve">Safe house </w:t>
      </w:r>
    </w:p>
    <w:p w:rsidR="00A76105" w:rsidRDefault="00A76105" w:rsidP="00BA1922">
      <w:pPr>
        <w:spacing w:after="0" w:line="360" w:lineRule="auto"/>
        <w:ind w:left="720"/>
        <w:jc w:val="both"/>
        <w:rPr>
          <w:rFonts w:cstheme="minorHAnsi"/>
          <w:sz w:val="24"/>
          <w:szCs w:val="24"/>
        </w:rPr>
      </w:pPr>
      <w:r w:rsidRPr="006979E4">
        <w:rPr>
          <w:rFonts w:cstheme="minorHAnsi"/>
          <w:sz w:val="24"/>
          <w:szCs w:val="24"/>
        </w:rPr>
        <w:lastRenderedPageBreak/>
        <w:t xml:space="preserve">The first step would be restarting the Safe House for women who have no other place to go for a temporary period. Depending upon individual needs, the situation of the woman and other factors, the Safe House will provide shelter to </w:t>
      </w:r>
      <w:r w:rsidR="00E308B2" w:rsidRPr="006979E4">
        <w:rPr>
          <w:rFonts w:cstheme="minorHAnsi"/>
          <w:sz w:val="24"/>
          <w:szCs w:val="24"/>
        </w:rPr>
        <w:t>2</w:t>
      </w:r>
      <w:r w:rsidRPr="006979E4">
        <w:rPr>
          <w:rFonts w:cstheme="minorHAnsi"/>
          <w:sz w:val="24"/>
          <w:szCs w:val="24"/>
        </w:rPr>
        <w:t>0 women at a time in a safe environment. The shelter will include food, accommodation and activities such as reading and study, group discussion and leisure activities depending on the needs of the woman (and their children).</w:t>
      </w:r>
    </w:p>
    <w:p w:rsidR="00CF02AE" w:rsidRPr="006979E4" w:rsidRDefault="00CF02AE" w:rsidP="00BA1922">
      <w:pPr>
        <w:spacing w:after="0" w:line="360" w:lineRule="auto"/>
        <w:ind w:left="720"/>
        <w:jc w:val="both"/>
        <w:rPr>
          <w:rFonts w:cstheme="minorHAnsi"/>
          <w:sz w:val="24"/>
          <w:szCs w:val="24"/>
        </w:rPr>
      </w:pPr>
    </w:p>
    <w:p w:rsidR="00A76105" w:rsidRPr="006979E4" w:rsidRDefault="00A76105" w:rsidP="00BA1922">
      <w:pPr>
        <w:pStyle w:val="ListParagraph"/>
        <w:numPr>
          <w:ilvl w:val="0"/>
          <w:numId w:val="9"/>
        </w:numPr>
        <w:spacing w:line="360" w:lineRule="auto"/>
        <w:jc w:val="both"/>
        <w:rPr>
          <w:rFonts w:cstheme="minorHAnsi"/>
        </w:rPr>
      </w:pPr>
      <w:r w:rsidRPr="006979E4">
        <w:rPr>
          <w:rFonts w:cstheme="minorHAnsi"/>
        </w:rPr>
        <w:t>Facilitating legal and medical aid</w:t>
      </w:r>
    </w:p>
    <w:p w:rsidR="00A76105" w:rsidRPr="006979E4" w:rsidRDefault="006979E4" w:rsidP="00BA1922">
      <w:pPr>
        <w:spacing w:after="0" w:line="360" w:lineRule="auto"/>
        <w:ind w:left="720"/>
        <w:jc w:val="both"/>
        <w:rPr>
          <w:rFonts w:cstheme="minorHAnsi"/>
          <w:sz w:val="24"/>
          <w:szCs w:val="24"/>
        </w:rPr>
      </w:pPr>
      <w:proofErr w:type="spellStart"/>
      <w:r w:rsidRPr="006979E4">
        <w:rPr>
          <w:rFonts w:cstheme="minorHAnsi"/>
          <w:sz w:val="24"/>
          <w:szCs w:val="24"/>
        </w:rPr>
        <w:t>Lalthanzami</w:t>
      </w:r>
      <w:proofErr w:type="spellEnd"/>
      <w:r w:rsidR="00A76105" w:rsidRPr="006979E4">
        <w:rPr>
          <w:rFonts w:cstheme="minorHAnsi"/>
          <w:sz w:val="24"/>
          <w:szCs w:val="24"/>
        </w:rPr>
        <w:t xml:space="preserve"> has been facilitating access to legal aid and assistance to women who have faced violence.</w:t>
      </w:r>
      <w:r w:rsidRPr="006979E4">
        <w:rPr>
          <w:rFonts w:cstheme="minorHAnsi"/>
          <w:sz w:val="24"/>
          <w:szCs w:val="24"/>
        </w:rPr>
        <w:t xml:space="preserve"> She</w:t>
      </w:r>
      <w:r w:rsidR="00A76105" w:rsidRPr="006979E4">
        <w:rPr>
          <w:rFonts w:cstheme="minorHAnsi"/>
          <w:sz w:val="24"/>
          <w:szCs w:val="24"/>
        </w:rPr>
        <w:t xml:space="preserve"> has </w:t>
      </w:r>
      <w:r w:rsidRPr="006979E4">
        <w:rPr>
          <w:rFonts w:cstheme="minorHAnsi"/>
          <w:sz w:val="24"/>
          <w:szCs w:val="24"/>
        </w:rPr>
        <w:t>been in contact with</w:t>
      </w:r>
      <w:r w:rsidR="00A76105" w:rsidRPr="006979E4">
        <w:rPr>
          <w:rFonts w:cstheme="minorHAnsi"/>
          <w:sz w:val="24"/>
          <w:szCs w:val="24"/>
        </w:rPr>
        <w:t xml:space="preserve"> NGOs in </w:t>
      </w:r>
      <w:proofErr w:type="spellStart"/>
      <w:r w:rsidR="00A76105" w:rsidRPr="006979E4">
        <w:rPr>
          <w:rFonts w:cstheme="minorHAnsi"/>
          <w:sz w:val="24"/>
          <w:szCs w:val="24"/>
        </w:rPr>
        <w:t>Aizwal</w:t>
      </w:r>
      <w:proofErr w:type="spellEnd"/>
      <w:r w:rsidR="00A76105" w:rsidRPr="006979E4">
        <w:rPr>
          <w:rFonts w:cstheme="minorHAnsi"/>
          <w:sz w:val="24"/>
          <w:szCs w:val="24"/>
        </w:rPr>
        <w:t xml:space="preserve"> and other districts in Mizoram, including those that have been designated as Service Providers under the Protection of Women f</w:t>
      </w:r>
      <w:r w:rsidR="00BA1922">
        <w:rPr>
          <w:rFonts w:cstheme="minorHAnsi"/>
          <w:sz w:val="24"/>
          <w:szCs w:val="24"/>
        </w:rPr>
        <w:t xml:space="preserve">rom Domestic Violence Act, 2005. </w:t>
      </w:r>
      <w:r w:rsidRPr="006979E4">
        <w:rPr>
          <w:rFonts w:cstheme="minorHAnsi"/>
          <w:sz w:val="24"/>
          <w:szCs w:val="24"/>
        </w:rPr>
        <w:t>She is</w:t>
      </w:r>
      <w:r w:rsidR="00A76105" w:rsidRPr="006979E4">
        <w:rPr>
          <w:rFonts w:cstheme="minorHAnsi"/>
          <w:sz w:val="24"/>
          <w:szCs w:val="24"/>
        </w:rPr>
        <w:t xml:space="preserve"> also </w:t>
      </w:r>
      <w:r w:rsidRPr="006979E4">
        <w:rPr>
          <w:rFonts w:cstheme="minorHAnsi"/>
          <w:sz w:val="24"/>
          <w:szCs w:val="24"/>
        </w:rPr>
        <w:t>in touch with an</w:t>
      </w:r>
      <w:r w:rsidR="00A76105" w:rsidRPr="006979E4">
        <w:rPr>
          <w:rFonts w:cstheme="minorHAnsi"/>
          <w:sz w:val="24"/>
          <w:szCs w:val="24"/>
        </w:rPr>
        <w:t xml:space="preserve"> informal group of lawyers to ensure that those who seek to initiate legal action have the required legal assistance. </w:t>
      </w:r>
    </w:p>
    <w:p w:rsidR="00A76105" w:rsidRDefault="006979E4" w:rsidP="00BA1922">
      <w:pPr>
        <w:spacing w:after="0" w:line="360" w:lineRule="auto"/>
        <w:ind w:left="720"/>
        <w:jc w:val="both"/>
        <w:rPr>
          <w:rFonts w:cstheme="minorHAnsi"/>
          <w:sz w:val="24"/>
          <w:szCs w:val="24"/>
        </w:rPr>
      </w:pPr>
      <w:r w:rsidRPr="006979E4">
        <w:rPr>
          <w:rFonts w:cstheme="minorHAnsi"/>
          <w:sz w:val="24"/>
          <w:szCs w:val="24"/>
        </w:rPr>
        <w:t>A</w:t>
      </w:r>
      <w:r w:rsidR="00A76105" w:rsidRPr="006979E4">
        <w:rPr>
          <w:rFonts w:cstheme="minorHAnsi"/>
          <w:sz w:val="24"/>
          <w:szCs w:val="24"/>
        </w:rPr>
        <w:t xml:space="preserve"> volunteer physician </w:t>
      </w:r>
      <w:r w:rsidRPr="006979E4">
        <w:rPr>
          <w:rFonts w:cstheme="minorHAnsi"/>
          <w:sz w:val="24"/>
          <w:szCs w:val="24"/>
        </w:rPr>
        <w:t>has in the past assisted</w:t>
      </w:r>
      <w:r w:rsidR="00A76105" w:rsidRPr="006979E4">
        <w:rPr>
          <w:rFonts w:cstheme="minorHAnsi"/>
          <w:sz w:val="24"/>
          <w:szCs w:val="24"/>
        </w:rPr>
        <w:t xml:space="preserve"> in consulting and facilitating access to medical care when necessary.</w:t>
      </w:r>
      <w:r w:rsidRPr="006979E4">
        <w:rPr>
          <w:rFonts w:cstheme="minorHAnsi"/>
          <w:sz w:val="24"/>
          <w:szCs w:val="24"/>
        </w:rPr>
        <w:t xml:space="preserve"> However medical supplies need to be purchased.</w:t>
      </w:r>
    </w:p>
    <w:p w:rsidR="00BA1922" w:rsidRPr="006979E4" w:rsidRDefault="00BA1922" w:rsidP="00BA1922">
      <w:pPr>
        <w:spacing w:after="0" w:line="360" w:lineRule="auto"/>
        <w:ind w:left="720"/>
        <w:jc w:val="both"/>
        <w:rPr>
          <w:rFonts w:cstheme="minorHAnsi"/>
          <w:sz w:val="24"/>
          <w:szCs w:val="24"/>
        </w:rPr>
      </w:pPr>
    </w:p>
    <w:p w:rsidR="00BA1922" w:rsidRPr="00BA1922" w:rsidRDefault="00A76105" w:rsidP="00BA1922">
      <w:pPr>
        <w:pStyle w:val="ListParagraph"/>
        <w:numPr>
          <w:ilvl w:val="0"/>
          <w:numId w:val="9"/>
        </w:numPr>
        <w:spacing w:line="360" w:lineRule="auto"/>
        <w:rPr>
          <w:rFonts w:cstheme="minorHAnsi"/>
        </w:rPr>
      </w:pPr>
      <w:r w:rsidRPr="006979E4">
        <w:rPr>
          <w:rFonts w:cstheme="minorHAnsi"/>
        </w:rPr>
        <w:t>Psycho-social support</w:t>
      </w:r>
    </w:p>
    <w:p w:rsidR="006979E4" w:rsidRDefault="00A76105" w:rsidP="00BA1922">
      <w:pPr>
        <w:spacing w:after="0" w:line="360" w:lineRule="auto"/>
        <w:ind w:left="720"/>
        <w:jc w:val="both"/>
        <w:rPr>
          <w:rFonts w:cstheme="minorHAnsi"/>
          <w:sz w:val="24"/>
          <w:szCs w:val="24"/>
        </w:rPr>
      </w:pPr>
      <w:r w:rsidRPr="006979E4">
        <w:rPr>
          <w:rFonts w:cstheme="minorHAnsi"/>
          <w:sz w:val="24"/>
          <w:szCs w:val="24"/>
        </w:rPr>
        <w:t>Psycho</w:t>
      </w:r>
      <w:r w:rsidR="006979E4" w:rsidRPr="006979E4">
        <w:rPr>
          <w:rFonts w:cstheme="minorHAnsi"/>
          <w:sz w:val="24"/>
          <w:szCs w:val="24"/>
        </w:rPr>
        <w:t xml:space="preserve">logical and </w:t>
      </w:r>
      <w:r w:rsidRPr="006979E4">
        <w:rPr>
          <w:rFonts w:cstheme="minorHAnsi"/>
          <w:sz w:val="24"/>
          <w:szCs w:val="24"/>
        </w:rPr>
        <w:t xml:space="preserve">social support is often the most crucial need for the women when they arrive at the safe house.  </w:t>
      </w:r>
    </w:p>
    <w:p w:rsidR="00BA1922" w:rsidRPr="006979E4" w:rsidRDefault="00BA1922" w:rsidP="00BA1922">
      <w:pPr>
        <w:spacing w:after="0" w:line="360" w:lineRule="auto"/>
        <w:ind w:left="720"/>
        <w:jc w:val="both"/>
        <w:rPr>
          <w:rFonts w:cstheme="minorHAnsi"/>
          <w:sz w:val="24"/>
          <w:szCs w:val="24"/>
        </w:rPr>
      </w:pPr>
    </w:p>
    <w:p w:rsidR="00A76105" w:rsidRPr="006979E4" w:rsidRDefault="00A76105" w:rsidP="00BA1922">
      <w:pPr>
        <w:pStyle w:val="ListParagraph"/>
        <w:numPr>
          <w:ilvl w:val="0"/>
          <w:numId w:val="9"/>
        </w:numPr>
        <w:spacing w:line="360" w:lineRule="auto"/>
        <w:jc w:val="both"/>
        <w:rPr>
          <w:rFonts w:asciiTheme="minorHAnsi" w:hAnsiTheme="minorHAnsi" w:cstheme="minorHAnsi"/>
        </w:rPr>
      </w:pPr>
      <w:r w:rsidRPr="006979E4">
        <w:rPr>
          <w:rFonts w:asciiTheme="minorHAnsi" w:hAnsiTheme="minorHAnsi" w:cstheme="minorHAnsi"/>
        </w:rPr>
        <w:t xml:space="preserve">Training on Rights </w:t>
      </w:r>
    </w:p>
    <w:p w:rsidR="00A76105" w:rsidRDefault="00A76105" w:rsidP="00BA1922">
      <w:pPr>
        <w:spacing w:after="0" w:line="360" w:lineRule="auto"/>
        <w:ind w:left="720"/>
        <w:rPr>
          <w:rFonts w:cstheme="minorHAnsi"/>
          <w:sz w:val="24"/>
          <w:szCs w:val="24"/>
        </w:rPr>
      </w:pPr>
      <w:r w:rsidRPr="006979E4">
        <w:rPr>
          <w:rFonts w:cstheme="minorHAnsi"/>
          <w:sz w:val="24"/>
          <w:szCs w:val="24"/>
        </w:rPr>
        <w:t xml:space="preserve">This project intends to impart training on Rights. Human Rights, Women’s Human Rights, different acts related to women will be </w:t>
      </w:r>
      <w:r w:rsidR="006979E4">
        <w:rPr>
          <w:rFonts w:cstheme="minorHAnsi"/>
          <w:sz w:val="24"/>
          <w:szCs w:val="24"/>
        </w:rPr>
        <w:t>information made accessible to the inmates</w:t>
      </w:r>
      <w:r w:rsidRPr="006979E4">
        <w:rPr>
          <w:rFonts w:cstheme="minorHAnsi"/>
          <w:sz w:val="24"/>
          <w:szCs w:val="24"/>
        </w:rPr>
        <w:t xml:space="preserve">. </w:t>
      </w:r>
      <w:r w:rsidR="00BA1922">
        <w:rPr>
          <w:rFonts w:cstheme="minorHAnsi"/>
          <w:sz w:val="24"/>
          <w:szCs w:val="24"/>
        </w:rPr>
        <w:t>For this experienced Resource Persons will be invited to conduct workshops.</w:t>
      </w:r>
    </w:p>
    <w:p w:rsidR="00BA1922" w:rsidRDefault="00BA1922" w:rsidP="00BA1922">
      <w:pPr>
        <w:spacing w:after="0" w:line="360" w:lineRule="auto"/>
        <w:ind w:left="720"/>
        <w:rPr>
          <w:rFonts w:cstheme="minorHAnsi"/>
          <w:sz w:val="24"/>
          <w:szCs w:val="24"/>
        </w:rPr>
      </w:pPr>
    </w:p>
    <w:p w:rsidR="00354DA2" w:rsidRDefault="00354DA2" w:rsidP="00354DA2">
      <w:pPr>
        <w:pStyle w:val="ListParagraph"/>
        <w:numPr>
          <w:ilvl w:val="0"/>
          <w:numId w:val="9"/>
        </w:numPr>
        <w:spacing w:line="360" w:lineRule="auto"/>
        <w:rPr>
          <w:rFonts w:cstheme="minorHAnsi"/>
        </w:rPr>
      </w:pPr>
      <w:r>
        <w:rPr>
          <w:rFonts w:cstheme="minorHAnsi"/>
        </w:rPr>
        <w:t>Livelihood training</w:t>
      </w:r>
    </w:p>
    <w:p w:rsidR="00354DA2" w:rsidRDefault="00354DA2" w:rsidP="00354DA2">
      <w:pPr>
        <w:pStyle w:val="ListParagraph"/>
        <w:spacing w:line="360" w:lineRule="auto"/>
        <w:rPr>
          <w:rFonts w:cstheme="minorHAnsi"/>
        </w:rPr>
      </w:pPr>
      <w:r>
        <w:rPr>
          <w:rFonts w:cstheme="minorHAnsi"/>
        </w:rPr>
        <w:t xml:space="preserve">The women will be provided livelihood training that suit their own skills as well available resources. They will be supported in their efforts to build a steady source of income through sustainable avenues like livestock rearing, weaving, tailoring etc. </w:t>
      </w:r>
      <w:r>
        <w:rPr>
          <w:rFonts w:cstheme="minorHAnsi"/>
        </w:rPr>
        <w:lastRenderedPageBreak/>
        <w:t>However the exact nature of skill trainings will be determined later on based on each individual woman’s interests and skills.</w:t>
      </w:r>
    </w:p>
    <w:p w:rsidR="00354DA2" w:rsidRPr="00354DA2" w:rsidRDefault="00354DA2" w:rsidP="00354DA2">
      <w:pPr>
        <w:pStyle w:val="ListParagraph"/>
        <w:spacing w:line="360" w:lineRule="auto"/>
        <w:rPr>
          <w:rFonts w:cstheme="minorHAnsi"/>
        </w:rPr>
      </w:pPr>
    </w:p>
    <w:p w:rsidR="006979E4" w:rsidRPr="006979E4" w:rsidRDefault="00A76105" w:rsidP="00BA1922">
      <w:pPr>
        <w:pStyle w:val="ListParagraph"/>
        <w:numPr>
          <w:ilvl w:val="0"/>
          <w:numId w:val="9"/>
        </w:numPr>
        <w:spacing w:line="360" w:lineRule="auto"/>
        <w:jc w:val="both"/>
        <w:rPr>
          <w:rFonts w:cstheme="minorHAnsi"/>
        </w:rPr>
      </w:pPr>
      <w:r w:rsidRPr="006979E4">
        <w:rPr>
          <w:rFonts w:cstheme="minorHAnsi"/>
        </w:rPr>
        <w:t xml:space="preserve">Documentation </w:t>
      </w:r>
    </w:p>
    <w:p w:rsidR="00A76105" w:rsidRDefault="00A76105" w:rsidP="00BA1922">
      <w:pPr>
        <w:spacing w:after="0" w:line="360" w:lineRule="auto"/>
        <w:ind w:left="720"/>
        <w:jc w:val="both"/>
        <w:rPr>
          <w:rFonts w:cstheme="minorHAnsi"/>
          <w:sz w:val="24"/>
          <w:szCs w:val="24"/>
        </w:rPr>
      </w:pPr>
      <w:r w:rsidRPr="006979E4">
        <w:rPr>
          <w:rFonts w:cstheme="minorHAnsi"/>
          <w:sz w:val="24"/>
          <w:szCs w:val="24"/>
        </w:rPr>
        <w:t xml:space="preserve">The core activities will be documented in a systematic way so that this helps in further advocacy. Towards this end, </w:t>
      </w:r>
      <w:proofErr w:type="spellStart"/>
      <w:r w:rsidR="006979E4">
        <w:rPr>
          <w:rFonts w:cstheme="minorHAnsi"/>
          <w:sz w:val="24"/>
          <w:szCs w:val="24"/>
        </w:rPr>
        <w:t>Lalthanzami</w:t>
      </w:r>
      <w:proofErr w:type="spellEnd"/>
      <w:r w:rsidRPr="006979E4">
        <w:rPr>
          <w:rFonts w:cstheme="minorHAnsi"/>
          <w:sz w:val="24"/>
          <w:szCs w:val="24"/>
        </w:rPr>
        <w:t xml:space="preserve"> would keep records of women who have accessed the safe house and those that have sought legal aid, psychosocial </w:t>
      </w:r>
      <w:proofErr w:type="spellStart"/>
      <w:r w:rsidRPr="006979E4">
        <w:rPr>
          <w:rFonts w:cstheme="minorHAnsi"/>
          <w:sz w:val="24"/>
          <w:szCs w:val="24"/>
        </w:rPr>
        <w:t>counseling</w:t>
      </w:r>
      <w:proofErr w:type="spellEnd"/>
      <w:r w:rsidRPr="006979E4">
        <w:rPr>
          <w:rFonts w:cstheme="minorHAnsi"/>
          <w:sz w:val="24"/>
          <w:szCs w:val="24"/>
        </w:rPr>
        <w:t>, medical aid and information about their rights.</w:t>
      </w:r>
    </w:p>
    <w:p w:rsidR="00BA1922" w:rsidRPr="00BA1922" w:rsidRDefault="00BA1922" w:rsidP="00BA1922">
      <w:pPr>
        <w:spacing w:after="0" w:line="360" w:lineRule="auto"/>
        <w:ind w:left="720"/>
        <w:jc w:val="both"/>
        <w:rPr>
          <w:rFonts w:cstheme="minorHAnsi"/>
          <w:b/>
          <w:sz w:val="24"/>
          <w:szCs w:val="24"/>
          <w:u w:val="single"/>
        </w:rPr>
      </w:pPr>
    </w:p>
    <w:p w:rsidR="00A76105" w:rsidRPr="00BA1922" w:rsidRDefault="00A76105" w:rsidP="00BA1922">
      <w:pPr>
        <w:spacing w:after="0" w:line="360" w:lineRule="auto"/>
        <w:rPr>
          <w:rFonts w:cstheme="minorHAnsi"/>
          <w:b/>
          <w:sz w:val="24"/>
          <w:szCs w:val="24"/>
        </w:rPr>
      </w:pPr>
      <w:r w:rsidRPr="00BA1922">
        <w:rPr>
          <w:rFonts w:cstheme="minorHAnsi"/>
          <w:b/>
          <w:sz w:val="24"/>
          <w:szCs w:val="24"/>
        </w:rPr>
        <w:t xml:space="preserve">Expected outcomes </w:t>
      </w:r>
    </w:p>
    <w:p w:rsidR="00A76105" w:rsidRPr="006979E4" w:rsidRDefault="00A76105" w:rsidP="00BA1922">
      <w:pPr>
        <w:widowControl w:val="0"/>
        <w:numPr>
          <w:ilvl w:val="0"/>
          <w:numId w:val="8"/>
        </w:numPr>
        <w:suppressAutoHyphens/>
        <w:spacing w:after="0" w:line="360" w:lineRule="auto"/>
        <w:rPr>
          <w:rFonts w:cstheme="minorHAnsi"/>
          <w:color w:val="222222"/>
          <w:sz w:val="24"/>
          <w:szCs w:val="24"/>
        </w:rPr>
      </w:pPr>
      <w:r w:rsidRPr="006979E4">
        <w:rPr>
          <w:rFonts w:cstheme="minorHAnsi"/>
          <w:color w:val="222222"/>
          <w:sz w:val="24"/>
          <w:szCs w:val="24"/>
        </w:rPr>
        <w:t>Violence survivors will have access to a safe shelter along with minor children</w:t>
      </w:r>
    </w:p>
    <w:p w:rsidR="00354DA2" w:rsidRDefault="00354DA2" w:rsidP="00BA1922">
      <w:pPr>
        <w:widowControl w:val="0"/>
        <w:numPr>
          <w:ilvl w:val="0"/>
          <w:numId w:val="8"/>
        </w:numPr>
        <w:suppressAutoHyphens/>
        <w:spacing w:after="0" w:line="360" w:lineRule="auto"/>
        <w:rPr>
          <w:rFonts w:cstheme="minorHAnsi"/>
          <w:color w:val="222222"/>
          <w:sz w:val="24"/>
          <w:szCs w:val="24"/>
        </w:rPr>
      </w:pPr>
      <w:r>
        <w:rPr>
          <w:rFonts w:cstheme="minorHAnsi"/>
          <w:color w:val="222222"/>
          <w:sz w:val="24"/>
          <w:szCs w:val="24"/>
        </w:rPr>
        <w:t>Attain skills to support themselves and minor dependants financially</w:t>
      </w:r>
    </w:p>
    <w:p w:rsidR="00A76105" w:rsidRPr="006979E4" w:rsidRDefault="00A76105" w:rsidP="00BA1922">
      <w:pPr>
        <w:widowControl w:val="0"/>
        <w:numPr>
          <w:ilvl w:val="0"/>
          <w:numId w:val="8"/>
        </w:numPr>
        <w:suppressAutoHyphens/>
        <w:spacing w:after="0" w:line="360" w:lineRule="auto"/>
        <w:rPr>
          <w:rFonts w:cstheme="minorHAnsi"/>
          <w:color w:val="222222"/>
          <w:sz w:val="24"/>
          <w:szCs w:val="24"/>
        </w:rPr>
      </w:pPr>
      <w:r w:rsidRPr="006979E4">
        <w:rPr>
          <w:rFonts w:cstheme="minorHAnsi"/>
          <w:color w:val="222222"/>
          <w:sz w:val="24"/>
          <w:szCs w:val="24"/>
        </w:rPr>
        <w:t>They will be empowered to avail their rights and empowerment</w:t>
      </w:r>
    </w:p>
    <w:p w:rsidR="00A76105" w:rsidRPr="006979E4" w:rsidRDefault="00A76105" w:rsidP="00BA1922">
      <w:pPr>
        <w:widowControl w:val="0"/>
        <w:numPr>
          <w:ilvl w:val="0"/>
          <w:numId w:val="8"/>
        </w:numPr>
        <w:suppressAutoHyphens/>
        <w:spacing w:after="0" w:line="360" w:lineRule="auto"/>
        <w:rPr>
          <w:rFonts w:cstheme="minorHAnsi"/>
          <w:color w:val="222222"/>
          <w:sz w:val="24"/>
          <w:szCs w:val="24"/>
        </w:rPr>
      </w:pPr>
      <w:r w:rsidRPr="006979E4">
        <w:rPr>
          <w:rFonts w:cstheme="minorHAnsi"/>
          <w:color w:val="222222"/>
          <w:sz w:val="24"/>
          <w:szCs w:val="24"/>
        </w:rPr>
        <w:t xml:space="preserve">Legal </w:t>
      </w:r>
      <w:proofErr w:type="spellStart"/>
      <w:r w:rsidRPr="006979E4">
        <w:rPr>
          <w:rFonts w:cstheme="minorHAnsi"/>
          <w:color w:val="222222"/>
          <w:sz w:val="24"/>
          <w:szCs w:val="24"/>
        </w:rPr>
        <w:t>counseling</w:t>
      </w:r>
      <w:proofErr w:type="spellEnd"/>
      <w:r w:rsidRPr="006979E4">
        <w:rPr>
          <w:rFonts w:cstheme="minorHAnsi"/>
          <w:color w:val="222222"/>
          <w:sz w:val="24"/>
          <w:szCs w:val="24"/>
        </w:rPr>
        <w:t xml:space="preserve"> will help them fight for their rights and </w:t>
      </w:r>
      <w:r w:rsidR="00354DA2">
        <w:rPr>
          <w:rFonts w:cstheme="minorHAnsi"/>
          <w:color w:val="222222"/>
          <w:sz w:val="24"/>
          <w:szCs w:val="24"/>
        </w:rPr>
        <w:t>entitlements</w:t>
      </w:r>
    </w:p>
    <w:p w:rsidR="00A76105" w:rsidRPr="006979E4" w:rsidRDefault="00A76105" w:rsidP="00BA1922">
      <w:pPr>
        <w:widowControl w:val="0"/>
        <w:numPr>
          <w:ilvl w:val="0"/>
          <w:numId w:val="8"/>
        </w:numPr>
        <w:suppressAutoHyphens/>
        <w:spacing w:after="0" w:line="360" w:lineRule="auto"/>
        <w:rPr>
          <w:rFonts w:cstheme="minorHAnsi"/>
          <w:color w:val="222222"/>
          <w:sz w:val="24"/>
          <w:szCs w:val="24"/>
        </w:rPr>
      </w:pPr>
      <w:r w:rsidRPr="006979E4">
        <w:rPr>
          <w:rFonts w:cstheme="minorHAnsi"/>
          <w:color w:val="222222"/>
          <w:sz w:val="24"/>
          <w:szCs w:val="24"/>
        </w:rPr>
        <w:t>They will be empowered to participate in decision making mechanism</w:t>
      </w:r>
    </w:p>
    <w:p w:rsidR="00A76105" w:rsidRPr="006979E4" w:rsidRDefault="00A76105" w:rsidP="00BA1922">
      <w:pPr>
        <w:widowControl w:val="0"/>
        <w:numPr>
          <w:ilvl w:val="0"/>
          <w:numId w:val="8"/>
        </w:numPr>
        <w:suppressAutoHyphens/>
        <w:spacing w:after="0" w:line="360" w:lineRule="auto"/>
        <w:rPr>
          <w:rFonts w:cstheme="minorHAnsi"/>
          <w:color w:val="222222"/>
          <w:sz w:val="24"/>
          <w:szCs w:val="24"/>
        </w:rPr>
      </w:pPr>
      <w:r w:rsidRPr="006979E4">
        <w:rPr>
          <w:rFonts w:cstheme="minorHAnsi"/>
          <w:color w:val="222222"/>
          <w:sz w:val="24"/>
          <w:szCs w:val="24"/>
        </w:rPr>
        <w:t xml:space="preserve">Psychological </w:t>
      </w:r>
      <w:proofErr w:type="spellStart"/>
      <w:r w:rsidRPr="006979E4">
        <w:rPr>
          <w:rFonts w:cstheme="minorHAnsi"/>
          <w:color w:val="222222"/>
          <w:sz w:val="24"/>
          <w:szCs w:val="24"/>
        </w:rPr>
        <w:t>counseling</w:t>
      </w:r>
      <w:proofErr w:type="spellEnd"/>
      <w:r w:rsidRPr="006979E4">
        <w:rPr>
          <w:rFonts w:cstheme="minorHAnsi"/>
          <w:color w:val="222222"/>
          <w:sz w:val="24"/>
          <w:szCs w:val="24"/>
        </w:rPr>
        <w:t xml:space="preserve"> will help them overcome the trauma of violence and abuse</w:t>
      </w:r>
    </w:p>
    <w:p w:rsidR="00A76105" w:rsidRPr="006979E4" w:rsidRDefault="00A76105" w:rsidP="00BA1922">
      <w:pPr>
        <w:spacing w:after="0" w:line="360" w:lineRule="auto"/>
        <w:ind w:left="720"/>
        <w:rPr>
          <w:rFonts w:cstheme="minorHAnsi"/>
          <w:sz w:val="24"/>
          <w:szCs w:val="24"/>
        </w:rPr>
      </w:pPr>
    </w:p>
    <w:p w:rsidR="00A76105" w:rsidRPr="006979E4" w:rsidRDefault="00E308B2" w:rsidP="00BA1922">
      <w:pPr>
        <w:spacing w:after="0" w:line="360" w:lineRule="auto"/>
        <w:jc w:val="both"/>
        <w:rPr>
          <w:rFonts w:cstheme="minorHAnsi"/>
          <w:bCs/>
          <w:sz w:val="24"/>
          <w:szCs w:val="24"/>
        </w:rPr>
      </w:pPr>
      <w:r w:rsidRPr="006979E4">
        <w:rPr>
          <w:rFonts w:cstheme="minorHAnsi"/>
          <w:b/>
          <w:sz w:val="24"/>
          <w:szCs w:val="24"/>
        </w:rPr>
        <w:t>Fund required</w:t>
      </w:r>
      <w:r w:rsidR="00A76105" w:rsidRPr="006979E4">
        <w:rPr>
          <w:rFonts w:cstheme="minorHAnsi"/>
          <w:b/>
          <w:sz w:val="24"/>
          <w:szCs w:val="24"/>
        </w:rPr>
        <w:t>:</w:t>
      </w:r>
      <w:r w:rsidR="00A76105" w:rsidRPr="006979E4">
        <w:rPr>
          <w:rFonts w:cstheme="minorHAnsi"/>
          <w:sz w:val="24"/>
          <w:szCs w:val="24"/>
        </w:rPr>
        <w:t xml:space="preserve"> </w:t>
      </w:r>
      <w:r w:rsidRPr="006979E4">
        <w:rPr>
          <w:rFonts w:cstheme="minorHAnsi"/>
          <w:sz w:val="24"/>
          <w:szCs w:val="24"/>
        </w:rPr>
        <w:t xml:space="preserve">5000$ or INR </w:t>
      </w:r>
      <w:r w:rsidRPr="006979E4">
        <w:rPr>
          <w:rFonts w:cstheme="minorHAnsi"/>
          <w:bCs/>
          <w:sz w:val="24"/>
          <w:szCs w:val="24"/>
        </w:rPr>
        <w:t xml:space="preserve">300000 </w:t>
      </w:r>
      <w:r w:rsidR="00A76105" w:rsidRPr="006979E4">
        <w:rPr>
          <w:rFonts w:cstheme="minorHAnsi"/>
          <w:bCs/>
          <w:sz w:val="24"/>
          <w:szCs w:val="24"/>
        </w:rPr>
        <w:t>for 1 (one) year.</w:t>
      </w:r>
    </w:p>
    <w:p w:rsidR="00A76105" w:rsidRPr="006979E4" w:rsidRDefault="00A76105" w:rsidP="00BA1922">
      <w:pPr>
        <w:spacing w:after="0" w:line="360" w:lineRule="auto"/>
        <w:rPr>
          <w:rFonts w:cstheme="minorHAnsi"/>
          <w:sz w:val="24"/>
          <w:szCs w:val="24"/>
        </w:rPr>
      </w:pPr>
    </w:p>
    <w:p w:rsidR="00A76105" w:rsidRDefault="00A76105" w:rsidP="00BA1922">
      <w:pPr>
        <w:spacing w:after="0" w:line="360" w:lineRule="auto"/>
        <w:rPr>
          <w:rFonts w:cstheme="minorHAnsi"/>
          <w:sz w:val="24"/>
          <w:szCs w:val="24"/>
        </w:rPr>
      </w:pPr>
    </w:p>
    <w:p w:rsidR="00D27F9D" w:rsidRDefault="00D27F9D" w:rsidP="00BA1922">
      <w:pPr>
        <w:spacing w:after="0" w:line="360" w:lineRule="auto"/>
        <w:rPr>
          <w:rFonts w:cstheme="minorHAnsi"/>
          <w:sz w:val="24"/>
          <w:szCs w:val="24"/>
        </w:rPr>
      </w:pPr>
    </w:p>
    <w:p w:rsidR="00314D08" w:rsidRDefault="00314D08" w:rsidP="00BA1922">
      <w:pPr>
        <w:spacing w:after="0" w:line="360" w:lineRule="auto"/>
        <w:rPr>
          <w:rFonts w:cstheme="minorHAnsi"/>
          <w:sz w:val="24"/>
          <w:szCs w:val="24"/>
        </w:rPr>
      </w:pPr>
    </w:p>
    <w:p w:rsidR="00D27F9D" w:rsidRPr="006979E4" w:rsidRDefault="00D27F9D" w:rsidP="00BA1922">
      <w:pPr>
        <w:spacing w:after="0" w:line="360" w:lineRule="auto"/>
        <w:rPr>
          <w:rFonts w:cstheme="minorHAnsi"/>
          <w:sz w:val="24"/>
          <w:szCs w:val="24"/>
        </w:rPr>
      </w:pPr>
      <w:r>
        <w:rPr>
          <w:rFonts w:cstheme="minorHAnsi"/>
          <w:sz w:val="24"/>
          <w:szCs w:val="24"/>
        </w:rPr>
        <w:t xml:space="preserve"> </w:t>
      </w:r>
    </w:p>
    <w:sectPr w:rsidR="00D27F9D" w:rsidRPr="006979E4" w:rsidSect="00847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036"/>
    <w:multiLevelType w:val="hybridMultilevel"/>
    <w:tmpl w:val="8578AC46"/>
    <w:lvl w:ilvl="0" w:tplc="04090017">
      <w:start w:val="1"/>
      <w:numFmt w:val="lowerLetter"/>
      <w:lvlText w:val="%1)"/>
      <w:lvlJc w:val="left"/>
      <w:pPr>
        <w:ind w:left="720" w:hanging="360"/>
      </w:pPr>
    </w:lvl>
    <w:lvl w:ilvl="1" w:tplc="FF2CF2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904C8"/>
    <w:multiLevelType w:val="hybridMultilevel"/>
    <w:tmpl w:val="B9989D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63523B"/>
    <w:multiLevelType w:val="hybridMultilevel"/>
    <w:tmpl w:val="BA3E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94140"/>
    <w:multiLevelType w:val="hybridMultilevel"/>
    <w:tmpl w:val="109451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037A5"/>
    <w:multiLevelType w:val="hybridMultilevel"/>
    <w:tmpl w:val="EFC4BE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9D736A1"/>
    <w:multiLevelType w:val="hybridMultilevel"/>
    <w:tmpl w:val="E162F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010D9"/>
    <w:multiLevelType w:val="hybridMultilevel"/>
    <w:tmpl w:val="4BF6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677A5"/>
    <w:multiLevelType w:val="hybridMultilevel"/>
    <w:tmpl w:val="9DB0F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C44246"/>
    <w:multiLevelType w:val="hybridMultilevel"/>
    <w:tmpl w:val="07803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8"/>
  </w:num>
  <w:num w:numId="6">
    <w:abstractNumId w:val="2"/>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76105"/>
    <w:rsid w:val="0008390C"/>
    <w:rsid w:val="000E10CE"/>
    <w:rsid w:val="00141203"/>
    <w:rsid w:val="00314D08"/>
    <w:rsid w:val="00354DA2"/>
    <w:rsid w:val="003C1C52"/>
    <w:rsid w:val="006979E4"/>
    <w:rsid w:val="009B46E7"/>
    <w:rsid w:val="009E51F8"/>
    <w:rsid w:val="00A76105"/>
    <w:rsid w:val="00BA1922"/>
    <w:rsid w:val="00CF02AE"/>
    <w:rsid w:val="00D27F9D"/>
    <w:rsid w:val="00E16879"/>
    <w:rsid w:val="00E308B2"/>
    <w:rsid w:val="00FB34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105"/>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ListParagraph">
    <w:name w:val="List Paragraph"/>
    <w:basedOn w:val="Normal"/>
    <w:qFormat/>
    <w:rsid w:val="00A76105"/>
    <w:pPr>
      <w:spacing w:after="0" w:line="240" w:lineRule="auto"/>
      <w:ind w:left="720"/>
    </w:pPr>
    <w:rPr>
      <w:rFonts w:ascii="Cambria" w:eastAsia="Times New Roman"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12</cp:revision>
  <dcterms:created xsi:type="dcterms:W3CDTF">2014-08-21T11:45:00Z</dcterms:created>
  <dcterms:modified xsi:type="dcterms:W3CDTF">2014-08-25T04:45:00Z</dcterms:modified>
</cp:coreProperties>
</file>