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94" w:rsidRPr="00D475FA" w:rsidRDefault="00483294" w:rsidP="00483294">
      <w:pPr>
        <w:rPr>
          <w:rFonts w:ascii="AlternateGothic2 BT" w:hAnsi="AlternateGothic2 BT"/>
          <w:sz w:val="40"/>
          <w:szCs w:val="72"/>
        </w:rPr>
      </w:pPr>
      <w:r>
        <w:rPr>
          <w:rFonts w:ascii="AlternateGothic2 BT" w:hAnsi="AlternateGothic2 BT"/>
          <w:sz w:val="40"/>
          <w:szCs w:val="72"/>
        </w:rPr>
        <w:t>THE MAYA TEAM</w:t>
      </w:r>
    </w:p>
    <w:p w:rsidR="00483294" w:rsidRPr="00D475FA" w:rsidRDefault="00483294" w:rsidP="00483294">
      <w:pPr>
        <w:rPr>
          <w:u w:val="single"/>
        </w:rPr>
      </w:pPr>
      <w:r w:rsidRPr="00D475FA">
        <w:rPr>
          <w:u w:val="single"/>
        </w:rPr>
        <w:t>Music and Voice:</w:t>
      </w:r>
    </w:p>
    <w:p w:rsidR="00483294" w:rsidRPr="00546B13" w:rsidRDefault="00483294" w:rsidP="00483294">
      <w:pPr>
        <w:jc w:val="both"/>
        <w:rPr>
          <w:rFonts w:ascii="Calibri" w:hAnsi="Calibri"/>
        </w:rPr>
      </w:pPr>
      <w:r w:rsidRPr="00FA50F3">
        <w:t>Mary-Mitchell Campbell has worked as a music director, vocal coach, orchestrator, and private pianist to some of Broadway's most successful performers. Since moving to New York in 1996, Ms. Campbell has worked on New York productions of Next to Normal, Company, Sweeney Todd, Beauty and the Beast</w:t>
      </w:r>
      <w:r w:rsidRPr="00546B13">
        <w:rPr>
          <w:rFonts w:ascii="Calibri" w:hAnsi="Calibri"/>
        </w:rPr>
        <w:t xml:space="preserve">, The Scarlet Pimpernel, The Prince and the Pauper, First Lady Suite, The World of Nick Adams, Our Town, Go </w:t>
      </w:r>
      <w:proofErr w:type="spellStart"/>
      <w:r w:rsidRPr="00546B13">
        <w:rPr>
          <w:rFonts w:ascii="Calibri" w:hAnsi="Calibri"/>
        </w:rPr>
        <w:t>Go</w:t>
      </w:r>
      <w:proofErr w:type="spellEnd"/>
      <w:r w:rsidRPr="00546B13">
        <w:rPr>
          <w:rFonts w:ascii="Calibri" w:hAnsi="Calibri"/>
        </w:rPr>
        <w:t xml:space="preserve"> Beach, The Screams of Kitty Genovese, The Audience, and Sweet Charity at Lincoln Center. Regionally she has worked on productions 3hree and Embarrassments; internationally: Grace, the Musical (with </w:t>
      </w:r>
      <w:proofErr w:type="gramStart"/>
      <w:r w:rsidRPr="00546B13">
        <w:rPr>
          <w:rFonts w:ascii="Calibri" w:hAnsi="Calibri"/>
        </w:rPr>
        <w:t>Cy</w:t>
      </w:r>
      <w:proofErr w:type="gramEnd"/>
      <w:r w:rsidRPr="00546B13">
        <w:rPr>
          <w:rFonts w:ascii="Calibri" w:hAnsi="Calibri"/>
        </w:rPr>
        <w:t xml:space="preserve"> Coleman in Amsterdam); Green Violin (St. Petersburg) and the recordings of As I </w:t>
      </w:r>
      <w:r>
        <w:rPr>
          <w:rFonts w:ascii="Calibri" w:hAnsi="Calibri"/>
        </w:rPr>
        <w:t>Am (Kristin Chenoweth)</w:t>
      </w:r>
      <w:r w:rsidRPr="00546B13">
        <w:rPr>
          <w:rFonts w:ascii="Calibri" w:hAnsi="Calibri"/>
        </w:rPr>
        <w:t>.</w:t>
      </w:r>
    </w:p>
    <w:p w:rsidR="00483294" w:rsidRPr="00D475FA" w:rsidRDefault="00483294" w:rsidP="00483294">
      <w:pPr>
        <w:tabs>
          <w:tab w:val="left" w:pos="1134"/>
          <w:tab w:val="left" w:pos="3332"/>
        </w:tabs>
        <w:ind w:left="1134" w:hanging="1080"/>
        <w:rPr>
          <w:u w:val="single"/>
        </w:rPr>
      </w:pPr>
      <w:r w:rsidRPr="00D475FA">
        <w:rPr>
          <w:u w:val="single"/>
        </w:rPr>
        <w:t>Director:</w:t>
      </w:r>
    </w:p>
    <w:p w:rsidR="00483294" w:rsidRDefault="00483294" w:rsidP="00483294">
      <w:pPr>
        <w:jc w:val="both"/>
        <w:rPr>
          <w:rFonts w:ascii="Calibri" w:hAnsi="Calibri"/>
        </w:rPr>
      </w:pPr>
      <w:r>
        <w:rPr>
          <w:rFonts w:ascii="Calibri" w:hAnsi="Calibri"/>
        </w:rPr>
        <w:t>Nick Dalton, Director of Maya, is a</w:t>
      </w:r>
      <w:r w:rsidRPr="00546B13">
        <w:rPr>
          <w:rFonts w:ascii="Calibri" w:hAnsi="Calibri"/>
        </w:rPr>
        <w:t>n actor, writer</w:t>
      </w:r>
      <w:r>
        <w:rPr>
          <w:rFonts w:ascii="Calibri" w:hAnsi="Calibri"/>
        </w:rPr>
        <w:t>, dancer, musician and teacher. Mr. Dalton has</w:t>
      </w:r>
      <w:r w:rsidRPr="00546B13">
        <w:rPr>
          <w:rFonts w:ascii="Calibri" w:hAnsi="Calibri"/>
        </w:rPr>
        <w:t xml:space="preserve"> performed in Broadway productions such as Hairspray a</w:t>
      </w:r>
      <w:r>
        <w:rPr>
          <w:rFonts w:ascii="Calibri" w:hAnsi="Calibri"/>
        </w:rPr>
        <w:t>nd Legally Blonde</w:t>
      </w:r>
      <w:r w:rsidRPr="00546B13">
        <w:rPr>
          <w:rFonts w:ascii="Calibri" w:hAnsi="Calibri"/>
        </w:rPr>
        <w:t xml:space="preserve">. </w:t>
      </w:r>
    </w:p>
    <w:p w:rsidR="00483294" w:rsidRDefault="00483294" w:rsidP="00483294">
      <w:pPr>
        <w:spacing w:line="360" w:lineRule="auto"/>
        <w:jc w:val="both"/>
        <w:rPr>
          <w:rFonts w:ascii="Calibri" w:hAnsi="Calibri"/>
          <w:u w:val="single"/>
        </w:rPr>
      </w:pPr>
      <w:r w:rsidRPr="00D475FA">
        <w:rPr>
          <w:rFonts w:ascii="Calibri" w:hAnsi="Calibri"/>
          <w:u w:val="single"/>
        </w:rPr>
        <w:t>Costumes and Sets/Maya Book:</w:t>
      </w:r>
    </w:p>
    <w:p w:rsidR="00483294" w:rsidRPr="00752E32" w:rsidRDefault="00483294" w:rsidP="00483294">
      <w:pPr>
        <w:jc w:val="both"/>
        <w:rPr>
          <w:rFonts w:ascii="Calibri" w:hAnsi="Calibri"/>
          <w:u w:val="single"/>
        </w:rPr>
      </w:pPr>
      <w:r>
        <w:rPr>
          <w:rFonts w:ascii="Calibri" w:hAnsi="Calibri"/>
        </w:rPr>
        <w:t xml:space="preserve">Simi </w:t>
      </w:r>
      <w:proofErr w:type="spellStart"/>
      <w:r>
        <w:rPr>
          <w:rFonts w:ascii="Calibri" w:hAnsi="Calibri"/>
        </w:rPr>
        <w:t>Nallaseth</w:t>
      </w:r>
      <w:proofErr w:type="spellEnd"/>
      <w:r>
        <w:rPr>
          <w:rFonts w:ascii="Calibri" w:hAnsi="Calibri"/>
        </w:rPr>
        <w:t xml:space="preserve">, animator of the film Ice Age, is working closely with the Teach </w:t>
      </w:r>
      <w:proofErr w:type="gramStart"/>
      <w:r>
        <w:rPr>
          <w:rFonts w:ascii="Calibri" w:hAnsi="Calibri"/>
        </w:rPr>
        <w:t>For</w:t>
      </w:r>
      <w:proofErr w:type="gramEnd"/>
      <w:r>
        <w:rPr>
          <w:rFonts w:ascii="Calibri" w:hAnsi="Calibri"/>
        </w:rPr>
        <w:t xml:space="preserve"> India children to turn their illustrations into the costumes and sets of the Maya Musical and illustrations of the Maya Book. </w:t>
      </w:r>
    </w:p>
    <w:p w:rsidR="00483294" w:rsidRDefault="00483294" w:rsidP="00483294">
      <w:pPr>
        <w:spacing w:line="360" w:lineRule="auto"/>
        <w:jc w:val="both"/>
        <w:rPr>
          <w:rFonts w:ascii="Calibri" w:hAnsi="Calibri"/>
          <w:u w:val="single"/>
        </w:rPr>
      </w:pPr>
      <w:r w:rsidRPr="00D475FA">
        <w:rPr>
          <w:rFonts w:ascii="Calibri" w:hAnsi="Calibri"/>
          <w:u w:val="single"/>
        </w:rPr>
        <w:t>Production:</w:t>
      </w:r>
    </w:p>
    <w:p w:rsidR="00483294" w:rsidRPr="00752E32" w:rsidRDefault="00483294" w:rsidP="00483294">
      <w:pPr>
        <w:jc w:val="both"/>
        <w:rPr>
          <w:rFonts w:ascii="Calibri" w:hAnsi="Calibri"/>
          <w:u w:val="single"/>
        </w:rPr>
      </w:pPr>
      <w:r w:rsidRPr="00752E32">
        <w:t>Q Theatre Productions, a theatre group from Mumbai, will oversee the production</w:t>
      </w:r>
      <w:r>
        <w:t xml:space="preserve"> of the musical</w:t>
      </w:r>
      <w:r w:rsidRPr="00752E32">
        <w:rPr>
          <w:rFonts w:eastAsia="Times New Roman" w:cs="Times New Roman"/>
          <w:shd w:val="clear" w:color="auto" w:fill="FFFFFF"/>
        </w:rPr>
        <w:t xml:space="preserve">. Created in 1999, it is run by Nadir Khan, </w:t>
      </w:r>
      <w:proofErr w:type="spellStart"/>
      <w:r w:rsidRPr="00752E32">
        <w:rPr>
          <w:rFonts w:eastAsia="Times New Roman" w:cs="Times New Roman"/>
          <w:shd w:val="clear" w:color="auto" w:fill="FFFFFF"/>
        </w:rPr>
        <w:t>Arghya</w:t>
      </w:r>
      <w:proofErr w:type="spellEnd"/>
      <w:r w:rsidRPr="00752E32">
        <w:rPr>
          <w:rFonts w:eastAsia="Times New Roman" w:cs="Times New Roman"/>
          <w:shd w:val="clear" w:color="auto" w:fill="FFFFFF"/>
        </w:rPr>
        <w:t xml:space="preserve"> </w:t>
      </w:r>
      <w:proofErr w:type="spellStart"/>
      <w:r w:rsidRPr="00752E32">
        <w:rPr>
          <w:rFonts w:eastAsia="Times New Roman" w:cs="Times New Roman"/>
          <w:shd w:val="clear" w:color="auto" w:fill="FFFFFF"/>
        </w:rPr>
        <w:t>Lahiri</w:t>
      </w:r>
      <w:proofErr w:type="spellEnd"/>
      <w:r w:rsidRPr="00752E32">
        <w:rPr>
          <w:rFonts w:eastAsia="Times New Roman" w:cs="Times New Roman"/>
          <w:shd w:val="clear" w:color="auto" w:fill="FFFFFF"/>
        </w:rPr>
        <w:t xml:space="preserve">, Christopher Samuel, </w:t>
      </w:r>
      <w:proofErr w:type="spellStart"/>
      <w:r w:rsidRPr="00752E32">
        <w:rPr>
          <w:rFonts w:eastAsia="Times New Roman" w:cs="Times New Roman"/>
          <w:shd w:val="clear" w:color="auto" w:fill="FFFFFF"/>
        </w:rPr>
        <w:t>Toral</w:t>
      </w:r>
      <w:proofErr w:type="spellEnd"/>
      <w:r w:rsidRPr="00752E32">
        <w:rPr>
          <w:rFonts w:eastAsia="Times New Roman" w:cs="Times New Roman"/>
          <w:shd w:val="clear" w:color="auto" w:fill="FFFFFF"/>
        </w:rPr>
        <w:t xml:space="preserve"> Shah and Quasar </w:t>
      </w:r>
      <w:proofErr w:type="spellStart"/>
      <w:r w:rsidRPr="00752E32">
        <w:rPr>
          <w:rFonts w:eastAsia="Times New Roman" w:cs="Times New Roman"/>
          <w:shd w:val="clear" w:color="auto" w:fill="FFFFFF"/>
        </w:rPr>
        <w:t>Thakore</w:t>
      </w:r>
      <w:proofErr w:type="spellEnd"/>
      <w:r w:rsidRPr="00752E32">
        <w:rPr>
          <w:rFonts w:eastAsia="Times New Roman" w:cs="Times New Roman"/>
          <w:shd w:val="clear" w:color="auto" w:fill="FFFFFF"/>
        </w:rPr>
        <w:t xml:space="preserve"> </w:t>
      </w:r>
      <w:proofErr w:type="spellStart"/>
      <w:r w:rsidRPr="00752E32">
        <w:rPr>
          <w:rFonts w:eastAsia="Times New Roman" w:cs="Times New Roman"/>
          <w:shd w:val="clear" w:color="auto" w:fill="FFFFFF"/>
        </w:rPr>
        <w:t>Padamsee</w:t>
      </w:r>
      <w:proofErr w:type="spellEnd"/>
      <w:r w:rsidRPr="00752E32">
        <w:rPr>
          <w:rFonts w:eastAsia="Times New Roman" w:cs="Times New Roman"/>
          <w:shd w:val="clear" w:color="auto" w:fill="FFFFFF"/>
        </w:rPr>
        <w:t xml:space="preserve">. </w:t>
      </w:r>
      <w:r>
        <w:rPr>
          <w:rFonts w:eastAsia="Times New Roman" w:cs="Times New Roman"/>
          <w:shd w:val="clear" w:color="auto" w:fill="FFFFFF"/>
        </w:rPr>
        <w:t xml:space="preserve">The team from </w:t>
      </w:r>
      <w:r>
        <w:rPr>
          <w:rFonts w:eastAsia="Times New Roman" w:cs="Lucida Grande"/>
          <w:shd w:val="clear" w:color="auto" w:fill="FFFFFF"/>
        </w:rPr>
        <w:t xml:space="preserve">QTP brings more than fifteen years of experience in theatre production and direction, including a three year tour with Tim </w:t>
      </w:r>
      <w:proofErr w:type="spellStart"/>
      <w:r>
        <w:rPr>
          <w:rFonts w:eastAsia="Times New Roman" w:cs="Lucida Grande"/>
          <w:shd w:val="clear" w:color="auto" w:fill="FFFFFF"/>
        </w:rPr>
        <w:t>Supple’s</w:t>
      </w:r>
      <w:proofErr w:type="spellEnd"/>
      <w:r>
        <w:rPr>
          <w:rFonts w:eastAsia="Times New Roman" w:cs="Lucida Grande"/>
          <w:shd w:val="clear" w:color="auto" w:fill="FFFFFF"/>
        </w:rPr>
        <w:t xml:space="preserve"> A Midsummer Night’s Dream.</w:t>
      </w:r>
    </w:p>
    <w:p w:rsidR="00483294" w:rsidRPr="00752E32" w:rsidRDefault="00483294" w:rsidP="00483294">
      <w:pPr>
        <w:rPr>
          <w:rFonts w:ascii="Times" w:eastAsia="Times New Roman" w:hAnsi="Times" w:cs="Times New Roman"/>
          <w:sz w:val="20"/>
          <w:szCs w:val="20"/>
        </w:rPr>
      </w:pPr>
    </w:p>
    <w:p w:rsidR="00483294" w:rsidRPr="005578E2" w:rsidRDefault="00483294" w:rsidP="00483294">
      <w:pPr>
        <w:spacing w:line="360" w:lineRule="auto"/>
        <w:ind w:firstLine="54"/>
        <w:jc w:val="both"/>
        <w:rPr>
          <w:rFonts w:ascii="Calibri" w:hAnsi="Calibri"/>
        </w:rPr>
      </w:pPr>
    </w:p>
    <w:p w:rsidR="00483294" w:rsidRPr="00367948" w:rsidRDefault="00483294" w:rsidP="00483294">
      <w:pPr>
        <w:rPr>
          <w:rFonts w:ascii="AlternateGothic2 BT" w:hAnsi="AlternateGothic2 BT"/>
          <w:sz w:val="40"/>
          <w:szCs w:val="72"/>
        </w:rPr>
      </w:pPr>
      <w:r w:rsidRPr="00201B41">
        <w:t xml:space="preserve"> </w:t>
      </w:r>
      <w:r>
        <w:rPr>
          <w:rFonts w:ascii="AlternateGothic2 BT" w:hAnsi="AlternateGothic2 BT"/>
          <w:sz w:val="40"/>
          <w:szCs w:val="72"/>
        </w:rPr>
        <w:t>ADVISORY BOARD</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 xml:space="preserve">Casey </w:t>
      </w:r>
      <w:proofErr w:type="spellStart"/>
      <w:r w:rsidRPr="001817B7">
        <w:rPr>
          <w:rFonts w:asciiTheme="minorHAnsi" w:hAnsiTheme="minorHAnsi"/>
        </w:rPr>
        <w:t>Nichlow</w:t>
      </w:r>
      <w:proofErr w:type="spellEnd"/>
      <w:r w:rsidRPr="001817B7">
        <w:rPr>
          <w:rFonts w:asciiTheme="minorHAnsi" w:hAnsiTheme="minorHAnsi"/>
        </w:rPr>
        <w:t xml:space="preserve"> – A Tony Award winning director, </w:t>
      </w:r>
      <w:r w:rsidRPr="001817B7">
        <w:rPr>
          <w:rFonts w:asciiTheme="minorHAnsi" w:hAnsiTheme="minorHAnsi" w:cs="Arial"/>
          <w:color w:val="222222"/>
          <w:shd w:val="clear" w:color="auto" w:fill="FFFFFF"/>
        </w:rPr>
        <w:t>Directed Book of Mormon</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 xml:space="preserve">Stephan Flaherty – A Tony Award winning composer, </w:t>
      </w:r>
      <w:r w:rsidRPr="001817B7">
        <w:rPr>
          <w:rFonts w:asciiTheme="minorHAnsi" w:hAnsiTheme="minorHAnsi" w:cs="Arial"/>
          <w:color w:val="222222"/>
          <w:shd w:val="clear" w:color="auto" w:fill="FFFFFF"/>
        </w:rPr>
        <w:t>famous for writing Ragtime and Anastasia</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 xml:space="preserve">Dick </w:t>
      </w:r>
      <w:proofErr w:type="spellStart"/>
      <w:r w:rsidRPr="001817B7">
        <w:rPr>
          <w:rFonts w:asciiTheme="minorHAnsi" w:hAnsiTheme="minorHAnsi"/>
        </w:rPr>
        <w:t>Scanlan</w:t>
      </w:r>
      <w:proofErr w:type="spellEnd"/>
      <w:r w:rsidRPr="001817B7">
        <w:rPr>
          <w:rFonts w:asciiTheme="minorHAnsi" w:hAnsiTheme="minorHAnsi"/>
        </w:rPr>
        <w:t xml:space="preserve"> – A Tony Award winning book writer of musicals</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 xml:space="preserve">Tom </w:t>
      </w:r>
      <w:proofErr w:type="spellStart"/>
      <w:r w:rsidRPr="001817B7">
        <w:rPr>
          <w:rFonts w:asciiTheme="minorHAnsi" w:hAnsiTheme="minorHAnsi"/>
        </w:rPr>
        <w:t>Hulce</w:t>
      </w:r>
      <w:proofErr w:type="spellEnd"/>
      <w:r w:rsidRPr="001817B7">
        <w:rPr>
          <w:rFonts w:asciiTheme="minorHAnsi" w:hAnsiTheme="minorHAnsi"/>
        </w:rPr>
        <w:t xml:space="preserve"> – A Tony Award winning actor and producer, </w:t>
      </w:r>
      <w:r w:rsidRPr="001817B7">
        <w:rPr>
          <w:rFonts w:asciiTheme="minorHAnsi" w:hAnsiTheme="minorHAnsi" w:cs="Arial"/>
          <w:color w:val="222222"/>
          <w:shd w:val="clear" w:color="auto" w:fill="FFFFFF"/>
        </w:rPr>
        <w:t>best known for playing Mozart in the movie Amadeus</w:t>
      </w:r>
      <w:r w:rsidRPr="001817B7">
        <w:rPr>
          <w:rFonts w:asciiTheme="minorHAnsi" w:hAnsiTheme="minorHAnsi"/>
        </w:rPr>
        <w:t xml:space="preserve"> </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 xml:space="preserve">Natasha Katz – A Tony Award winning lighting designer </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lastRenderedPageBreak/>
        <w:t xml:space="preserve">Ann </w:t>
      </w:r>
      <w:proofErr w:type="spellStart"/>
      <w:r w:rsidRPr="001817B7">
        <w:rPr>
          <w:rFonts w:asciiTheme="minorHAnsi" w:hAnsiTheme="minorHAnsi"/>
        </w:rPr>
        <w:t>Hould</w:t>
      </w:r>
      <w:proofErr w:type="spellEnd"/>
      <w:r w:rsidRPr="001817B7">
        <w:rPr>
          <w:rFonts w:asciiTheme="minorHAnsi" w:hAnsiTheme="minorHAnsi"/>
        </w:rPr>
        <w:t>-Ward – A Tony Award winning costume designer</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Jonathan Weston – A MADDY Award winning sound designer</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Jonathan Groff – A Tony Award nominated actor on GLEE</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rPr>
        <w:t>Josh Rhodes – A Tony Award nominated choreographer for Cinderella.</w:t>
      </w:r>
    </w:p>
    <w:p w:rsidR="00483294" w:rsidRPr="001817B7" w:rsidRDefault="00483294" w:rsidP="00483294">
      <w:pPr>
        <w:pStyle w:val="ListParagraph"/>
        <w:numPr>
          <w:ilvl w:val="0"/>
          <w:numId w:val="1"/>
        </w:numPr>
        <w:tabs>
          <w:tab w:val="left" w:pos="360"/>
        </w:tabs>
        <w:spacing w:line="360" w:lineRule="auto"/>
        <w:jc w:val="both"/>
        <w:rPr>
          <w:rFonts w:asciiTheme="minorHAnsi" w:hAnsiTheme="minorHAnsi"/>
        </w:rPr>
      </w:pPr>
      <w:r w:rsidRPr="001817B7">
        <w:rPr>
          <w:rFonts w:asciiTheme="minorHAnsi" w:hAnsiTheme="minorHAnsi" w:cs="Arial"/>
          <w:bCs/>
          <w:color w:val="222222"/>
          <w:shd w:val="clear" w:color="auto" w:fill="FFFFFF"/>
        </w:rPr>
        <w:t>Kristin Chenoweth</w:t>
      </w:r>
      <w:r w:rsidRPr="001817B7">
        <w:rPr>
          <w:rFonts w:asciiTheme="minorHAnsi" w:hAnsiTheme="minorHAnsi" w:cs="Arial"/>
          <w:color w:val="222222"/>
          <w:shd w:val="clear" w:color="auto" w:fill="FFFFFF"/>
        </w:rPr>
        <w:t xml:space="preserve"> - Tony and </w:t>
      </w:r>
      <w:proofErr w:type="spellStart"/>
      <w:r w:rsidRPr="001817B7">
        <w:rPr>
          <w:rFonts w:asciiTheme="minorHAnsi" w:hAnsiTheme="minorHAnsi" w:cs="Arial"/>
          <w:color w:val="222222"/>
          <w:shd w:val="clear" w:color="auto" w:fill="FFFFFF"/>
        </w:rPr>
        <w:t>Emmy</w:t>
      </w:r>
      <w:proofErr w:type="spellEnd"/>
      <w:r w:rsidRPr="001817B7">
        <w:rPr>
          <w:rFonts w:asciiTheme="minorHAnsi" w:hAnsiTheme="minorHAnsi" w:cs="Arial"/>
          <w:color w:val="222222"/>
          <w:shd w:val="clear" w:color="auto" w:fill="FFFFFF"/>
        </w:rPr>
        <w:t xml:space="preserve"> award winning Actress and </w:t>
      </w:r>
      <w:r w:rsidRPr="001817B7">
        <w:rPr>
          <w:rFonts w:asciiTheme="minorHAnsi" w:hAnsiTheme="minorHAnsi" w:cs="Arial"/>
          <w:shd w:val="clear" w:color="auto" w:fill="FFFFFF"/>
        </w:rPr>
        <w:t>Oklahoma</w:t>
      </w:r>
      <w:r>
        <w:rPr>
          <w:rFonts w:asciiTheme="minorHAnsi" w:hAnsiTheme="minorHAnsi" w:cs="Arial"/>
          <w:color w:val="222222"/>
          <w:shd w:val="clear" w:color="auto" w:fill="FFFFFF"/>
        </w:rPr>
        <w:t xml:space="preserve"> Hall of Fame </w:t>
      </w:r>
      <w:r>
        <w:rPr>
          <w:rFonts w:asciiTheme="minorHAnsi" w:hAnsiTheme="minorHAnsi" w:cs="Arial"/>
          <w:color w:val="222222"/>
          <w:shd w:val="clear" w:color="auto" w:fill="FFFFFF"/>
        </w:rPr>
        <w:br/>
      </w:r>
      <w:r w:rsidRPr="001817B7">
        <w:rPr>
          <w:rFonts w:asciiTheme="minorHAnsi" w:hAnsiTheme="minorHAnsi" w:cs="Arial"/>
          <w:color w:val="222222"/>
          <w:shd w:val="clear" w:color="auto" w:fill="FFFFFF"/>
        </w:rPr>
        <w:t>inductee</w:t>
      </w:r>
    </w:p>
    <w:p w:rsidR="00483294" w:rsidRDefault="00483294" w:rsidP="00483294">
      <w:pPr>
        <w:pStyle w:val="ListParagraph"/>
        <w:spacing w:line="480" w:lineRule="auto"/>
        <w:ind w:left="1080"/>
        <w:jc w:val="both"/>
        <w:rPr>
          <w:rFonts w:ascii="AlternateGothic2 BT" w:hAnsi="AlternateGothic2 BT"/>
          <w:b/>
        </w:rPr>
      </w:pPr>
    </w:p>
    <w:p w:rsidR="00483294" w:rsidRPr="00546B13" w:rsidRDefault="00483294" w:rsidP="00483294">
      <w:pPr>
        <w:pStyle w:val="ListParagraph"/>
        <w:spacing w:line="480" w:lineRule="auto"/>
        <w:ind w:left="1080"/>
        <w:jc w:val="both"/>
        <w:rPr>
          <w:rFonts w:ascii="AlternateGothic2 BT" w:hAnsi="AlternateGothic2 BT"/>
          <w:b/>
        </w:rPr>
      </w:pPr>
    </w:p>
    <w:p w:rsidR="00483294" w:rsidRPr="00752E32" w:rsidRDefault="00483294" w:rsidP="00483294">
      <w:pPr>
        <w:rPr>
          <w:rFonts w:ascii="AlternateGothic2 BT" w:hAnsi="AlternateGothic2 BT"/>
          <w:sz w:val="40"/>
          <w:szCs w:val="72"/>
        </w:rPr>
      </w:pPr>
      <w:r>
        <w:rPr>
          <w:rFonts w:ascii="AlternateGothic2 BT" w:hAnsi="AlternateGothic2 BT"/>
          <w:sz w:val="40"/>
          <w:szCs w:val="72"/>
        </w:rPr>
        <w:t>DATES AND VENUES</w:t>
      </w:r>
    </w:p>
    <w:p w:rsidR="00483294" w:rsidRDefault="00483294" w:rsidP="00483294">
      <w:pPr>
        <w:spacing w:line="360" w:lineRule="auto"/>
        <w:jc w:val="both"/>
        <w:rPr>
          <w:rFonts w:ascii="Calibri" w:hAnsi="Calibri"/>
        </w:rPr>
      </w:pPr>
      <w:r>
        <w:rPr>
          <w:rFonts w:ascii="Calibri" w:hAnsi="Calibri"/>
        </w:rPr>
        <w:t>Maya will run 10 shows, opening on November 1, 2014. The first two weekends of November (Nov 1</w:t>
      </w:r>
      <w:proofErr w:type="gramStart"/>
      <w:r>
        <w:rPr>
          <w:rFonts w:ascii="Calibri" w:hAnsi="Calibri"/>
        </w:rPr>
        <w:t>,2,8,9</w:t>
      </w:r>
      <w:proofErr w:type="gramEnd"/>
      <w:r>
        <w:rPr>
          <w:rFonts w:ascii="Calibri" w:hAnsi="Calibri"/>
        </w:rPr>
        <w:t xml:space="preserve">) will be Mumbai shows at St. Andrews Auditorium and the third weekend of November (Nov 15,16) will be Pune Shows at the Susie </w:t>
      </w:r>
      <w:proofErr w:type="spellStart"/>
      <w:r>
        <w:rPr>
          <w:rFonts w:ascii="Calibri" w:hAnsi="Calibri"/>
        </w:rPr>
        <w:t>Sorabji</w:t>
      </w:r>
      <w:proofErr w:type="spellEnd"/>
      <w:r>
        <w:rPr>
          <w:rFonts w:ascii="Calibri" w:hAnsi="Calibri"/>
        </w:rPr>
        <w:t xml:space="preserve"> Hall.</w:t>
      </w:r>
    </w:p>
    <w:p w:rsidR="0011761F" w:rsidRDefault="0011761F">
      <w:bookmarkStart w:id="0" w:name="_GoBack"/>
      <w:bookmarkEnd w:id="0"/>
    </w:p>
    <w:sectPr w:rsidR="0011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lternateGothic2 BT">
    <w:panose1 w:val="020B0608020202050204"/>
    <w:charset w:val="00"/>
    <w:family w:val="swiss"/>
    <w:pitch w:val="variable"/>
    <w:sig w:usb0="800000AF" w:usb1="1000204A" w:usb2="00000000" w:usb3="00000000" w:csb0="0000001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2AF5"/>
    <w:multiLevelType w:val="hybridMultilevel"/>
    <w:tmpl w:val="8460E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94"/>
    <w:rsid w:val="0011761F"/>
    <w:rsid w:val="00483294"/>
    <w:rsid w:val="00904D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qFormat/>
    <w:rsid w:val="00904D26"/>
    <w:pPr>
      <w:spacing w:after="0" w:line="240" w:lineRule="auto"/>
    </w:pPr>
    <w:rPr>
      <w:sz w:val="24"/>
    </w:rPr>
  </w:style>
  <w:style w:type="character" w:customStyle="1" w:styleId="BalloonTextChar">
    <w:name w:val="Balloon Text Char"/>
    <w:link w:val="BalloonText"/>
    <w:semiHidden/>
    <w:rsid w:val="00904D26"/>
    <w:rPr>
      <w:sz w:val="24"/>
    </w:rPr>
  </w:style>
  <w:style w:type="paragraph" w:styleId="ListParagraph">
    <w:name w:val="List Paragraph"/>
    <w:basedOn w:val="Normal"/>
    <w:uiPriority w:val="34"/>
    <w:qFormat/>
    <w:rsid w:val="00483294"/>
    <w:pPr>
      <w:spacing w:after="0" w:line="240" w:lineRule="auto"/>
      <w:ind w:left="720"/>
      <w:contextualSpacing/>
    </w:pPr>
    <w:rPr>
      <w:rFonts w:ascii="Calibri" w:eastAsia="Calibri"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qFormat/>
    <w:rsid w:val="00904D26"/>
    <w:pPr>
      <w:spacing w:after="0" w:line="240" w:lineRule="auto"/>
    </w:pPr>
    <w:rPr>
      <w:sz w:val="24"/>
    </w:rPr>
  </w:style>
  <w:style w:type="character" w:customStyle="1" w:styleId="BalloonTextChar">
    <w:name w:val="Balloon Text Char"/>
    <w:link w:val="BalloonText"/>
    <w:semiHidden/>
    <w:rsid w:val="00904D26"/>
    <w:rPr>
      <w:sz w:val="24"/>
    </w:rPr>
  </w:style>
  <w:style w:type="paragraph" w:styleId="ListParagraph">
    <w:name w:val="List Paragraph"/>
    <w:basedOn w:val="Normal"/>
    <w:uiPriority w:val="34"/>
    <w:qFormat/>
    <w:rsid w:val="00483294"/>
    <w:pPr>
      <w:spacing w:after="0" w:line="240" w:lineRule="auto"/>
      <w:ind w:left="720"/>
      <w:contextualSpacing/>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tfistaff2</dc:creator>
  <cp:lastModifiedBy>tfistaff2</cp:lastModifiedBy>
  <cp:revision>1</cp:revision>
  <dcterms:created xsi:type="dcterms:W3CDTF">2014-04-22T18:31:00Z</dcterms:created>
  <dcterms:modified xsi:type="dcterms:W3CDTF">2014-04-22T18:31:00Z</dcterms:modified>
</cp:coreProperties>
</file>