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C0756" w14:textId="2C8F6842" w:rsidR="00080711" w:rsidRPr="00FD2143" w:rsidRDefault="00B63E96" w:rsidP="000807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When w</w:t>
      </w:r>
      <w:r w:rsidR="00080711" w:rsidRPr="00FD214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omen participat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e </w:t>
      </w:r>
      <w:r w:rsidR="00080711" w:rsidRPr="00FD2143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>in</w:t>
      </w:r>
      <w:r w:rsidR="00F44ABC"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  <w:t xml:space="preserve"> the economy, everyone benefits!</w:t>
      </w:r>
    </w:p>
    <w:p w14:paraId="66EA6484" w14:textId="77777777" w:rsidR="0067335F" w:rsidRPr="00FD2143" w:rsidRDefault="0067335F" w:rsidP="000807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n-GB"/>
        </w:rPr>
      </w:pPr>
    </w:p>
    <w:p w14:paraId="1A922EE8" w14:textId="0429944C" w:rsidR="00DC15A4" w:rsidRPr="00FD2143" w:rsidRDefault="000A5A8A" w:rsidP="00D03E59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The Women in Work Index 2019, released </w:t>
      </w:r>
      <w:r w:rsidR="008835AD">
        <w:rPr>
          <w:rFonts w:cstheme="minorHAnsi"/>
          <w:color w:val="000000" w:themeColor="text1"/>
          <w:sz w:val="24"/>
          <w:szCs w:val="24"/>
          <w:lang w:val="en-US"/>
        </w:rPr>
        <w:t>i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n March 2019, 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states that 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India struggles with low levels of female participation in the workforce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>, partly d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ue to prevailing cultural norms about the role of women in society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>, w</w:t>
      </w:r>
      <w:r w:rsidR="00C77EF7" w:rsidRPr="00FD2143">
        <w:rPr>
          <w:rFonts w:cstheme="minorHAnsi"/>
          <w:color w:val="000000" w:themeColor="text1"/>
          <w:sz w:val="24"/>
          <w:szCs w:val="24"/>
          <w:lang w:val="en-US"/>
        </w:rPr>
        <w:t>omen continue to drop out of the labor markets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 A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>s per the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>World Economic Forum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’s Global Gender Gap Report 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>2018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="00C77EF7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India ranked 142 out of a total of 149 countries in the economic opportunity and participation sub-index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>. The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gender pay gap 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is 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a massive 39%, and female employment rates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>low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>A</w:t>
      </w:r>
      <w:r w:rsidR="008835AD">
        <w:rPr>
          <w:rFonts w:cstheme="minorHAnsi"/>
          <w:color w:val="000000" w:themeColor="text1"/>
          <w:sz w:val="24"/>
          <w:szCs w:val="24"/>
          <w:lang w:val="en-US"/>
        </w:rPr>
        <w:t xml:space="preserve">nother study in 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2017 by 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Azad Foundation 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>&amp;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Asia South Pacific Association for Basic and Adult Education (ASPBAE)</w:t>
      </w:r>
      <w:r w:rsidR="008835AD">
        <w:rPr>
          <w:rFonts w:cstheme="minorHAnsi"/>
          <w:color w:val="000000" w:themeColor="text1"/>
          <w:sz w:val="24"/>
          <w:szCs w:val="24"/>
          <w:lang w:val="en-US"/>
        </w:rPr>
        <w:t xml:space="preserve"> showed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>t</w:t>
      </w:r>
      <w:r w:rsidR="005C6193" w:rsidRPr="00FD2143">
        <w:rPr>
          <w:rFonts w:cstheme="minorHAnsi"/>
          <w:color w:val="000000" w:themeColor="text1"/>
          <w:sz w:val="24"/>
          <w:szCs w:val="24"/>
          <w:lang w:val="en-US"/>
        </w:rPr>
        <w:t>hough the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Indian 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economy </w:t>
      </w:r>
      <w:r w:rsidR="008835AD">
        <w:rPr>
          <w:rFonts w:cstheme="minorHAnsi"/>
          <w:color w:val="000000" w:themeColor="text1"/>
          <w:sz w:val="24"/>
          <w:szCs w:val="24"/>
          <w:lang w:val="en-US"/>
        </w:rPr>
        <w:t>i</w:t>
      </w:r>
      <w:r w:rsidR="005C6193">
        <w:rPr>
          <w:rFonts w:cstheme="minorHAnsi"/>
          <w:color w:val="000000" w:themeColor="text1"/>
          <w:sz w:val="24"/>
          <w:szCs w:val="24"/>
          <w:lang w:val="en-US"/>
        </w:rPr>
        <w:t xml:space="preserve">s 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>growing at 7%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the female workforce participation is 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>declining –</w:t>
      </w:r>
      <w:r w:rsidR="00AF594E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only 1 of every 4 women are participating in the workforce of which 90% work in low skill-low paid informal work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. This 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>informal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work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sector is</w:t>
      </w:r>
      <w:r w:rsidR="00DC15A4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devoid of any binding rules or regulations,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leaving greater room for 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>exploitation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and discrimination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  <w:r w:rsidR="00685C3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2626AB1A" w14:textId="2908E520" w:rsidR="00871CE1" w:rsidRPr="00FD2143" w:rsidRDefault="000A5A8A" w:rsidP="00E00D7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Azad Foundation </w:t>
      </w:r>
      <w:r w:rsidR="00DC15A4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recognise</w:t>
      </w:r>
      <w:r w:rsidR="00685C3A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s</w:t>
      </w:r>
      <w:r w:rsidR="00DC15A4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 </w:t>
      </w:r>
      <w:r w:rsidR="00847922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that this situation needs to change and </w:t>
      </w:r>
      <w:r w:rsidR="005C619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is </w:t>
      </w:r>
      <w:r w:rsidR="00DC15A4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work</w:t>
      </w:r>
      <w:r w:rsidR="005C619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ing</w:t>
      </w:r>
      <w:r w:rsidR="00DC15A4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 actively towards making non-traditional </w:t>
      </w:r>
      <w:r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livelihood </w:t>
      </w:r>
      <w:r w:rsidR="00685C3A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welcoming for women</w:t>
      </w:r>
      <w:r w:rsidR="00B4076B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 from resource poor background</w:t>
      </w:r>
      <w:r w:rsidR="00685C3A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>.</w:t>
      </w:r>
      <w:r w:rsidR="00871CE1" w:rsidRPr="00FD2143">
        <w:rPr>
          <w:rFonts w:eastAsia="Times New Roman" w:cstheme="minorHAnsi"/>
          <w:color w:val="000000" w:themeColor="text1"/>
          <w:spacing w:val="-6"/>
          <w:sz w:val="24"/>
          <w:szCs w:val="24"/>
          <w:lang w:eastAsia="en-GB"/>
        </w:rPr>
        <w:t xml:space="preserve"> </w:t>
      </w:r>
      <w:r w:rsidR="00871CE1" w:rsidRPr="00FD214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Women are the largest untapped reservoir of talent in the world and </w:t>
      </w:r>
      <w:r w:rsidR="00871CE1" w:rsidRPr="00FD2143">
        <w:rPr>
          <w:rFonts w:cstheme="minorHAnsi"/>
          <w:color w:val="000000" w:themeColor="text1"/>
          <w:sz w:val="24"/>
          <w:szCs w:val="24"/>
        </w:rPr>
        <w:t>there is no tool for development more effective than the empowerment of women</w:t>
      </w:r>
      <w:r w:rsidR="00847922" w:rsidRPr="00FD2143">
        <w:rPr>
          <w:rFonts w:cstheme="minorHAnsi"/>
          <w:color w:val="000000" w:themeColor="text1"/>
          <w:sz w:val="24"/>
          <w:szCs w:val="24"/>
        </w:rPr>
        <w:t xml:space="preserve">.  </w:t>
      </w:r>
    </w:p>
    <w:p w14:paraId="347EC7F5" w14:textId="77777777" w:rsidR="00FD3DE1" w:rsidRPr="00FD2143" w:rsidRDefault="00FD3DE1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B8FCA2E" w14:textId="4CEDD3C6" w:rsidR="00FD2143" w:rsidRDefault="00871CE1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2143">
        <w:rPr>
          <w:rFonts w:cstheme="minorHAnsi"/>
          <w:color w:val="000000" w:themeColor="text1"/>
          <w:sz w:val="24"/>
          <w:szCs w:val="24"/>
          <w:lang w:val="en-US"/>
        </w:rPr>
        <w:t>In 2018-19,</w:t>
      </w:r>
      <w:r w:rsidR="00AF679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064C12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Azad Foundation’s </w:t>
      </w:r>
      <w:r w:rsidR="00AF679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Women </w:t>
      </w:r>
      <w:r w:rsidR="00847922" w:rsidRPr="00FD2143">
        <w:rPr>
          <w:rFonts w:cstheme="minorHAnsi"/>
          <w:color w:val="000000" w:themeColor="text1"/>
          <w:sz w:val="24"/>
          <w:szCs w:val="24"/>
          <w:lang w:val="en-US"/>
        </w:rPr>
        <w:t>O</w:t>
      </w:r>
      <w:r w:rsidR="00AF679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n Wheels </w:t>
      </w:r>
      <w:r w:rsidR="00847922" w:rsidRPr="00FD2143">
        <w:rPr>
          <w:rFonts w:cstheme="minorHAnsi"/>
          <w:color w:val="000000" w:themeColor="text1"/>
          <w:sz w:val="24"/>
          <w:szCs w:val="24"/>
          <w:lang w:val="en-US"/>
        </w:rPr>
        <w:t>P</w:t>
      </w:r>
      <w:r w:rsidR="00AF679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rograme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enrolled </w:t>
      </w:r>
      <w:r w:rsidR="00FC62E6" w:rsidRPr="00FD2143">
        <w:rPr>
          <w:rFonts w:cstheme="minorHAnsi"/>
          <w:b/>
          <w:color w:val="000000" w:themeColor="text1"/>
          <w:sz w:val="24"/>
          <w:szCs w:val="24"/>
          <w:lang w:val="en-US"/>
        </w:rPr>
        <w:t>603</w:t>
      </w:r>
      <w:r w:rsidRPr="00FD2143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women from resource poor background</w:t>
      </w:r>
      <w:r w:rsidRPr="00FD2143">
        <w:rPr>
          <w:rFonts w:cstheme="minorHAnsi"/>
          <w:color w:val="000000" w:themeColor="text1"/>
          <w:sz w:val="24"/>
          <w:szCs w:val="24"/>
        </w:rPr>
        <w:t xml:space="preserve"> of which </w:t>
      </w:r>
      <w:r w:rsidRPr="00FD2143">
        <w:rPr>
          <w:rFonts w:cstheme="minorHAnsi"/>
          <w:b/>
          <w:color w:val="000000" w:themeColor="text1"/>
          <w:sz w:val="24"/>
          <w:szCs w:val="24"/>
        </w:rPr>
        <w:t>345</w:t>
      </w:r>
      <w:r w:rsidRPr="00FD2143">
        <w:rPr>
          <w:rFonts w:cstheme="minorHAnsi"/>
          <w:color w:val="000000" w:themeColor="text1"/>
          <w:sz w:val="24"/>
          <w:szCs w:val="24"/>
        </w:rPr>
        <w:t xml:space="preserve"> are qualified to be employable as professional drivers. </w:t>
      </w:r>
      <w:r w:rsidR="00C00DDA">
        <w:rPr>
          <w:rFonts w:cstheme="minorHAnsi"/>
          <w:color w:val="000000" w:themeColor="text1"/>
          <w:sz w:val="24"/>
          <w:szCs w:val="24"/>
        </w:rPr>
        <w:t>Azad Foundation also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facilitated more than 3000 women to access citizenship documents so that they become eligible to enroll in skill development trainings.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F21EC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The 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Women on 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>W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heels 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 xml:space="preserve">programme </w:t>
      </w:r>
      <w:r w:rsidR="00384E3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has </w:t>
      </w:r>
      <w:r w:rsidR="00343114" w:rsidRPr="00FD2143">
        <w:rPr>
          <w:rFonts w:cstheme="minorHAnsi"/>
          <w:color w:val="000000" w:themeColor="text1"/>
          <w:sz w:val="24"/>
          <w:szCs w:val="24"/>
          <w:lang w:val="en-US"/>
        </w:rPr>
        <w:t>spread its wings to 2 more cities in India</w:t>
      </w:r>
      <w:r w:rsidR="00D03E5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="00343114" w:rsidRPr="00FD2143">
        <w:rPr>
          <w:rFonts w:cstheme="minorHAnsi"/>
          <w:color w:val="000000" w:themeColor="text1"/>
          <w:sz w:val="24"/>
          <w:szCs w:val="24"/>
          <w:lang w:val="en-US"/>
        </w:rPr>
        <w:t>Bhubaneshwar and Lucknow through its partners to facilitate entry of more women in to Non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>-</w:t>
      </w:r>
      <w:r w:rsidR="00343114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Traditional Livelihoods thereby </w:t>
      </w:r>
      <w:r w:rsidR="00D03E59" w:rsidRPr="00FD2143">
        <w:rPr>
          <w:rFonts w:cstheme="minorHAnsi"/>
          <w:color w:val="000000" w:themeColor="text1"/>
          <w:sz w:val="24"/>
          <w:szCs w:val="24"/>
          <w:lang w:val="en-US"/>
        </w:rPr>
        <w:t>earning livelihoods</w:t>
      </w:r>
      <w:r w:rsidR="00343114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with Dignity. </w:t>
      </w:r>
    </w:p>
    <w:p w14:paraId="1F0CB5C6" w14:textId="5AE23B61" w:rsidR="00BE0F0A" w:rsidRPr="00FD2143" w:rsidRDefault="00111FC5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bookmarkStart w:id="0" w:name="_GoBack"/>
      <w:r w:rsidRPr="00FD2143"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7A657F0" wp14:editId="393F7172">
            <wp:simplePos x="0" y="0"/>
            <wp:positionH relativeFrom="margin">
              <wp:posOffset>-942</wp:posOffset>
            </wp:positionH>
            <wp:positionV relativeFrom="paragraph">
              <wp:posOffset>2540</wp:posOffset>
            </wp:positionV>
            <wp:extent cx="1666875" cy="1320165"/>
            <wp:effectExtent l="0" t="0" r="9525" b="0"/>
            <wp:wrapTight wrapText="bothSides">
              <wp:wrapPolygon edited="0">
                <wp:start x="0" y="0"/>
                <wp:lineTo x="0" y="21195"/>
                <wp:lineTo x="21477" y="21195"/>
                <wp:lineTo x="21477" y="0"/>
                <wp:lineTo x="0" y="0"/>
              </wp:wrapPolygon>
            </wp:wrapTight>
            <wp:docPr id="9" name="Picture 9" descr="C:\Users\Alvas\Desktop\Manashi PinkCab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vas\Desktop\Manashi PinkCabs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00DDA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In our last report we shared the story of the Pink Cabs </w:t>
      </w:r>
      <w:r w:rsidR="00E356BC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flagged off by the Chief Minister 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in Kolkata. </w:t>
      </w:r>
      <w:r w:rsidR="00064C12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Manasi was one of them 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>-</w:t>
      </w:r>
      <w:r w:rsidR="00064C12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i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t has been quite a journey for</w:t>
      </w:r>
      <w:r w:rsidR="00E356BC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064C12" w:rsidRPr="00FD2143">
        <w:rPr>
          <w:rFonts w:cstheme="minorHAnsi"/>
          <w:color w:val="000000" w:themeColor="text1"/>
          <w:sz w:val="24"/>
          <w:szCs w:val="24"/>
          <w:lang w:val="en-US"/>
        </w:rPr>
        <w:t>her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, 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 xml:space="preserve">she became 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 mother at 14 and was 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kicked out by her 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husband and 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in-laws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>. W</w:t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>ith no support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 xml:space="preserve"> at all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Manasi worked </w:t>
      </w:r>
      <w:r w:rsidR="00C00DDA">
        <w:rPr>
          <w:rFonts w:cstheme="minorHAnsi"/>
          <w:color w:val="000000" w:themeColor="text1"/>
          <w:sz w:val="24"/>
          <w:szCs w:val="24"/>
          <w:lang w:val="en-US"/>
        </w:rPr>
        <w:t xml:space="preserve">her way thru’ 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odd jobs for her and her son’s survival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</w:p>
    <w:p w14:paraId="45A63EAD" w14:textId="77777777" w:rsidR="008715D6" w:rsidRDefault="008715D6" w:rsidP="008715D6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5D1D5871" w14:textId="0F902CFB" w:rsidR="00FD2143" w:rsidRPr="00FD2143" w:rsidRDefault="00FD2143" w:rsidP="008715D6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2143"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493AF7B" wp14:editId="573305A0">
            <wp:simplePos x="0" y="0"/>
            <wp:positionH relativeFrom="margin">
              <wp:posOffset>4781550</wp:posOffset>
            </wp:positionH>
            <wp:positionV relativeFrom="paragraph">
              <wp:posOffset>271145</wp:posOffset>
            </wp:positionV>
            <wp:extent cx="1019175" cy="1115060"/>
            <wp:effectExtent l="190500" t="190500" r="200025" b="199390"/>
            <wp:wrapTight wrapText="bothSides">
              <wp:wrapPolygon edited="0">
                <wp:start x="807" y="-3690"/>
                <wp:lineTo x="-4037" y="-2952"/>
                <wp:lineTo x="-3634" y="21034"/>
                <wp:lineTo x="404" y="24355"/>
                <wp:lineTo x="807" y="25093"/>
                <wp:lineTo x="20591" y="25093"/>
                <wp:lineTo x="20994" y="24355"/>
                <wp:lineTo x="25032" y="21034"/>
                <wp:lineTo x="25436" y="2952"/>
                <wp:lineTo x="20994" y="-2583"/>
                <wp:lineTo x="20591" y="-3690"/>
                <wp:lineTo x="807" y="-3690"/>
              </wp:wrapPolygon>
            </wp:wrapTight>
            <wp:docPr id="8" name="Picture 8" descr="C:\Users\Alvas\Desktop\IMG-201907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vas\Desktop\IMG-20190720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5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F5335" w14:textId="65039544" w:rsidR="008715D6" w:rsidRPr="00FD2143" w:rsidRDefault="00FD2143" w:rsidP="008715D6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FD2143">
        <w:rPr>
          <w:rFonts w:cstheme="minorHAnsi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BC2B071" wp14:editId="697671EC">
            <wp:simplePos x="0" y="0"/>
            <wp:positionH relativeFrom="margin">
              <wp:posOffset>4000500</wp:posOffset>
            </wp:positionH>
            <wp:positionV relativeFrom="paragraph">
              <wp:posOffset>939800</wp:posOffset>
            </wp:positionV>
            <wp:extent cx="1193800" cy="895350"/>
            <wp:effectExtent l="152400" t="152400" r="368300" b="361950"/>
            <wp:wrapSquare wrapText="bothSides"/>
            <wp:docPr id="7" name="Picture 7" descr="D:\Susmi\AzadFoundation\AF April 19\FP PR\IMG-201906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usmi\AzadFoundation\AF April 19\FP PR\IMG-20190620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Today </w:t>
      </w:r>
      <w:r w:rsidR="00E356BC" w:rsidRPr="00FD2143">
        <w:rPr>
          <w:rFonts w:cstheme="minorHAnsi"/>
          <w:color w:val="000000" w:themeColor="text1"/>
          <w:sz w:val="24"/>
          <w:szCs w:val="24"/>
          <w:lang w:val="en-US"/>
        </w:rPr>
        <w:t>Manasi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="00E356BC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 </w:t>
      </w:r>
      <w:r w:rsidR="00343114" w:rsidRPr="00FD2143">
        <w:rPr>
          <w:rFonts w:cstheme="minorHAnsi"/>
          <w:color w:val="000000" w:themeColor="text1"/>
          <w:sz w:val="24"/>
          <w:szCs w:val="24"/>
          <w:lang w:val="en-US"/>
        </w:rPr>
        <w:t>first-generation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cab driver 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>in her late twenties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,</w:t>
      </w:r>
      <w:r w:rsidR="00E356BC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had just begun her journey in this profession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Initially submissive, Manasi protest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>ed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against 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>the unfair practice of being bullied by other male cabbies for a parking spot</w:t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on the street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>. She challenge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d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them and fought for </w:t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 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place 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>provid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ing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courage to many</w:t>
      </w:r>
      <w:r w:rsidR="00BB2C13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others</w:t>
      </w:r>
      <w:r w:rsidR="00BE7C49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like her</w:t>
      </w:r>
      <w:r w:rsidR="00726ED6">
        <w:rPr>
          <w:rFonts w:cstheme="minorHAnsi"/>
          <w:color w:val="000000" w:themeColor="text1"/>
          <w:sz w:val="24"/>
          <w:szCs w:val="24"/>
          <w:lang w:val="en-US"/>
        </w:rPr>
        <w:t>, She says, “My</w:t>
      </w:r>
      <w:r w:rsidR="009777C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fight is not just for </w:t>
      </w:r>
      <w:r w:rsidR="00726ED6">
        <w:rPr>
          <w:rFonts w:cstheme="minorHAnsi"/>
          <w:color w:val="000000" w:themeColor="text1"/>
          <w:sz w:val="24"/>
          <w:szCs w:val="24"/>
          <w:lang w:val="en-US"/>
        </w:rPr>
        <w:t>myself</w:t>
      </w:r>
      <w:r w:rsidR="009777C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, but for all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who </w:t>
      </w:r>
      <w:r w:rsidR="00726ED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are </w:t>
      </w:r>
      <w:r w:rsidR="00726ED6">
        <w:rPr>
          <w:rFonts w:cstheme="minorHAnsi"/>
          <w:color w:val="000000" w:themeColor="text1"/>
          <w:sz w:val="24"/>
          <w:szCs w:val="24"/>
          <w:lang w:val="en-US"/>
        </w:rPr>
        <w:t>similarly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victimized</w:t>
      </w:r>
      <w:r w:rsidR="00726ED6">
        <w:rPr>
          <w:rFonts w:cstheme="minorHAnsi"/>
          <w:color w:val="000000" w:themeColor="text1"/>
          <w:sz w:val="24"/>
          <w:szCs w:val="24"/>
          <w:lang w:val="en-US"/>
        </w:rPr>
        <w:t>”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.</w:t>
      </w:r>
      <w:r w:rsidR="008715D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8715D6" w:rsidRPr="00FD2143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And all this has been possible because YOU decided to support and help women like Manasi. </w:t>
      </w:r>
    </w:p>
    <w:p w14:paraId="67E7E25B" w14:textId="0864435E" w:rsidR="008715D6" w:rsidRPr="00FD2143" w:rsidRDefault="008715D6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45E3AF8D" w14:textId="6C320C9A" w:rsidR="00BE0F0A" w:rsidRPr="00FD2143" w:rsidRDefault="00BB2C13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Her </w:t>
      </w:r>
      <w:r w:rsidR="009777CB" w:rsidRPr="00FD2143">
        <w:rPr>
          <w:rFonts w:cstheme="minorHAnsi"/>
          <w:color w:val="000000" w:themeColor="text1"/>
          <w:sz w:val="24"/>
          <w:szCs w:val="24"/>
          <w:lang w:val="en-US"/>
        </w:rPr>
        <w:t>effort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>s</w:t>
      </w:r>
      <w:r w:rsidR="009777C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have been </w:t>
      </w:r>
      <w:r w:rsidRPr="00FD2143">
        <w:rPr>
          <w:rFonts w:cstheme="minorHAnsi"/>
          <w:color w:val="000000" w:themeColor="text1"/>
          <w:sz w:val="24"/>
          <w:szCs w:val="24"/>
          <w:lang w:val="en-US"/>
        </w:rPr>
        <w:t>recognized and she was awarded</w:t>
      </w:r>
      <w:r w:rsidR="009777CB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the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>, “Times Women Heroes”</w:t>
      </w:r>
      <w:r w:rsidR="009B0D68" w:rsidRPr="00FD2143">
        <w:rPr>
          <w:rFonts w:cstheme="minorHAnsi"/>
          <w:color w:val="000000" w:themeColor="text1"/>
          <w:sz w:val="24"/>
          <w:szCs w:val="24"/>
        </w:rPr>
        <w:t xml:space="preserve"> </w:t>
      </w:r>
      <w:r w:rsidR="00E00D71" w:rsidRPr="00FD2143">
        <w:rPr>
          <w:rFonts w:cstheme="minorHAnsi"/>
          <w:color w:val="000000" w:themeColor="text1"/>
          <w:sz w:val="24"/>
          <w:szCs w:val="24"/>
        </w:rPr>
        <w:t xml:space="preserve">and the </w:t>
      </w:r>
      <w:r w:rsidR="00FD2143">
        <w:rPr>
          <w:rFonts w:cstheme="minorHAnsi"/>
          <w:color w:val="000000" w:themeColor="text1"/>
          <w:sz w:val="24"/>
          <w:szCs w:val="24"/>
        </w:rPr>
        <w:t>“</w:t>
      </w:r>
      <w:r w:rsidR="00E00D71" w:rsidRPr="00FD2143">
        <w:rPr>
          <w:rFonts w:cstheme="minorHAnsi"/>
          <w:color w:val="000000" w:themeColor="text1"/>
          <w:sz w:val="24"/>
          <w:szCs w:val="24"/>
        </w:rPr>
        <w:t>Manyata</w:t>
      </w:r>
      <w:r w:rsidR="00FD2143">
        <w:rPr>
          <w:rFonts w:cstheme="minorHAnsi"/>
          <w:color w:val="000000" w:themeColor="text1"/>
          <w:sz w:val="24"/>
          <w:szCs w:val="24"/>
        </w:rPr>
        <w:t>”</w:t>
      </w:r>
      <w:r w:rsidR="00E00D71" w:rsidRPr="00FD2143">
        <w:rPr>
          <w:rFonts w:cstheme="minorHAnsi"/>
          <w:color w:val="000000" w:themeColor="text1"/>
          <w:sz w:val="24"/>
          <w:szCs w:val="24"/>
        </w:rPr>
        <w:t xml:space="preserve"> Award by the </w:t>
      </w:r>
      <w:r w:rsidR="00E00D71" w:rsidRPr="00FD2143">
        <w:rPr>
          <w:rFonts w:cstheme="minorHAnsi"/>
          <w:color w:val="000000" w:themeColor="text1"/>
          <w:sz w:val="24"/>
          <w:szCs w:val="24"/>
        </w:rPr>
        <w:lastRenderedPageBreak/>
        <w:t xml:space="preserve">Rotary Club </w:t>
      </w:r>
      <w:r w:rsidR="00BE0F0A" w:rsidRPr="00FD2143">
        <w:rPr>
          <w:rFonts w:cstheme="minorHAnsi"/>
          <w:color w:val="000000" w:themeColor="text1"/>
          <w:sz w:val="24"/>
          <w:szCs w:val="24"/>
        </w:rPr>
        <w:t>where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ordinary women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like her 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have done extraordinary things to challenge stereotypes, fight odds </w:t>
      </w:r>
      <w:r w:rsidR="00FC62E6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to 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>carve out a niche</w:t>
      </w:r>
      <w:r w:rsidR="00E00D71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place</w:t>
      </w:r>
      <w:r w:rsidR="009B0D68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and bring about a change in society.</w:t>
      </w:r>
    </w:p>
    <w:p w14:paraId="4AD27CAE" w14:textId="77721707" w:rsidR="00BB0E3A" w:rsidRPr="00FD2143" w:rsidRDefault="009B0D68" w:rsidP="00E00D71">
      <w:pPr>
        <w:spacing w:line="240" w:lineRule="auto"/>
        <w:jc w:val="both"/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FD2143">
        <w:rPr>
          <w:rFonts w:cstheme="minorHAnsi"/>
          <w:color w:val="000000" w:themeColor="text1"/>
          <w:sz w:val="24"/>
          <w:szCs w:val="24"/>
          <w:lang w:val="en-US"/>
        </w:rPr>
        <w:t>That’s the story of Manasi</w:t>
      </w:r>
      <w:r w:rsidR="00BE0F0A" w:rsidRPr="00FD2143">
        <w:rPr>
          <w:rFonts w:cstheme="minorHAnsi"/>
          <w:color w:val="000000" w:themeColor="text1"/>
          <w:sz w:val="24"/>
          <w:szCs w:val="24"/>
          <w:lang w:val="en-US"/>
        </w:rPr>
        <w:t xml:space="preserve"> </w:t>
      </w:r>
      <w:r w:rsidR="00BE0F0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who</w:t>
      </w:r>
      <w:r w:rsidR="0007452F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m</w:t>
      </w:r>
      <w:r w:rsidR="00BE0F0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Y</w:t>
      </w:r>
      <w:r w:rsidR="0067335F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OU</w:t>
      </w:r>
      <w:r w:rsidR="00BE0F0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have helped by giving to </w:t>
      </w:r>
      <w:r w:rsidR="00064C12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our </w:t>
      </w:r>
      <w:r w:rsidR="00BE0F0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project</w:t>
      </w:r>
      <w:r w:rsidR="00BB0E3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0805EB7E" w14:textId="52F47735" w:rsidR="00871CE1" w:rsidRPr="00FD2143" w:rsidRDefault="00064C12" w:rsidP="00E00D71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Help us </w:t>
      </w:r>
      <w:r w:rsidR="00BE0F0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transform</w:t>
      </w:r>
      <w:r w:rsidR="00BB0E3A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many more lives</w:t>
      </w:r>
      <w:r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335F"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…</w:t>
      </w:r>
      <w:r w:rsidRPr="00FD2143">
        <w:rPr>
          <w:rStyle w:val="Emphasis"/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Together we can do it!</w:t>
      </w:r>
    </w:p>
    <w:p w14:paraId="6627F0CD" w14:textId="77777777" w:rsidR="00871CE1" w:rsidRPr="00FD2143" w:rsidRDefault="00871CE1" w:rsidP="00AF6796">
      <w:pPr>
        <w:spacing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254DD2DF" w14:textId="77777777" w:rsidR="00871CE1" w:rsidRPr="00FD2143" w:rsidRDefault="00871CE1" w:rsidP="00AF6796">
      <w:pPr>
        <w:spacing w:line="240" w:lineRule="auto"/>
        <w:rPr>
          <w:rFonts w:cstheme="minorHAnsi"/>
          <w:color w:val="000000" w:themeColor="text1"/>
          <w:sz w:val="24"/>
          <w:szCs w:val="24"/>
          <w:lang w:val="en-US"/>
        </w:rPr>
      </w:pPr>
    </w:p>
    <w:p w14:paraId="359F8C27" w14:textId="77777777" w:rsidR="00871CE1" w:rsidRPr="00FD2143" w:rsidRDefault="00871CE1" w:rsidP="00AF679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44D09786" w14:textId="77777777" w:rsidR="00BC3851" w:rsidRPr="00FD2143" w:rsidRDefault="00BC3851" w:rsidP="00AF679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1151C3FA" w14:textId="77777777" w:rsidR="00080711" w:rsidRPr="00FD2143" w:rsidRDefault="00080711" w:rsidP="00AF679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08D80E90" w14:textId="77777777" w:rsidR="00080711" w:rsidRPr="00FD2143" w:rsidRDefault="00080711" w:rsidP="00AF679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63B35B64" w14:textId="77777777" w:rsidR="00080711" w:rsidRPr="00FD2143" w:rsidRDefault="00080711" w:rsidP="00AF679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20985889" w14:textId="77777777" w:rsidR="00080711" w:rsidRPr="00FD2143" w:rsidRDefault="00080711" w:rsidP="00080711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F2EF629" w14:textId="77777777" w:rsidR="00080711" w:rsidRPr="00FD2143" w:rsidRDefault="00080711" w:rsidP="00080711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080711" w:rsidRPr="00FD2143" w:rsidSect="002D192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C7B3" w14:textId="77777777" w:rsidR="00762963" w:rsidRDefault="00762963" w:rsidP="00685C3A">
      <w:pPr>
        <w:spacing w:after="0" w:line="240" w:lineRule="auto"/>
      </w:pPr>
      <w:r>
        <w:separator/>
      </w:r>
    </w:p>
  </w:endnote>
  <w:endnote w:type="continuationSeparator" w:id="0">
    <w:p w14:paraId="3CC8C1E0" w14:textId="77777777" w:rsidR="00762963" w:rsidRDefault="00762963" w:rsidP="0068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69F8C" w14:textId="77777777" w:rsidR="00762963" w:rsidRDefault="00762963" w:rsidP="00685C3A">
      <w:pPr>
        <w:spacing w:after="0" w:line="240" w:lineRule="auto"/>
      </w:pPr>
      <w:r>
        <w:separator/>
      </w:r>
    </w:p>
  </w:footnote>
  <w:footnote w:type="continuationSeparator" w:id="0">
    <w:p w14:paraId="27332CD2" w14:textId="77777777" w:rsidR="00762963" w:rsidRDefault="00762963" w:rsidP="00685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A4"/>
    <w:rsid w:val="00023D85"/>
    <w:rsid w:val="00064C12"/>
    <w:rsid w:val="0007452F"/>
    <w:rsid w:val="00080711"/>
    <w:rsid w:val="000A5A8A"/>
    <w:rsid w:val="00103D85"/>
    <w:rsid w:val="00111FC5"/>
    <w:rsid w:val="002D192B"/>
    <w:rsid w:val="00343114"/>
    <w:rsid w:val="00362675"/>
    <w:rsid w:val="00384E3B"/>
    <w:rsid w:val="004E4A8E"/>
    <w:rsid w:val="004F0D47"/>
    <w:rsid w:val="00576FE6"/>
    <w:rsid w:val="00595736"/>
    <w:rsid w:val="005C6193"/>
    <w:rsid w:val="0067335F"/>
    <w:rsid w:val="00685C3A"/>
    <w:rsid w:val="006B7F3E"/>
    <w:rsid w:val="006D0BFF"/>
    <w:rsid w:val="00726ED6"/>
    <w:rsid w:val="00762963"/>
    <w:rsid w:val="00847922"/>
    <w:rsid w:val="008715D6"/>
    <w:rsid w:val="00871CE1"/>
    <w:rsid w:val="008835AD"/>
    <w:rsid w:val="009777CB"/>
    <w:rsid w:val="009B0D68"/>
    <w:rsid w:val="009B4100"/>
    <w:rsid w:val="00A06873"/>
    <w:rsid w:val="00A457D8"/>
    <w:rsid w:val="00AF594E"/>
    <w:rsid w:val="00AF6796"/>
    <w:rsid w:val="00B4076B"/>
    <w:rsid w:val="00B63E96"/>
    <w:rsid w:val="00B6719C"/>
    <w:rsid w:val="00BB0E3A"/>
    <w:rsid w:val="00BB2C13"/>
    <w:rsid w:val="00BC3851"/>
    <w:rsid w:val="00BE0F0A"/>
    <w:rsid w:val="00BE7C49"/>
    <w:rsid w:val="00C00DDA"/>
    <w:rsid w:val="00C77EF7"/>
    <w:rsid w:val="00CA305F"/>
    <w:rsid w:val="00D03E59"/>
    <w:rsid w:val="00DC15A4"/>
    <w:rsid w:val="00DF024D"/>
    <w:rsid w:val="00E00D71"/>
    <w:rsid w:val="00E07CCE"/>
    <w:rsid w:val="00E20B12"/>
    <w:rsid w:val="00E356BC"/>
    <w:rsid w:val="00F21ECA"/>
    <w:rsid w:val="00F42B3F"/>
    <w:rsid w:val="00F44ABC"/>
    <w:rsid w:val="00F70AD1"/>
    <w:rsid w:val="00FC62E6"/>
    <w:rsid w:val="00FD2143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22C8"/>
  <w15:chartTrackingRefBased/>
  <w15:docId w15:val="{329E1EC0-B676-46FD-B001-D30B574F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F02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38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3A"/>
  </w:style>
  <w:style w:type="paragraph" w:styleId="Footer">
    <w:name w:val="footer"/>
    <w:basedOn w:val="Normal"/>
    <w:link w:val="FooterChar"/>
    <w:uiPriority w:val="99"/>
    <w:unhideWhenUsed/>
    <w:rsid w:val="0068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Alvas</dc:creator>
  <cp:keywords/>
  <dc:description/>
  <cp:lastModifiedBy>Alvas</cp:lastModifiedBy>
  <cp:revision>14</cp:revision>
  <dcterms:created xsi:type="dcterms:W3CDTF">2019-07-25T10:49:00Z</dcterms:created>
  <dcterms:modified xsi:type="dcterms:W3CDTF">2019-07-25T15:58:00Z</dcterms:modified>
</cp:coreProperties>
</file>