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136" w:rsidRDefault="009F01EE" w:rsidP="00B95136">
      <w:pPr>
        <w:jc w:val="center"/>
        <w:rPr>
          <w:rFonts w:ascii="Bodoni MT Condensed" w:hAnsi="Bodoni MT Condensed"/>
          <w:b/>
          <w:bCs/>
          <w:sz w:val="28"/>
          <w:lang w:val="fr-FR"/>
        </w:rPr>
        <w:sectPr w:rsidR="00B95136" w:rsidSect="00EC23AD">
          <w:footerReference w:type="default" r:id="rId8"/>
          <w:footerReference w:type="first" r:id="rId9"/>
          <w:pgSz w:w="11906" w:h="16838"/>
          <w:pgMar w:top="1440" w:right="1440" w:bottom="1440" w:left="1440" w:header="708" w:footer="708" w:gutter="0"/>
          <w:cols w:space="708"/>
          <w:titlePg/>
          <w:docGrid w:linePitch="360"/>
        </w:sectPr>
      </w:pPr>
      <w:bookmarkStart w:id="0" w:name="_Toc330054438"/>
      <w:r w:rsidRPr="009F01EE">
        <w:rPr>
          <w:rFonts w:ascii="Arial" w:eastAsia="Calibri" w:hAnsi="Arial" w:cs="Arial"/>
          <w:b/>
          <w:noProof/>
          <w:sz w:val="24"/>
          <w:szCs w:val="24"/>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51.5pt;height:579pt;visibility:visible">
            <v:imagedata r:id="rId10" o:title="rapp page"/>
          </v:shape>
        </w:pict>
      </w:r>
    </w:p>
    <w:p w:rsidR="00BB591B" w:rsidRPr="004C585F" w:rsidRDefault="00BB591B" w:rsidP="004C585F">
      <w:pPr>
        <w:pStyle w:val="Titre1"/>
        <w:shd w:val="clear" w:color="auto" w:fill="FFFF00"/>
        <w:rPr>
          <w:rFonts w:ascii="Bodoni MT Condensed" w:hAnsi="Bodoni MT Condensed"/>
          <w:bCs w:val="0"/>
          <w:sz w:val="28"/>
        </w:rPr>
      </w:pPr>
      <w:bookmarkStart w:id="1" w:name="_Toc358631985"/>
      <w:r w:rsidRPr="004C585F">
        <w:rPr>
          <w:rFonts w:ascii="Bodoni MT Condensed" w:hAnsi="Bodoni MT Condensed"/>
          <w:bCs w:val="0"/>
          <w:sz w:val="28"/>
        </w:rPr>
        <w:lastRenderedPageBreak/>
        <w:t>ACCRONYMES ET ABBREVIATIONS</w:t>
      </w:r>
      <w:bookmarkEnd w:id="0"/>
      <w:bookmarkEnd w:id="1"/>
    </w:p>
    <w:p w:rsidR="00BB591B" w:rsidRPr="00BB591B" w:rsidRDefault="00BB591B" w:rsidP="00BB591B">
      <w:pPr>
        <w:jc w:val="both"/>
        <w:rPr>
          <w:lang w:val="fr-FR"/>
        </w:rPr>
      </w:pPr>
    </w:p>
    <w:tbl>
      <w:tblPr>
        <w:tblpPr w:leftFromText="141" w:rightFromText="141" w:vertAnchor="text" w:horzAnchor="margin" w:tblpY="-29"/>
        <w:tblW w:w="9600" w:type="dxa"/>
        <w:tblBorders>
          <w:insideV w:val="single" w:sz="4" w:space="0" w:color="auto"/>
        </w:tblBorders>
        <w:tblLook w:val="04A0"/>
      </w:tblPr>
      <w:tblGrid>
        <w:gridCol w:w="1374"/>
        <w:gridCol w:w="8226"/>
      </w:tblGrid>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AAS</w:t>
            </w:r>
          </w:p>
        </w:tc>
        <w:tc>
          <w:tcPr>
            <w:tcW w:w="0" w:type="auto"/>
            <w:vAlign w:val="center"/>
            <w:hideMark/>
          </w:tcPr>
          <w:p w:rsidR="00BB591B" w:rsidRPr="009F01EE" w:rsidRDefault="00BB591B" w:rsidP="008444C4">
            <w:pPr>
              <w:jc w:val="both"/>
              <w:rPr>
                <w:lang w:val="fr-FR"/>
              </w:rPr>
            </w:pPr>
            <w:r w:rsidRPr="009F01EE">
              <w:rPr>
                <w:lang w:val="fr-FR"/>
              </w:rPr>
              <w:t>Association African Solidarité</w:t>
            </w: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AAS/France</w:t>
            </w:r>
          </w:p>
        </w:tc>
        <w:tc>
          <w:tcPr>
            <w:tcW w:w="0" w:type="auto"/>
            <w:vAlign w:val="center"/>
            <w:hideMark/>
          </w:tcPr>
          <w:p w:rsidR="00BB591B" w:rsidRPr="009F01EE" w:rsidRDefault="00BB591B" w:rsidP="008444C4">
            <w:pPr>
              <w:jc w:val="both"/>
              <w:rPr>
                <w:lang w:val="fr-FR"/>
              </w:rPr>
            </w:pPr>
            <w:r w:rsidRPr="009F01EE">
              <w:rPr>
                <w:lang w:val="fr-FR"/>
              </w:rPr>
              <w:t>Association African Solidarité France</w:t>
            </w: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AGR</w:t>
            </w:r>
          </w:p>
        </w:tc>
        <w:tc>
          <w:tcPr>
            <w:tcW w:w="0" w:type="auto"/>
            <w:vAlign w:val="center"/>
            <w:hideMark/>
          </w:tcPr>
          <w:p w:rsidR="00BB591B" w:rsidRPr="009F01EE" w:rsidRDefault="00BB591B" w:rsidP="008444C4">
            <w:pPr>
              <w:jc w:val="both"/>
              <w:rPr>
                <w:lang w:val="fr-FR"/>
              </w:rPr>
            </w:pPr>
            <w:r w:rsidRPr="009F01EE">
              <w:rPr>
                <w:lang w:val="fr-FR"/>
              </w:rPr>
              <w:t>Activités Génératrices de Revenus</w:t>
            </w: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rPr>
              <w:t>AIDSETI</w:t>
            </w:r>
          </w:p>
        </w:tc>
        <w:tc>
          <w:tcPr>
            <w:tcW w:w="0" w:type="auto"/>
            <w:vAlign w:val="center"/>
            <w:hideMark/>
          </w:tcPr>
          <w:p w:rsidR="00BB591B" w:rsidRPr="009F01EE" w:rsidRDefault="00BB591B" w:rsidP="008444C4">
            <w:pPr>
              <w:jc w:val="both"/>
            </w:pPr>
            <w:r w:rsidRPr="009F01EE">
              <w:t>AIDS Empowerment and Treatment International</w:t>
            </w: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pPr>
            <w:r w:rsidRPr="009F01EE">
              <w:rPr>
                <w:b/>
                <w:lang w:val="fr-FR"/>
              </w:rPr>
              <w:t>ARV</w:t>
            </w:r>
          </w:p>
        </w:tc>
        <w:tc>
          <w:tcPr>
            <w:tcW w:w="0" w:type="auto"/>
            <w:vAlign w:val="center"/>
          </w:tcPr>
          <w:p w:rsidR="00BB591B" w:rsidRPr="009F01EE" w:rsidRDefault="00BB591B" w:rsidP="008444C4">
            <w:pPr>
              <w:jc w:val="both"/>
              <w:rPr>
                <w:lang w:val="fr-FR"/>
              </w:rPr>
            </w:pPr>
            <w:r w:rsidRPr="009F01EE">
              <w:rPr>
                <w:lang w:val="fr-FR"/>
              </w:rPr>
              <w:t>Antirétroviraux</w:t>
            </w:r>
          </w:p>
          <w:p w:rsidR="00BB591B" w:rsidRPr="009F01EE" w:rsidRDefault="00BB591B" w:rsidP="008444C4">
            <w:pPr>
              <w:jc w:val="both"/>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pPr>
            <w:r w:rsidRPr="009F01EE">
              <w:rPr>
                <w:b/>
                <w:lang w:val="fr-FR"/>
              </w:rPr>
              <w:t>CAMEG</w:t>
            </w:r>
          </w:p>
        </w:tc>
        <w:tc>
          <w:tcPr>
            <w:tcW w:w="0" w:type="auto"/>
            <w:vAlign w:val="center"/>
            <w:hideMark/>
          </w:tcPr>
          <w:p w:rsidR="00BB591B" w:rsidRPr="009F01EE" w:rsidRDefault="00BB591B" w:rsidP="008444C4">
            <w:pPr>
              <w:jc w:val="both"/>
              <w:rPr>
                <w:lang w:val="fr-FR"/>
              </w:rPr>
            </w:pPr>
            <w:r w:rsidRPr="009F01EE">
              <w:rPr>
                <w:lang w:val="fr-FR"/>
              </w:rPr>
              <w:t>Centrale d’Achat des Médicaments Essentiels Génériques</w:t>
            </w: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CCC</w:t>
            </w:r>
          </w:p>
        </w:tc>
        <w:tc>
          <w:tcPr>
            <w:tcW w:w="0" w:type="auto"/>
            <w:vAlign w:val="center"/>
          </w:tcPr>
          <w:p w:rsidR="00BB591B" w:rsidRPr="009F01EE" w:rsidRDefault="00BB591B" w:rsidP="008444C4">
            <w:pPr>
              <w:jc w:val="both"/>
              <w:rPr>
                <w:lang w:val="fr-FR"/>
              </w:rPr>
            </w:pPr>
            <w:r w:rsidRPr="009F01EE">
              <w:rPr>
                <w:lang w:val="fr-FR"/>
              </w:rPr>
              <w:t>Communication pour le Changement de Comportement</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CD4</w:t>
            </w:r>
          </w:p>
        </w:tc>
        <w:tc>
          <w:tcPr>
            <w:tcW w:w="0" w:type="auto"/>
            <w:vAlign w:val="center"/>
          </w:tcPr>
          <w:p w:rsidR="00BB591B" w:rsidRPr="009F01EE" w:rsidRDefault="00BB591B" w:rsidP="008444C4">
            <w:pPr>
              <w:jc w:val="both"/>
              <w:rPr>
                <w:lang w:val="fr-FR"/>
              </w:rPr>
            </w:pPr>
            <w:r w:rsidRPr="009F01EE">
              <w:rPr>
                <w:lang w:val="fr-FR"/>
              </w:rPr>
              <w:t>Cellule Lymphocyte Type T4</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CDV</w:t>
            </w:r>
          </w:p>
        </w:tc>
        <w:tc>
          <w:tcPr>
            <w:tcW w:w="0" w:type="auto"/>
            <w:vAlign w:val="center"/>
          </w:tcPr>
          <w:p w:rsidR="00BB591B" w:rsidRPr="009F01EE" w:rsidRDefault="00BB591B" w:rsidP="008444C4">
            <w:pPr>
              <w:jc w:val="both"/>
              <w:rPr>
                <w:lang w:val="fr-FR"/>
              </w:rPr>
            </w:pPr>
            <w:r w:rsidRPr="009F01EE">
              <w:rPr>
                <w:lang w:val="fr-FR"/>
              </w:rPr>
              <w:t>Conseil Dépistage Volontaire</w:t>
            </w:r>
          </w:p>
          <w:p w:rsidR="00BB591B" w:rsidRPr="009F01EE" w:rsidRDefault="00BB591B" w:rsidP="008444C4">
            <w:pPr>
              <w:jc w:val="both"/>
              <w:rPr>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CHU-CDG</w:t>
            </w:r>
          </w:p>
        </w:tc>
        <w:tc>
          <w:tcPr>
            <w:tcW w:w="0" w:type="auto"/>
            <w:vAlign w:val="center"/>
          </w:tcPr>
          <w:p w:rsidR="00BB591B" w:rsidRPr="009F01EE" w:rsidRDefault="00BB591B" w:rsidP="008444C4">
            <w:pPr>
              <w:jc w:val="both"/>
              <w:rPr>
                <w:lang w:val="fr-FR"/>
              </w:rPr>
            </w:pPr>
            <w:r w:rsidRPr="009F01EE">
              <w:rPr>
                <w:lang w:val="fr-FR"/>
              </w:rPr>
              <w:t>Centre Hospitalier Universitaire Charles De Gaulle</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CHU-YO</w:t>
            </w:r>
          </w:p>
        </w:tc>
        <w:tc>
          <w:tcPr>
            <w:tcW w:w="0" w:type="auto"/>
            <w:vAlign w:val="center"/>
          </w:tcPr>
          <w:p w:rsidR="00BB591B" w:rsidRPr="009F01EE" w:rsidRDefault="00BB591B" w:rsidP="008444C4">
            <w:pPr>
              <w:jc w:val="both"/>
              <w:rPr>
                <w:lang w:val="fr-FR"/>
              </w:rPr>
            </w:pPr>
            <w:r w:rsidRPr="009F01EE">
              <w:rPr>
                <w:lang w:val="fr-FR"/>
              </w:rPr>
              <w:t>Centre Hospitalier Universitaire Yalgado OUEDRAOGO</w:t>
            </w:r>
          </w:p>
          <w:p w:rsidR="00BB591B" w:rsidRPr="009F01EE" w:rsidRDefault="00BB591B" w:rsidP="008444C4">
            <w:pPr>
              <w:jc w:val="both"/>
              <w:rPr>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CICDOC</w:t>
            </w:r>
          </w:p>
        </w:tc>
        <w:tc>
          <w:tcPr>
            <w:tcW w:w="0" w:type="auto"/>
            <w:vAlign w:val="center"/>
          </w:tcPr>
          <w:p w:rsidR="00BB591B" w:rsidRPr="009F01EE" w:rsidRDefault="00BB591B" w:rsidP="008444C4">
            <w:pPr>
              <w:jc w:val="both"/>
              <w:rPr>
                <w:lang w:val="fr-FR"/>
              </w:rPr>
            </w:pPr>
            <w:r w:rsidRPr="009F01EE">
              <w:rPr>
                <w:lang w:val="fr-FR"/>
              </w:rPr>
              <w:t>Centre d’Information, Conseil et de Documentation sur le VIH/Sida et la tuberculose</w:t>
            </w:r>
          </w:p>
          <w:p w:rsidR="00BB591B" w:rsidRPr="009F01EE" w:rsidRDefault="00BB591B" w:rsidP="008444C4">
            <w:pPr>
              <w:jc w:val="both"/>
              <w:rPr>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CMLS/S</w:t>
            </w:r>
            <w:r w:rsidRPr="009F01EE">
              <w:rPr>
                <w:lang w:val="fr-FR"/>
              </w:rPr>
              <w:t> </w:t>
            </w:r>
          </w:p>
        </w:tc>
        <w:tc>
          <w:tcPr>
            <w:tcW w:w="0" w:type="auto"/>
            <w:vAlign w:val="center"/>
          </w:tcPr>
          <w:p w:rsidR="00BB591B" w:rsidRPr="009F01EE" w:rsidRDefault="00BB591B" w:rsidP="008444C4">
            <w:pPr>
              <w:jc w:val="both"/>
              <w:rPr>
                <w:lang w:val="fr-FR"/>
              </w:rPr>
            </w:pPr>
            <w:r w:rsidRPr="009F01EE">
              <w:rPr>
                <w:lang w:val="fr-FR"/>
              </w:rPr>
              <w:t>Comité Ministériel de Lutte contre le Sida  et les IST du ministère de la santé</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CNLAT</w:t>
            </w:r>
          </w:p>
        </w:tc>
        <w:tc>
          <w:tcPr>
            <w:tcW w:w="0" w:type="auto"/>
            <w:vAlign w:val="center"/>
          </w:tcPr>
          <w:p w:rsidR="00BB591B" w:rsidRPr="009F01EE" w:rsidRDefault="00BB591B" w:rsidP="008444C4">
            <w:pPr>
              <w:jc w:val="both"/>
              <w:rPr>
                <w:lang w:val="fr-FR"/>
              </w:rPr>
            </w:pPr>
            <w:r w:rsidRPr="009F01EE">
              <w:rPr>
                <w:lang w:val="fr-FR"/>
              </w:rPr>
              <w:t>Centre National de Lutte Antituberculeuse</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CNTS</w:t>
            </w:r>
          </w:p>
        </w:tc>
        <w:tc>
          <w:tcPr>
            <w:tcW w:w="0" w:type="auto"/>
            <w:vAlign w:val="center"/>
          </w:tcPr>
          <w:p w:rsidR="00BB591B" w:rsidRPr="009F01EE" w:rsidRDefault="00BB591B" w:rsidP="008444C4">
            <w:pPr>
              <w:jc w:val="both"/>
              <w:rPr>
                <w:lang w:val="fr-FR"/>
              </w:rPr>
            </w:pPr>
            <w:r w:rsidRPr="009F01EE">
              <w:rPr>
                <w:lang w:val="fr-FR"/>
              </w:rPr>
              <w:t>Centre National de Transfusion Sanguine</w:t>
            </w:r>
          </w:p>
          <w:p w:rsidR="00BB591B" w:rsidRPr="009F01EE" w:rsidRDefault="00BB591B" w:rsidP="008444C4">
            <w:pPr>
              <w:jc w:val="both"/>
              <w:rPr>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CORAB</w:t>
            </w:r>
          </w:p>
        </w:tc>
        <w:tc>
          <w:tcPr>
            <w:tcW w:w="0" w:type="auto"/>
            <w:vAlign w:val="center"/>
          </w:tcPr>
          <w:p w:rsidR="00BB591B" w:rsidRPr="009F01EE" w:rsidRDefault="00BB591B" w:rsidP="008444C4">
            <w:pPr>
              <w:jc w:val="both"/>
              <w:rPr>
                <w:lang w:val="fr-FR"/>
              </w:rPr>
            </w:pPr>
            <w:r w:rsidRPr="009F01EE">
              <w:rPr>
                <w:lang w:val="fr-FR"/>
              </w:rPr>
              <w:t>Coalition des Réseaux et Associations de lutte contre le Sida au Burkina</w:t>
            </w:r>
          </w:p>
          <w:p w:rsidR="00BB591B" w:rsidRPr="009F01EE" w:rsidRDefault="00BB591B" w:rsidP="008444C4">
            <w:pPr>
              <w:jc w:val="both"/>
              <w:rPr>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CSLS</w:t>
            </w:r>
          </w:p>
        </w:tc>
        <w:tc>
          <w:tcPr>
            <w:tcW w:w="0" w:type="auto"/>
            <w:vAlign w:val="center"/>
          </w:tcPr>
          <w:p w:rsidR="00BB591B" w:rsidRPr="009F01EE" w:rsidRDefault="00BB591B" w:rsidP="008444C4">
            <w:pPr>
              <w:jc w:val="both"/>
              <w:rPr>
                <w:lang w:val="fr-FR"/>
              </w:rPr>
            </w:pPr>
            <w:r w:rsidRPr="009F01EE">
              <w:rPr>
                <w:lang w:val="fr-FR"/>
              </w:rPr>
              <w:t xml:space="preserve">Cadre Stratégique de Lutte contre le VIH/Sida </w:t>
            </w:r>
          </w:p>
          <w:p w:rsidR="00BB591B" w:rsidRPr="009F01EE" w:rsidRDefault="00BB591B" w:rsidP="008444C4">
            <w:pPr>
              <w:jc w:val="both"/>
              <w:rPr>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b/>
                <w:lang w:val="fr-FR"/>
              </w:rPr>
            </w:pPr>
            <w:r w:rsidRPr="009F01EE">
              <w:rPr>
                <w:b/>
                <w:lang w:val="fr-FR"/>
              </w:rPr>
              <w:t>DBC</w:t>
            </w:r>
          </w:p>
        </w:tc>
        <w:tc>
          <w:tcPr>
            <w:tcW w:w="0" w:type="auto"/>
            <w:vAlign w:val="center"/>
            <w:hideMark/>
          </w:tcPr>
          <w:p w:rsidR="00BB591B" w:rsidRPr="009F01EE" w:rsidRDefault="00BB591B" w:rsidP="008444C4">
            <w:pPr>
              <w:jc w:val="both"/>
              <w:rPr>
                <w:lang w:val="fr-FR"/>
              </w:rPr>
            </w:pPr>
            <w:r w:rsidRPr="009F01EE">
              <w:rPr>
                <w:lang w:val="fr-FR"/>
              </w:rPr>
              <w:t>Distribution à Base communautaire de Contraceptifs</w:t>
            </w: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b/>
                <w:lang w:val="fr-FR"/>
              </w:rPr>
            </w:pPr>
            <w:r w:rsidRPr="009F01EE">
              <w:rPr>
                <w:b/>
                <w:lang w:val="fr-FR"/>
              </w:rPr>
              <w:t>EDS-IV</w:t>
            </w:r>
          </w:p>
        </w:tc>
        <w:tc>
          <w:tcPr>
            <w:tcW w:w="0" w:type="auto"/>
            <w:vAlign w:val="center"/>
            <w:hideMark/>
          </w:tcPr>
          <w:p w:rsidR="00BB591B" w:rsidRPr="009F01EE" w:rsidRDefault="00BB591B" w:rsidP="008444C4">
            <w:pPr>
              <w:jc w:val="both"/>
              <w:rPr>
                <w:lang w:val="fr-FR"/>
              </w:rPr>
            </w:pPr>
            <w:r w:rsidRPr="009F01EE">
              <w:rPr>
                <w:lang w:val="fr-FR"/>
              </w:rPr>
              <w:t>Enquête démographique et de santé IV</w:t>
            </w:r>
            <w:r w:rsidRPr="009F01EE">
              <w:rPr>
                <w:vertAlign w:val="superscript"/>
                <w:lang w:val="fr-FR"/>
              </w:rPr>
              <w:t>ème</w:t>
            </w:r>
            <w:r w:rsidRPr="009F01EE">
              <w:rPr>
                <w:lang w:val="fr-FR"/>
              </w:rPr>
              <w:t xml:space="preserve"> édition</w:t>
            </w: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b/>
                <w:lang w:val="fr-FR"/>
              </w:rPr>
            </w:pPr>
            <w:r w:rsidRPr="009F01EE">
              <w:rPr>
                <w:b/>
                <w:lang w:val="fr-FR"/>
              </w:rPr>
              <w:t>FEVE</w:t>
            </w:r>
          </w:p>
        </w:tc>
        <w:tc>
          <w:tcPr>
            <w:tcW w:w="0" w:type="auto"/>
            <w:vAlign w:val="center"/>
            <w:hideMark/>
          </w:tcPr>
          <w:p w:rsidR="00BB591B" w:rsidRPr="009F01EE" w:rsidRDefault="00BB591B" w:rsidP="008444C4">
            <w:pPr>
              <w:jc w:val="both"/>
              <w:rPr>
                <w:lang w:val="fr-FR"/>
              </w:rPr>
            </w:pPr>
            <w:r w:rsidRPr="009F01EE">
              <w:rPr>
                <w:lang w:val="fr-FR"/>
              </w:rPr>
              <w:t>Frontière et vulnérabilité au VIH en Afrique de l’Ouest-Burkina</w:t>
            </w: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b/>
                <w:lang w:val="fr-FR"/>
              </w:rPr>
            </w:pPr>
            <w:r w:rsidRPr="009F01EE">
              <w:rPr>
                <w:b/>
                <w:lang w:val="fr-FR"/>
              </w:rPr>
              <w:t>FSMOS</w:t>
            </w:r>
          </w:p>
        </w:tc>
        <w:tc>
          <w:tcPr>
            <w:tcW w:w="0" w:type="auto"/>
            <w:vAlign w:val="center"/>
            <w:hideMark/>
          </w:tcPr>
          <w:p w:rsidR="00BB591B" w:rsidRPr="009F01EE" w:rsidRDefault="00BB591B" w:rsidP="008444C4">
            <w:pPr>
              <w:jc w:val="both"/>
              <w:rPr>
                <w:lang w:val="fr-FR"/>
              </w:rPr>
            </w:pPr>
            <w:r w:rsidRPr="009F01EE">
              <w:rPr>
                <w:lang w:val="fr-FR"/>
              </w:rPr>
              <w:t>Fonds de Solidarité des Malades et Orphelins du Sida</w:t>
            </w: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HSH </w:t>
            </w:r>
          </w:p>
        </w:tc>
        <w:tc>
          <w:tcPr>
            <w:tcW w:w="0" w:type="auto"/>
            <w:vAlign w:val="center"/>
          </w:tcPr>
          <w:p w:rsidR="00BB591B" w:rsidRPr="009F01EE" w:rsidRDefault="00BB591B" w:rsidP="008444C4">
            <w:pPr>
              <w:jc w:val="both"/>
              <w:rPr>
                <w:lang w:val="fr-FR"/>
              </w:rPr>
            </w:pPr>
            <w:r w:rsidRPr="009F01EE">
              <w:rPr>
                <w:lang w:val="fr-FR"/>
              </w:rPr>
              <w:t xml:space="preserve">Hommes ayant des relations Sexuelles avec d’autres Hommes  </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b/>
                <w:lang w:val="fr-FR"/>
              </w:rPr>
            </w:pPr>
            <w:r w:rsidRPr="009F01EE">
              <w:rPr>
                <w:b/>
                <w:lang w:val="fr-FR"/>
              </w:rPr>
              <w:t>IEC </w:t>
            </w:r>
          </w:p>
        </w:tc>
        <w:tc>
          <w:tcPr>
            <w:tcW w:w="0" w:type="auto"/>
            <w:vAlign w:val="center"/>
          </w:tcPr>
          <w:p w:rsidR="00BB591B" w:rsidRPr="009F01EE" w:rsidRDefault="00BB591B" w:rsidP="008444C4">
            <w:pPr>
              <w:jc w:val="both"/>
              <w:rPr>
                <w:lang w:val="fr-FR"/>
              </w:rPr>
            </w:pPr>
            <w:r w:rsidRPr="009F01EE">
              <w:rPr>
                <w:lang w:val="fr-FR"/>
              </w:rPr>
              <w:t xml:space="preserve">Information Education Communication </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b/>
                <w:lang w:val="fr-FR"/>
              </w:rPr>
            </w:pPr>
            <w:r w:rsidRPr="009F01EE">
              <w:rPr>
                <w:b/>
                <w:lang w:val="fr-FR"/>
              </w:rPr>
              <w:t> IO</w:t>
            </w:r>
          </w:p>
        </w:tc>
        <w:tc>
          <w:tcPr>
            <w:tcW w:w="0" w:type="auto"/>
            <w:vAlign w:val="center"/>
            <w:hideMark/>
          </w:tcPr>
          <w:p w:rsidR="00BB591B" w:rsidRPr="009F01EE" w:rsidRDefault="00BB591B" w:rsidP="008444C4">
            <w:pPr>
              <w:jc w:val="both"/>
              <w:rPr>
                <w:lang w:val="fr-FR"/>
              </w:rPr>
            </w:pPr>
            <w:r w:rsidRPr="009F01EE">
              <w:rPr>
                <w:lang w:val="fr-FR"/>
              </w:rPr>
              <w:t>Infection Opportuniste</w:t>
            </w: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IST</w:t>
            </w:r>
            <w:r w:rsidRPr="009F01EE">
              <w:rPr>
                <w:lang w:val="fr-FR"/>
              </w:rPr>
              <w:t> </w:t>
            </w:r>
          </w:p>
        </w:tc>
        <w:tc>
          <w:tcPr>
            <w:tcW w:w="0" w:type="auto"/>
            <w:vAlign w:val="center"/>
          </w:tcPr>
          <w:p w:rsidR="00BB591B" w:rsidRPr="009F01EE" w:rsidRDefault="00BB591B" w:rsidP="008444C4">
            <w:pPr>
              <w:jc w:val="both"/>
              <w:rPr>
                <w:lang w:val="fr-FR"/>
              </w:rPr>
            </w:pPr>
            <w:r w:rsidRPr="009F01EE">
              <w:rPr>
                <w:lang w:val="fr-FR"/>
              </w:rPr>
              <w:t>Infection Sexuellement Transmissible</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b/>
              </w:rPr>
            </w:pPr>
            <w:r w:rsidRPr="009F01EE">
              <w:rPr>
                <w:b/>
              </w:rPr>
              <w:t>JMS</w:t>
            </w:r>
          </w:p>
        </w:tc>
        <w:tc>
          <w:tcPr>
            <w:tcW w:w="0" w:type="auto"/>
            <w:vAlign w:val="center"/>
            <w:hideMark/>
          </w:tcPr>
          <w:p w:rsidR="00BB591B" w:rsidRPr="009F01EE" w:rsidRDefault="00BB591B" w:rsidP="008444C4">
            <w:pPr>
              <w:jc w:val="both"/>
            </w:pPr>
            <w:r w:rsidRPr="009F01EE">
              <w:rPr>
                <w:lang w:val="fr-FR"/>
              </w:rPr>
              <w:t>Journée</w:t>
            </w:r>
            <w:r w:rsidR="0004079C" w:rsidRPr="009F01EE">
              <w:rPr>
                <w:lang w:val="fr-FR"/>
              </w:rPr>
              <w:t xml:space="preserve"> </w:t>
            </w:r>
            <w:r w:rsidRPr="009F01EE">
              <w:rPr>
                <w:lang w:val="fr-FR"/>
              </w:rPr>
              <w:t>Mondiale Sida</w:t>
            </w: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pPr>
            <w:r w:rsidRPr="009F01EE">
              <w:rPr>
                <w:b/>
                <w:lang w:val="fr-FR"/>
              </w:rPr>
              <w:t>OEV</w:t>
            </w:r>
          </w:p>
        </w:tc>
        <w:tc>
          <w:tcPr>
            <w:tcW w:w="0" w:type="auto"/>
            <w:vAlign w:val="center"/>
          </w:tcPr>
          <w:p w:rsidR="00BB591B" w:rsidRPr="009F01EE" w:rsidRDefault="00BB591B" w:rsidP="008444C4">
            <w:pPr>
              <w:jc w:val="both"/>
              <w:rPr>
                <w:lang w:val="fr-FR"/>
              </w:rPr>
            </w:pPr>
            <w:r w:rsidRPr="009F01EE">
              <w:rPr>
                <w:lang w:val="fr-FR"/>
              </w:rPr>
              <w:t>Orphelin et Enfant Vulnérable</w:t>
            </w:r>
          </w:p>
          <w:p w:rsidR="00BB591B" w:rsidRPr="009F01EE" w:rsidRDefault="00BB591B" w:rsidP="008444C4">
            <w:pPr>
              <w:jc w:val="both"/>
              <w:rPr>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OBC</w:t>
            </w:r>
          </w:p>
        </w:tc>
        <w:tc>
          <w:tcPr>
            <w:tcW w:w="0" w:type="auto"/>
            <w:vAlign w:val="center"/>
          </w:tcPr>
          <w:p w:rsidR="00BB591B" w:rsidRPr="009F01EE" w:rsidRDefault="00BB591B" w:rsidP="008444C4">
            <w:pPr>
              <w:jc w:val="both"/>
              <w:rPr>
                <w:lang w:val="fr-FR"/>
              </w:rPr>
            </w:pPr>
            <w:r w:rsidRPr="009F01EE">
              <w:rPr>
                <w:lang w:val="fr-FR"/>
              </w:rPr>
              <w:t>Organisation  à Base Communautaire</w:t>
            </w:r>
          </w:p>
          <w:p w:rsidR="00BB591B" w:rsidRPr="009F01EE" w:rsidRDefault="00BB591B" w:rsidP="008444C4">
            <w:pPr>
              <w:jc w:val="both"/>
              <w:rPr>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OMD</w:t>
            </w:r>
          </w:p>
        </w:tc>
        <w:tc>
          <w:tcPr>
            <w:tcW w:w="0" w:type="auto"/>
            <w:vAlign w:val="center"/>
          </w:tcPr>
          <w:p w:rsidR="00BB591B" w:rsidRPr="009F01EE" w:rsidRDefault="00BB591B" w:rsidP="008444C4">
            <w:pPr>
              <w:jc w:val="both"/>
              <w:rPr>
                <w:lang w:val="fr-FR"/>
              </w:rPr>
            </w:pPr>
            <w:r w:rsidRPr="009F01EE">
              <w:rPr>
                <w:lang w:val="fr-FR"/>
              </w:rPr>
              <w:t>Objectifs du Millénaire pour le Développement</w:t>
            </w:r>
          </w:p>
          <w:p w:rsidR="00BB591B" w:rsidRPr="009F01EE" w:rsidRDefault="00BB591B" w:rsidP="008444C4">
            <w:pPr>
              <w:jc w:val="both"/>
              <w:rPr>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ONUSIDA</w:t>
            </w:r>
            <w:r w:rsidRPr="009F01EE">
              <w:rPr>
                <w:lang w:val="fr-FR"/>
              </w:rPr>
              <w:t> </w:t>
            </w:r>
          </w:p>
        </w:tc>
        <w:tc>
          <w:tcPr>
            <w:tcW w:w="0" w:type="auto"/>
            <w:vAlign w:val="center"/>
          </w:tcPr>
          <w:p w:rsidR="00BB591B" w:rsidRPr="009F01EE" w:rsidRDefault="00BB591B" w:rsidP="008444C4">
            <w:pPr>
              <w:jc w:val="both"/>
              <w:rPr>
                <w:lang w:val="fr-FR"/>
              </w:rPr>
            </w:pPr>
            <w:r w:rsidRPr="009F01EE">
              <w:rPr>
                <w:lang w:val="fr-FR"/>
              </w:rPr>
              <w:t>Programme commun des Nations Unies sur le VIH/Sida</w:t>
            </w:r>
          </w:p>
          <w:p w:rsidR="00BB591B" w:rsidRPr="009F01EE" w:rsidRDefault="00BB591B" w:rsidP="008444C4">
            <w:pPr>
              <w:jc w:val="both"/>
              <w:rPr>
                <w:b/>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PAM</w:t>
            </w:r>
            <w:r w:rsidRPr="009F01EE">
              <w:rPr>
                <w:lang w:val="fr-FR"/>
              </w:rPr>
              <w:t> </w:t>
            </w:r>
          </w:p>
        </w:tc>
        <w:tc>
          <w:tcPr>
            <w:tcW w:w="0" w:type="auto"/>
            <w:vAlign w:val="center"/>
          </w:tcPr>
          <w:p w:rsidR="00BB591B" w:rsidRPr="009F01EE" w:rsidRDefault="00BB591B" w:rsidP="008444C4">
            <w:pPr>
              <w:jc w:val="both"/>
              <w:rPr>
                <w:lang w:val="fr-FR"/>
              </w:rPr>
            </w:pPr>
            <w:r w:rsidRPr="009F01EE">
              <w:rPr>
                <w:lang w:val="fr-FR"/>
              </w:rPr>
              <w:t>Programme Alimentaire Mondial</w:t>
            </w:r>
          </w:p>
          <w:p w:rsidR="00BB591B" w:rsidRPr="009F01EE" w:rsidRDefault="00BB591B" w:rsidP="008444C4">
            <w:pPr>
              <w:jc w:val="both"/>
              <w:rPr>
                <w:b/>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PAMAC</w:t>
            </w:r>
          </w:p>
        </w:tc>
        <w:tc>
          <w:tcPr>
            <w:tcW w:w="0" w:type="auto"/>
            <w:vAlign w:val="center"/>
          </w:tcPr>
          <w:p w:rsidR="00BB591B" w:rsidRPr="009F01EE" w:rsidRDefault="00BB591B" w:rsidP="008444C4">
            <w:pPr>
              <w:jc w:val="both"/>
              <w:rPr>
                <w:lang w:val="fr-FR"/>
              </w:rPr>
            </w:pPr>
            <w:r w:rsidRPr="009F01EE">
              <w:rPr>
                <w:lang w:val="fr-FR"/>
              </w:rPr>
              <w:t>Programme d’Appui au Monde Associatif et Communautaire</w:t>
            </w:r>
          </w:p>
          <w:p w:rsidR="00BB591B" w:rsidRPr="009F01EE" w:rsidRDefault="00BB591B" w:rsidP="008444C4">
            <w:pPr>
              <w:jc w:val="both"/>
              <w:rPr>
                <w:b/>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PCIM/VIH</w:t>
            </w:r>
            <w:r w:rsidRPr="009F01EE">
              <w:rPr>
                <w:lang w:val="fr-FR"/>
              </w:rPr>
              <w:t xml:space="preserve">                           </w:t>
            </w:r>
          </w:p>
        </w:tc>
        <w:tc>
          <w:tcPr>
            <w:tcW w:w="0" w:type="auto"/>
            <w:vAlign w:val="center"/>
          </w:tcPr>
          <w:p w:rsidR="00BB591B" w:rsidRPr="009F01EE" w:rsidRDefault="00BB591B" w:rsidP="008444C4">
            <w:pPr>
              <w:jc w:val="both"/>
              <w:rPr>
                <w:lang w:val="fr-FR"/>
              </w:rPr>
            </w:pPr>
            <w:r w:rsidRPr="009F01EE">
              <w:rPr>
                <w:lang w:val="fr-FR"/>
              </w:rPr>
              <w:t>Prise en Charge Intégrée des Maladies liées au VIH/Sida</w:t>
            </w:r>
          </w:p>
          <w:p w:rsidR="00BB591B" w:rsidRPr="009F01EE" w:rsidRDefault="00BB591B" w:rsidP="008444C4">
            <w:pPr>
              <w:jc w:val="both"/>
              <w:rPr>
                <w:b/>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PCIME</w:t>
            </w:r>
            <w:r w:rsidRPr="009F01EE">
              <w:rPr>
                <w:lang w:val="fr-FR"/>
              </w:rPr>
              <w:t> </w:t>
            </w:r>
          </w:p>
        </w:tc>
        <w:tc>
          <w:tcPr>
            <w:tcW w:w="0" w:type="auto"/>
            <w:vAlign w:val="center"/>
          </w:tcPr>
          <w:p w:rsidR="00BB591B" w:rsidRPr="009F01EE" w:rsidRDefault="00BB591B" w:rsidP="008444C4">
            <w:pPr>
              <w:jc w:val="both"/>
              <w:rPr>
                <w:lang w:val="fr-FR"/>
              </w:rPr>
            </w:pPr>
            <w:r w:rsidRPr="009F01EE">
              <w:rPr>
                <w:lang w:val="fr-FR"/>
              </w:rPr>
              <w:t>Prise en Charge Intégrée des Maladies de l’Enfant</w:t>
            </w:r>
          </w:p>
          <w:p w:rsidR="00BB591B" w:rsidRPr="009F01EE" w:rsidRDefault="00BB591B" w:rsidP="008444C4">
            <w:pPr>
              <w:jc w:val="both"/>
              <w:rPr>
                <w:b/>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PE </w:t>
            </w:r>
          </w:p>
        </w:tc>
        <w:tc>
          <w:tcPr>
            <w:tcW w:w="0" w:type="auto"/>
            <w:vAlign w:val="center"/>
          </w:tcPr>
          <w:p w:rsidR="00BB591B" w:rsidRPr="009F01EE" w:rsidRDefault="00BB591B" w:rsidP="008444C4">
            <w:pPr>
              <w:jc w:val="both"/>
              <w:rPr>
                <w:lang w:val="fr-FR"/>
              </w:rPr>
            </w:pPr>
            <w:r w:rsidRPr="009F01EE">
              <w:rPr>
                <w:lang w:val="fr-FR"/>
              </w:rPr>
              <w:t>Pair Educateur</w:t>
            </w:r>
          </w:p>
          <w:p w:rsidR="00BB591B" w:rsidRPr="009F01EE" w:rsidRDefault="00BB591B" w:rsidP="008444C4">
            <w:pPr>
              <w:jc w:val="both"/>
              <w:rPr>
                <w:b/>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PECC </w:t>
            </w:r>
          </w:p>
        </w:tc>
        <w:tc>
          <w:tcPr>
            <w:tcW w:w="0" w:type="auto"/>
            <w:vAlign w:val="center"/>
          </w:tcPr>
          <w:p w:rsidR="00BB591B" w:rsidRPr="009F01EE" w:rsidRDefault="00BB591B" w:rsidP="008444C4">
            <w:pPr>
              <w:jc w:val="both"/>
              <w:rPr>
                <w:lang w:val="fr-FR"/>
              </w:rPr>
            </w:pPr>
            <w:r w:rsidRPr="009F01EE">
              <w:rPr>
                <w:lang w:val="fr-FR"/>
              </w:rPr>
              <w:t>Prise en Charge Communautaire</w:t>
            </w:r>
          </w:p>
          <w:p w:rsidR="00BB591B" w:rsidRPr="009F01EE" w:rsidRDefault="00BB591B" w:rsidP="008444C4">
            <w:pPr>
              <w:jc w:val="both"/>
              <w:rPr>
                <w:b/>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PECM</w:t>
            </w:r>
          </w:p>
        </w:tc>
        <w:tc>
          <w:tcPr>
            <w:tcW w:w="0" w:type="auto"/>
            <w:vAlign w:val="center"/>
          </w:tcPr>
          <w:p w:rsidR="00BB591B" w:rsidRPr="009F01EE" w:rsidRDefault="00BB591B" w:rsidP="008444C4">
            <w:pPr>
              <w:jc w:val="both"/>
              <w:rPr>
                <w:lang w:val="fr-FR"/>
              </w:rPr>
            </w:pPr>
            <w:r w:rsidRPr="009F01EE">
              <w:rPr>
                <w:lang w:val="fr-FR"/>
              </w:rPr>
              <w:t>Prise en charge Médicale</w:t>
            </w:r>
          </w:p>
          <w:p w:rsidR="00BB591B" w:rsidRPr="009F01EE" w:rsidRDefault="00BB591B" w:rsidP="008444C4">
            <w:pPr>
              <w:jc w:val="both"/>
              <w:rPr>
                <w:b/>
                <w:lang w:val="fr-FR"/>
              </w:rPr>
            </w:pPr>
          </w:p>
        </w:tc>
      </w:tr>
      <w:tr w:rsidR="00BB591B" w:rsidRPr="00465099" w:rsidTr="0088092B">
        <w:trPr>
          <w:trHeight w:hRule="exact" w:val="291"/>
        </w:trPr>
        <w:tc>
          <w:tcPr>
            <w:tcW w:w="0" w:type="auto"/>
            <w:shd w:val="clear" w:color="auto" w:fill="FABF8F"/>
            <w:vAlign w:val="center"/>
            <w:hideMark/>
          </w:tcPr>
          <w:p w:rsidR="00BB591B" w:rsidRPr="009F01EE" w:rsidRDefault="00BB591B" w:rsidP="00BB591B">
            <w:pPr>
              <w:jc w:val="both"/>
              <w:rPr>
                <w:b/>
                <w:lang w:val="fr-FR"/>
              </w:rPr>
            </w:pPr>
            <w:r w:rsidRPr="009F01EE">
              <w:rPr>
                <w:b/>
                <w:lang w:val="fr-FR"/>
              </w:rPr>
              <w:t>SPONG</w:t>
            </w:r>
          </w:p>
        </w:tc>
        <w:tc>
          <w:tcPr>
            <w:tcW w:w="0" w:type="auto"/>
            <w:vAlign w:val="center"/>
            <w:hideMark/>
          </w:tcPr>
          <w:p w:rsidR="00BB591B" w:rsidRPr="009F01EE" w:rsidRDefault="00BB591B" w:rsidP="008444C4">
            <w:pPr>
              <w:jc w:val="both"/>
              <w:rPr>
                <w:lang w:val="fr-FR"/>
              </w:rPr>
            </w:pPr>
            <w:r w:rsidRPr="009F01EE">
              <w:rPr>
                <w:lang w:val="fr-FR"/>
              </w:rPr>
              <w:t>Secrétariat Permanent des Organisations Non Gouvernementales</w:t>
            </w: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SR</w:t>
            </w:r>
          </w:p>
        </w:tc>
        <w:tc>
          <w:tcPr>
            <w:tcW w:w="0" w:type="auto"/>
            <w:vAlign w:val="center"/>
          </w:tcPr>
          <w:p w:rsidR="00BB591B" w:rsidRPr="009F01EE" w:rsidRDefault="00BB591B" w:rsidP="008444C4">
            <w:pPr>
              <w:jc w:val="both"/>
              <w:rPr>
                <w:lang w:val="fr-FR"/>
              </w:rPr>
            </w:pPr>
            <w:r w:rsidRPr="009F01EE">
              <w:rPr>
                <w:lang w:val="fr-FR"/>
              </w:rPr>
              <w:t>santé de la reproduction</w:t>
            </w:r>
          </w:p>
          <w:p w:rsidR="00BB591B" w:rsidRPr="009F01EE" w:rsidRDefault="00BB591B" w:rsidP="008444C4">
            <w:pPr>
              <w:jc w:val="both"/>
              <w:rPr>
                <w:b/>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TB</w:t>
            </w:r>
          </w:p>
        </w:tc>
        <w:tc>
          <w:tcPr>
            <w:tcW w:w="0" w:type="auto"/>
            <w:vAlign w:val="center"/>
          </w:tcPr>
          <w:p w:rsidR="00BB591B" w:rsidRPr="009F01EE" w:rsidRDefault="00BB591B" w:rsidP="008444C4">
            <w:pPr>
              <w:jc w:val="both"/>
              <w:rPr>
                <w:lang w:val="fr-FR"/>
              </w:rPr>
            </w:pPr>
            <w:r w:rsidRPr="009F01EE">
              <w:rPr>
                <w:lang w:val="fr-FR"/>
              </w:rPr>
              <w:t>Tuberculose</w:t>
            </w:r>
          </w:p>
          <w:p w:rsidR="00BB591B" w:rsidRPr="009F01EE" w:rsidRDefault="00BB591B" w:rsidP="008444C4">
            <w:pPr>
              <w:jc w:val="both"/>
              <w:rPr>
                <w:b/>
                <w:lang w:val="fr-FR"/>
              </w:rPr>
            </w:pPr>
          </w:p>
        </w:tc>
      </w:tr>
      <w:tr w:rsidR="00BB591B" w:rsidRPr="009F01EE" w:rsidTr="0088092B">
        <w:trPr>
          <w:trHeight w:hRule="exact" w:val="291"/>
        </w:trPr>
        <w:tc>
          <w:tcPr>
            <w:tcW w:w="0" w:type="auto"/>
            <w:shd w:val="clear" w:color="auto" w:fill="FABF8F"/>
            <w:vAlign w:val="center"/>
            <w:hideMark/>
          </w:tcPr>
          <w:p w:rsidR="00BB591B" w:rsidRPr="009F01EE" w:rsidRDefault="00BB591B" w:rsidP="00BB591B">
            <w:pPr>
              <w:jc w:val="both"/>
              <w:rPr>
                <w:lang w:val="fr-FR"/>
              </w:rPr>
            </w:pPr>
            <w:r w:rsidRPr="009F01EE">
              <w:rPr>
                <w:b/>
                <w:lang w:val="fr-FR"/>
              </w:rPr>
              <w:t>TS</w:t>
            </w:r>
          </w:p>
        </w:tc>
        <w:tc>
          <w:tcPr>
            <w:tcW w:w="0" w:type="auto"/>
            <w:vAlign w:val="center"/>
          </w:tcPr>
          <w:p w:rsidR="00BB591B" w:rsidRPr="009F01EE" w:rsidRDefault="00BB591B" w:rsidP="008444C4">
            <w:pPr>
              <w:jc w:val="both"/>
              <w:rPr>
                <w:lang w:val="fr-FR"/>
              </w:rPr>
            </w:pPr>
            <w:r w:rsidRPr="009F01EE">
              <w:rPr>
                <w:lang w:val="fr-FR"/>
              </w:rPr>
              <w:t>Travailleur (se) de Sexe</w:t>
            </w:r>
          </w:p>
          <w:p w:rsidR="00BB591B" w:rsidRPr="009F01EE" w:rsidRDefault="00BB591B" w:rsidP="008444C4">
            <w:pPr>
              <w:jc w:val="both"/>
              <w:rPr>
                <w:b/>
                <w:lang w:val="fr-FR"/>
              </w:rPr>
            </w:pPr>
          </w:p>
        </w:tc>
      </w:tr>
    </w:tbl>
    <w:p w:rsidR="0074307B" w:rsidRDefault="0074307B" w:rsidP="00BB591B">
      <w:pPr>
        <w:jc w:val="both"/>
        <w:rPr>
          <w:lang w:val="fr-FR"/>
        </w:rPr>
        <w:sectPr w:rsidR="0074307B" w:rsidSect="00AE5D5E">
          <w:pgSz w:w="11906" w:h="16838"/>
          <w:pgMar w:top="1440" w:right="1440" w:bottom="1440" w:left="1440" w:header="708" w:footer="708" w:gutter="0"/>
          <w:cols w:space="708"/>
          <w:docGrid w:linePitch="360"/>
        </w:sectPr>
      </w:pPr>
    </w:p>
    <w:p w:rsidR="0074307B" w:rsidRPr="0074307B" w:rsidRDefault="0074307B" w:rsidP="0074307B">
      <w:pPr>
        <w:pStyle w:val="En-ttedetabledesmatires"/>
        <w:shd w:val="clear" w:color="auto" w:fill="FFFF00"/>
        <w:jc w:val="center"/>
        <w:rPr>
          <w:color w:val="auto"/>
        </w:rPr>
      </w:pPr>
      <w:r w:rsidRPr="0074307B">
        <w:rPr>
          <w:color w:val="auto"/>
        </w:rPr>
        <w:lastRenderedPageBreak/>
        <w:t>SOMMAIRE</w:t>
      </w:r>
    </w:p>
    <w:p w:rsidR="00C57BEE" w:rsidRDefault="001E7138">
      <w:pPr>
        <w:pStyle w:val="TM1"/>
        <w:tabs>
          <w:tab w:val="right" w:leader="dot" w:pos="9016"/>
        </w:tabs>
        <w:rPr>
          <w:noProof/>
        </w:rPr>
      </w:pPr>
      <w:r w:rsidRPr="001E7138">
        <w:fldChar w:fldCharType="begin"/>
      </w:r>
      <w:r w:rsidR="0074307B">
        <w:instrText xml:space="preserve"> TOC \o "1-3" \h \z \u </w:instrText>
      </w:r>
      <w:r w:rsidRPr="001E7138">
        <w:fldChar w:fldCharType="separate"/>
      </w:r>
      <w:hyperlink w:anchor="_Toc358631985" w:history="1">
        <w:r w:rsidR="00C57BEE" w:rsidRPr="00FD3870">
          <w:rPr>
            <w:rStyle w:val="Lienhypertexte"/>
            <w:rFonts w:ascii="Bodoni MT Condensed" w:hAnsi="Bodoni MT Condensed"/>
            <w:noProof/>
          </w:rPr>
          <w:t>ACCRONYMES ET ABBREVIATIONS</w:t>
        </w:r>
        <w:r w:rsidR="00C57BEE">
          <w:rPr>
            <w:noProof/>
            <w:webHidden/>
          </w:rPr>
          <w:tab/>
        </w:r>
        <w:r>
          <w:rPr>
            <w:noProof/>
            <w:webHidden/>
          </w:rPr>
          <w:fldChar w:fldCharType="begin"/>
        </w:r>
        <w:r w:rsidR="00C57BEE">
          <w:rPr>
            <w:noProof/>
            <w:webHidden/>
          </w:rPr>
          <w:instrText xml:space="preserve"> PAGEREF _Toc358631985 \h </w:instrText>
        </w:r>
        <w:r>
          <w:rPr>
            <w:noProof/>
            <w:webHidden/>
          </w:rPr>
        </w:r>
        <w:r>
          <w:rPr>
            <w:noProof/>
            <w:webHidden/>
          </w:rPr>
          <w:fldChar w:fldCharType="separate"/>
        </w:r>
        <w:r w:rsidR="00465099">
          <w:rPr>
            <w:noProof/>
            <w:webHidden/>
          </w:rPr>
          <w:t>2</w:t>
        </w:r>
        <w:r>
          <w:rPr>
            <w:noProof/>
            <w:webHidden/>
          </w:rPr>
          <w:fldChar w:fldCharType="end"/>
        </w:r>
      </w:hyperlink>
    </w:p>
    <w:p w:rsidR="00C57BEE" w:rsidRDefault="001E7138">
      <w:pPr>
        <w:pStyle w:val="TM1"/>
        <w:tabs>
          <w:tab w:val="right" w:leader="dot" w:pos="9016"/>
        </w:tabs>
        <w:rPr>
          <w:noProof/>
        </w:rPr>
      </w:pPr>
      <w:hyperlink w:anchor="_Toc358631986" w:history="1">
        <w:r w:rsidR="00C57BEE" w:rsidRPr="00FD3870">
          <w:rPr>
            <w:rStyle w:val="Lienhypertexte"/>
            <w:rFonts w:ascii="Bodoni MT Condensed" w:hAnsi="Bodoni MT Condensed"/>
            <w:noProof/>
          </w:rPr>
          <w:t>NOTRE HISTOIRE</w:t>
        </w:r>
        <w:r w:rsidR="00C57BEE">
          <w:rPr>
            <w:noProof/>
            <w:webHidden/>
          </w:rPr>
          <w:tab/>
        </w:r>
        <w:r>
          <w:rPr>
            <w:noProof/>
            <w:webHidden/>
          </w:rPr>
          <w:fldChar w:fldCharType="begin"/>
        </w:r>
        <w:r w:rsidR="00C57BEE">
          <w:rPr>
            <w:noProof/>
            <w:webHidden/>
          </w:rPr>
          <w:instrText xml:space="preserve"> PAGEREF _Toc358631986 \h </w:instrText>
        </w:r>
        <w:r>
          <w:rPr>
            <w:noProof/>
            <w:webHidden/>
          </w:rPr>
        </w:r>
        <w:r>
          <w:rPr>
            <w:noProof/>
            <w:webHidden/>
          </w:rPr>
          <w:fldChar w:fldCharType="separate"/>
        </w:r>
        <w:r w:rsidR="00465099">
          <w:rPr>
            <w:noProof/>
            <w:webHidden/>
          </w:rPr>
          <w:t>4</w:t>
        </w:r>
        <w:r>
          <w:rPr>
            <w:noProof/>
            <w:webHidden/>
          </w:rPr>
          <w:fldChar w:fldCharType="end"/>
        </w:r>
      </w:hyperlink>
    </w:p>
    <w:p w:rsidR="00C57BEE" w:rsidRDefault="001E7138">
      <w:pPr>
        <w:pStyle w:val="TM1"/>
        <w:tabs>
          <w:tab w:val="right" w:leader="dot" w:pos="9016"/>
        </w:tabs>
        <w:rPr>
          <w:noProof/>
        </w:rPr>
      </w:pPr>
      <w:hyperlink w:anchor="_Toc358631987" w:history="1">
        <w:r w:rsidR="00C57BEE" w:rsidRPr="00FD3870">
          <w:rPr>
            <w:rStyle w:val="Lienhypertexte"/>
            <w:rFonts w:ascii="Bodoni MT Condensed" w:hAnsi="Bodoni MT Condensed"/>
            <w:noProof/>
          </w:rPr>
          <w:t>NOTRE DOMAINE D’INTERVENTION</w:t>
        </w:r>
        <w:r w:rsidR="00C57BEE">
          <w:rPr>
            <w:noProof/>
            <w:webHidden/>
          </w:rPr>
          <w:tab/>
        </w:r>
        <w:r>
          <w:rPr>
            <w:noProof/>
            <w:webHidden/>
          </w:rPr>
          <w:fldChar w:fldCharType="begin"/>
        </w:r>
        <w:r w:rsidR="00C57BEE">
          <w:rPr>
            <w:noProof/>
            <w:webHidden/>
          </w:rPr>
          <w:instrText xml:space="preserve"> PAGEREF _Toc358631987 \h </w:instrText>
        </w:r>
        <w:r>
          <w:rPr>
            <w:noProof/>
            <w:webHidden/>
          </w:rPr>
        </w:r>
        <w:r>
          <w:rPr>
            <w:noProof/>
            <w:webHidden/>
          </w:rPr>
          <w:fldChar w:fldCharType="separate"/>
        </w:r>
        <w:r w:rsidR="00465099">
          <w:rPr>
            <w:noProof/>
            <w:webHidden/>
          </w:rPr>
          <w:t>4</w:t>
        </w:r>
        <w:r>
          <w:rPr>
            <w:noProof/>
            <w:webHidden/>
          </w:rPr>
          <w:fldChar w:fldCharType="end"/>
        </w:r>
      </w:hyperlink>
    </w:p>
    <w:p w:rsidR="00C57BEE" w:rsidRDefault="001E7138">
      <w:pPr>
        <w:pStyle w:val="TM1"/>
        <w:tabs>
          <w:tab w:val="right" w:leader="dot" w:pos="9016"/>
        </w:tabs>
        <w:rPr>
          <w:noProof/>
        </w:rPr>
      </w:pPr>
      <w:hyperlink w:anchor="_Toc358631988" w:history="1">
        <w:r w:rsidR="00C57BEE" w:rsidRPr="00FD3870">
          <w:rPr>
            <w:rStyle w:val="Lienhypertexte"/>
            <w:rFonts w:ascii="Bodoni MT Condensed" w:hAnsi="Bodoni MT Condensed"/>
            <w:noProof/>
          </w:rPr>
          <w:t>NOS ZONES D’INTERVENTION</w:t>
        </w:r>
        <w:r w:rsidR="00C57BEE">
          <w:rPr>
            <w:noProof/>
            <w:webHidden/>
          </w:rPr>
          <w:tab/>
        </w:r>
        <w:r>
          <w:rPr>
            <w:noProof/>
            <w:webHidden/>
          </w:rPr>
          <w:fldChar w:fldCharType="begin"/>
        </w:r>
        <w:r w:rsidR="00C57BEE">
          <w:rPr>
            <w:noProof/>
            <w:webHidden/>
          </w:rPr>
          <w:instrText xml:space="preserve"> PAGEREF _Toc358631988 \h </w:instrText>
        </w:r>
        <w:r>
          <w:rPr>
            <w:noProof/>
            <w:webHidden/>
          </w:rPr>
        </w:r>
        <w:r>
          <w:rPr>
            <w:noProof/>
            <w:webHidden/>
          </w:rPr>
          <w:fldChar w:fldCharType="separate"/>
        </w:r>
        <w:r w:rsidR="00465099">
          <w:rPr>
            <w:noProof/>
            <w:webHidden/>
          </w:rPr>
          <w:t>4</w:t>
        </w:r>
        <w:r>
          <w:rPr>
            <w:noProof/>
            <w:webHidden/>
          </w:rPr>
          <w:fldChar w:fldCharType="end"/>
        </w:r>
      </w:hyperlink>
    </w:p>
    <w:p w:rsidR="00C57BEE" w:rsidRDefault="001E7138">
      <w:pPr>
        <w:pStyle w:val="TM1"/>
        <w:tabs>
          <w:tab w:val="right" w:leader="dot" w:pos="9016"/>
        </w:tabs>
        <w:rPr>
          <w:noProof/>
        </w:rPr>
      </w:pPr>
      <w:hyperlink w:anchor="_Toc358631989" w:history="1">
        <w:r w:rsidR="00C57BEE" w:rsidRPr="00FD3870">
          <w:rPr>
            <w:rStyle w:val="Lienhypertexte"/>
            <w:rFonts w:ascii="Bodoni MT Condensed" w:hAnsi="Bodoni MT Condensed"/>
            <w:noProof/>
          </w:rPr>
          <w:t>NOS CIBLES</w:t>
        </w:r>
        <w:r w:rsidR="00C57BEE">
          <w:rPr>
            <w:noProof/>
            <w:webHidden/>
          </w:rPr>
          <w:tab/>
        </w:r>
        <w:r>
          <w:rPr>
            <w:noProof/>
            <w:webHidden/>
          </w:rPr>
          <w:fldChar w:fldCharType="begin"/>
        </w:r>
        <w:r w:rsidR="00C57BEE">
          <w:rPr>
            <w:noProof/>
            <w:webHidden/>
          </w:rPr>
          <w:instrText xml:space="preserve"> PAGEREF _Toc358631989 \h </w:instrText>
        </w:r>
        <w:r>
          <w:rPr>
            <w:noProof/>
            <w:webHidden/>
          </w:rPr>
        </w:r>
        <w:r>
          <w:rPr>
            <w:noProof/>
            <w:webHidden/>
          </w:rPr>
          <w:fldChar w:fldCharType="separate"/>
        </w:r>
        <w:r w:rsidR="00465099">
          <w:rPr>
            <w:noProof/>
            <w:webHidden/>
          </w:rPr>
          <w:t>4</w:t>
        </w:r>
        <w:r>
          <w:rPr>
            <w:noProof/>
            <w:webHidden/>
          </w:rPr>
          <w:fldChar w:fldCharType="end"/>
        </w:r>
      </w:hyperlink>
    </w:p>
    <w:p w:rsidR="00C57BEE" w:rsidRDefault="001E7138">
      <w:pPr>
        <w:pStyle w:val="TM1"/>
        <w:tabs>
          <w:tab w:val="right" w:leader="dot" w:pos="9016"/>
        </w:tabs>
        <w:rPr>
          <w:noProof/>
        </w:rPr>
      </w:pPr>
      <w:hyperlink w:anchor="_Toc358631990" w:history="1">
        <w:r w:rsidR="00C57BEE" w:rsidRPr="00FD3870">
          <w:rPr>
            <w:rStyle w:val="Lienhypertexte"/>
            <w:rFonts w:ascii="Bodoni MT Condensed" w:hAnsi="Bodoni MT Condensed"/>
            <w:noProof/>
          </w:rPr>
          <w:t>NOTRE STRATEGIE D’INTERVENTION</w:t>
        </w:r>
        <w:r w:rsidR="00C57BEE">
          <w:rPr>
            <w:noProof/>
            <w:webHidden/>
          </w:rPr>
          <w:tab/>
        </w:r>
        <w:r>
          <w:rPr>
            <w:noProof/>
            <w:webHidden/>
          </w:rPr>
          <w:fldChar w:fldCharType="begin"/>
        </w:r>
        <w:r w:rsidR="00C57BEE">
          <w:rPr>
            <w:noProof/>
            <w:webHidden/>
          </w:rPr>
          <w:instrText xml:space="preserve"> PAGEREF _Toc358631990 \h </w:instrText>
        </w:r>
        <w:r>
          <w:rPr>
            <w:noProof/>
            <w:webHidden/>
          </w:rPr>
        </w:r>
        <w:r>
          <w:rPr>
            <w:noProof/>
            <w:webHidden/>
          </w:rPr>
          <w:fldChar w:fldCharType="separate"/>
        </w:r>
        <w:r w:rsidR="00465099">
          <w:rPr>
            <w:noProof/>
            <w:webHidden/>
          </w:rPr>
          <w:t>5</w:t>
        </w:r>
        <w:r>
          <w:rPr>
            <w:noProof/>
            <w:webHidden/>
          </w:rPr>
          <w:fldChar w:fldCharType="end"/>
        </w:r>
      </w:hyperlink>
    </w:p>
    <w:p w:rsidR="00C57BEE" w:rsidRDefault="001E7138">
      <w:pPr>
        <w:pStyle w:val="TM1"/>
        <w:tabs>
          <w:tab w:val="right" w:leader="dot" w:pos="9016"/>
        </w:tabs>
        <w:rPr>
          <w:noProof/>
        </w:rPr>
      </w:pPr>
      <w:hyperlink w:anchor="_Toc358631991" w:history="1">
        <w:r w:rsidR="00C57BEE" w:rsidRPr="00FD3870">
          <w:rPr>
            <w:rStyle w:val="Lienhypertexte"/>
            <w:rFonts w:ascii="Bodoni MT Condensed" w:hAnsi="Bodoni MT Condensed"/>
            <w:noProof/>
          </w:rPr>
          <w:t>NOS GRANDES ACTIONS DE L’ANNEE 2012</w:t>
        </w:r>
        <w:r w:rsidR="00C57BEE">
          <w:rPr>
            <w:noProof/>
            <w:webHidden/>
          </w:rPr>
          <w:tab/>
        </w:r>
        <w:r>
          <w:rPr>
            <w:noProof/>
            <w:webHidden/>
          </w:rPr>
          <w:fldChar w:fldCharType="begin"/>
        </w:r>
        <w:r w:rsidR="00C57BEE">
          <w:rPr>
            <w:noProof/>
            <w:webHidden/>
          </w:rPr>
          <w:instrText xml:space="preserve"> PAGEREF _Toc358631991 \h </w:instrText>
        </w:r>
        <w:r>
          <w:rPr>
            <w:noProof/>
            <w:webHidden/>
          </w:rPr>
        </w:r>
        <w:r>
          <w:rPr>
            <w:noProof/>
            <w:webHidden/>
          </w:rPr>
          <w:fldChar w:fldCharType="separate"/>
        </w:r>
        <w:r w:rsidR="00465099">
          <w:rPr>
            <w:noProof/>
            <w:webHidden/>
          </w:rPr>
          <w:t>5</w:t>
        </w:r>
        <w:r>
          <w:rPr>
            <w:noProof/>
            <w:webHidden/>
          </w:rPr>
          <w:fldChar w:fldCharType="end"/>
        </w:r>
      </w:hyperlink>
    </w:p>
    <w:p w:rsidR="00C57BEE" w:rsidRDefault="001E7138">
      <w:pPr>
        <w:pStyle w:val="TM2"/>
        <w:tabs>
          <w:tab w:val="right" w:leader="dot" w:pos="9016"/>
        </w:tabs>
        <w:rPr>
          <w:noProof/>
        </w:rPr>
      </w:pPr>
      <w:hyperlink w:anchor="_Toc358631992" w:history="1">
        <w:r w:rsidR="00C57BEE" w:rsidRPr="00FD3870">
          <w:rPr>
            <w:rStyle w:val="Lienhypertexte"/>
            <w:rFonts w:ascii="Bodoni MT Condensed" w:hAnsi="Bodoni MT Condensed"/>
            <w:noProof/>
            <w:lang w:val="fr-FR"/>
          </w:rPr>
          <w:t>LA PREVENTION</w:t>
        </w:r>
        <w:r w:rsidR="00C57BEE">
          <w:rPr>
            <w:noProof/>
            <w:webHidden/>
          </w:rPr>
          <w:tab/>
        </w:r>
        <w:r>
          <w:rPr>
            <w:noProof/>
            <w:webHidden/>
          </w:rPr>
          <w:fldChar w:fldCharType="begin"/>
        </w:r>
        <w:r w:rsidR="00C57BEE">
          <w:rPr>
            <w:noProof/>
            <w:webHidden/>
          </w:rPr>
          <w:instrText xml:space="preserve"> PAGEREF _Toc358631992 \h </w:instrText>
        </w:r>
        <w:r>
          <w:rPr>
            <w:noProof/>
            <w:webHidden/>
          </w:rPr>
        </w:r>
        <w:r>
          <w:rPr>
            <w:noProof/>
            <w:webHidden/>
          </w:rPr>
          <w:fldChar w:fldCharType="separate"/>
        </w:r>
        <w:r w:rsidR="00465099">
          <w:rPr>
            <w:noProof/>
            <w:webHidden/>
          </w:rPr>
          <w:t>6</w:t>
        </w:r>
        <w:r>
          <w:rPr>
            <w:noProof/>
            <w:webHidden/>
          </w:rPr>
          <w:fldChar w:fldCharType="end"/>
        </w:r>
      </w:hyperlink>
    </w:p>
    <w:p w:rsidR="00C57BEE" w:rsidRDefault="001E7138">
      <w:pPr>
        <w:pStyle w:val="TM3"/>
        <w:tabs>
          <w:tab w:val="right" w:leader="dot" w:pos="9016"/>
        </w:tabs>
        <w:rPr>
          <w:noProof/>
        </w:rPr>
      </w:pPr>
      <w:hyperlink w:anchor="_Toc358631993" w:history="1">
        <w:r w:rsidR="00C57BEE" w:rsidRPr="00FD3870">
          <w:rPr>
            <w:rStyle w:val="Lienhypertexte"/>
            <w:rFonts w:ascii="Bodoni MT Condensed" w:hAnsi="Bodoni MT Condensed"/>
            <w:noProof/>
            <w:lang w:val="fr-FR"/>
          </w:rPr>
          <w:t>LE CONSEIL DEPISTAGE</w:t>
        </w:r>
        <w:r w:rsidR="00C57BEE">
          <w:rPr>
            <w:noProof/>
            <w:webHidden/>
          </w:rPr>
          <w:tab/>
        </w:r>
        <w:r>
          <w:rPr>
            <w:noProof/>
            <w:webHidden/>
          </w:rPr>
          <w:fldChar w:fldCharType="begin"/>
        </w:r>
        <w:r w:rsidR="00C57BEE">
          <w:rPr>
            <w:noProof/>
            <w:webHidden/>
          </w:rPr>
          <w:instrText xml:space="preserve"> PAGEREF _Toc358631993 \h </w:instrText>
        </w:r>
        <w:r>
          <w:rPr>
            <w:noProof/>
            <w:webHidden/>
          </w:rPr>
        </w:r>
        <w:r>
          <w:rPr>
            <w:noProof/>
            <w:webHidden/>
          </w:rPr>
          <w:fldChar w:fldCharType="separate"/>
        </w:r>
        <w:r w:rsidR="00465099">
          <w:rPr>
            <w:noProof/>
            <w:webHidden/>
          </w:rPr>
          <w:t>6</w:t>
        </w:r>
        <w:r>
          <w:rPr>
            <w:noProof/>
            <w:webHidden/>
          </w:rPr>
          <w:fldChar w:fldCharType="end"/>
        </w:r>
      </w:hyperlink>
    </w:p>
    <w:p w:rsidR="00C57BEE" w:rsidRDefault="001E7138">
      <w:pPr>
        <w:pStyle w:val="TM3"/>
        <w:tabs>
          <w:tab w:val="right" w:leader="dot" w:pos="9016"/>
        </w:tabs>
        <w:rPr>
          <w:noProof/>
        </w:rPr>
      </w:pPr>
      <w:hyperlink w:anchor="_Toc358631994" w:history="1">
        <w:r w:rsidR="00C57BEE" w:rsidRPr="00FD3870">
          <w:rPr>
            <w:rStyle w:val="Lienhypertexte"/>
            <w:rFonts w:ascii="Bodoni MT Condensed" w:hAnsi="Bodoni MT Condensed"/>
            <w:noProof/>
            <w:lang w:val="fr-FR"/>
          </w:rPr>
          <w:t>LA PREVENTION EN MILIEU TS</w:t>
        </w:r>
        <w:r w:rsidR="00C57BEE">
          <w:rPr>
            <w:noProof/>
            <w:webHidden/>
          </w:rPr>
          <w:tab/>
        </w:r>
        <w:r>
          <w:rPr>
            <w:noProof/>
            <w:webHidden/>
          </w:rPr>
          <w:fldChar w:fldCharType="begin"/>
        </w:r>
        <w:r w:rsidR="00C57BEE">
          <w:rPr>
            <w:noProof/>
            <w:webHidden/>
          </w:rPr>
          <w:instrText xml:space="preserve"> PAGEREF _Toc358631994 \h </w:instrText>
        </w:r>
        <w:r>
          <w:rPr>
            <w:noProof/>
            <w:webHidden/>
          </w:rPr>
        </w:r>
        <w:r>
          <w:rPr>
            <w:noProof/>
            <w:webHidden/>
          </w:rPr>
          <w:fldChar w:fldCharType="separate"/>
        </w:r>
        <w:r w:rsidR="00465099">
          <w:rPr>
            <w:noProof/>
            <w:webHidden/>
          </w:rPr>
          <w:t>7</w:t>
        </w:r>
        <w:r>
          <w:rPr>
            <w:noProof/>
            <w:webHidden/>
          </w:rPr>
          <w:fldChar w:fldCharType="end"/>
        </w:r>
      </w:hyperlink>
    </w:p>
    <w:p w:rsidR="00C57BEE" w:rsidRDefault="001E7138">
      <w:pPr>
        <w:pStyle w:val="TM3"/>
        <w:tabs>
          <w:tab w:val="right" w:leader="dot" w:pos="9016"/>
        </w:tabs>
        <w:rPr>
          <w:noProof/>
        </w:rPr>
      </w:pPr>
      <w:hyperlink w:anchor="_Toc358631995" w:history="1">
        <w:r w:rsidR="00C57BEE" w:rsidRPr="00FD3870">
          <w:rPr>
            <w:rStyle w:val="Lienhypertexte"/>
            <w:rFonts w:ascii="Bodoni MT Condensed" w:hAnsi="Bodoni MT Condensed"/>
            <w:noProof/>
            <w:lang w:val="fr-FR"/>
          </w:rPr>
          <w:t>LA PREVENTION EN MILIEU HSH</w:t>
        </w:r>
        <w:r w:rsidR="00C57BEE">
          <w:rPr>
            <w:noProof/>
            <w:webHidden/>
          </w:rPr>
          <w:tab/>
        </w:r>
        <w:r>
          <w:rPr>
            <w:noProof/>
            <w:webHidden/>
          </w:rPr>
          <w:fldChar w:fldCharType="begin"/>
        </w:r>
        <w:r w:rsidR="00C57BEE">
          <w:rPr>
            <w:noProof/>
            <w:webHidden/>
          </w:rPr>
          <w:instrText xml:space="preserve"> PAGEREF _Toc358631995 \h </w:instrText>
        </w:r>
        <w:r>
          <w:rPr>
            <w:noProof/>
            <w:webHidden/>
          </w:rPr>
        </w:r>
        <w:r>
          <w:rPr>
            <w:noProof/>
            <w:webHidden/>
          </w:rPr>
          <w:fldChar w:fldCharType="separate"/>
        </w:r>
        <w:r w:rsidR="00465099">
          <w:rPr>
            <w:noProof/>
            <w:webHidden/>
          </w:rPr>
          <w:t>7</w:t>
        </w:r>
        <w:r>
          <w:rPr>
            <w:noProof/>
            <w:webHidden/>
          </w:rPr>
          <w:fldChar w:fldCharType="end"/>
        </w:r>
      </w:hyperlink>
    </w:p>
    <w:p w:rsidR="00C57BEE" w:rsidRDefault="001E7138">
      <w:pPr>
        <w:pStyle w:val="TM3"/>
        <w:tabs>
          <w:tab w:val="right" w:leader="dot" w:pos="9016"/>
        </w:tabs>
        <w:rPr>
          <w:noProof/>
        </w:rPr>
      </w:pPr>
      <w:hyperlink w:anchor="_Toc358631996" w:history="1">
        <w:r w:rsidR="00C57BEE" w:rsidRPr="00FD3870">
          <w:rPr>
            <w:rStyle w:val="Lienhypertexte"/>
            <w:rFonts w:ascii="Bodoni MT Condensed" w:hAnsi="Bodoni MT Condensed"/>
            <w:noProof/>
            <w:lang w:val="fr-FR"/>
          </w:rPr>
          <w:t>La prévention en milieu lesbienne</w:t>
        </w:r>
        <w:r w:rsidR="00C57BEE">
          <w:rPr>
            <w:noProof/>
            <w:webHidden/>
          </w:rPr>
          <w:tab/>
        </w:r>
        <w:r>
          <w:rPr>
            <w:noProof/>
            <w:webHidden/>
          </w:rPr>
          <w:fldChar w:fldCharType="begin"/>
        </w:r>
        <w:r w:rsidR="00C57BEE">
          <w:rPr>
            <w:noProof/>
            <w:webHidden/>
          </w:rPr>
          <w:instrText xml:space="preserve"> PAGEREF _Toc358631996 \h </w:instrText>
        </w:r>
        <w:r>
          <w:rPr>
            <w:noProof/>
            <w:webHidden/>
          </w:rPr>
        </w:r>
        <w:r>
          <w:rPr>
            <w:noProof/>
            <w:webHidden/>
          </w:rPr>
          <w:fldChar w:fldCharType="separate"/>
        </w:r>
        <w:r w:rsidR="00465099">
          <w:rPr>
            <w:noProof/>
            <w:webHidden/>
          </w:rPr>
          <w:t>8</w:t>
        </w:r>
        <w:r>
          <w:rPr>
            <w:noProof/>
            <w:webHidden/>
          </w:rPr>
          <w:fldChar w:fldCharType="end"/>
        </w:r>
      </w:hyperlink>
    </w:p>
    <w:p w:rsidR="00C57BEE" w:rsidRDefault="001E7138">
      <w:pPr>
        <w:pStyle w:val="TM2"/>
        <w:tabs>
          <w:tab w:val="right" w:leader="dot" w:pos="9016"/>
        </w:tabs>
        <w:rPr>
          <w:noProof/>
        </w:rPr>
      </w:pPr>
      <w:hyperlink w:anchor="_Toc358631997" w:history="1">
        <w:r w:rsidR="00C57BEE" w:rsidRPr="00FD3870">
          <w:rPr>
            <w:rStyle w:val="Lienhypertexte"/>
            <w:rFonts w:ascii="Bodoni MT Condensed" w:hAnsi="Bodoni MT Condensed"/>
            <w:noProof/>
            <w:lang w:val="fr-FR"/>
          </w:rPr>
          <w:t>LA PRISE EN CHARGE</w:t>
        </w:r>
        <w:r w:rsidR="00C57BEE">
          <w:rPr>
            <w:noProof/>
            <w:webHidden/>
          </w:rPr>
          <w:tab/>
        </w:r>
        <w:r>
          <w:rPr>
            <w:noProof/>
            <w:webHidden/>
          </w:rPr>
          <w:fldChar w:fldCharType="begin"/>
        </w:r>
        <w:r w:rsidR="00C57BEE">
          <w:rPr>
            <w:noProof/>
            <w:webHidden/>
          </w:rPr>
          <w:instrText xml:space="preserve"> PAGEREF _Toc358631997 \h </w:instrText>
        </w:r>
        <w:r>
          <w:rPr>
            <w:noProof/>
            <w:webHidden/>
          </w:rPr>
        </w:r>
        <w:r>
          <w:rPr>
            <w:noProof/>
            <w:webHidden/>
          </w:rPr>
          <w:fldChar w:fldCharType="separate"/>
        </w:r>
        <w:r w:rsidR="00465099">
          <w:rPr>
            <w:noProof/>
            <w:webHidden/>
          </w:rPr>
          <w:t>8</w:t>
        </w:r>
        <w:r>
          <w:rPr>
            <w:noProof/>
            <w:webHidden/>
          </w:rPr>
          <w:fldChar w:fldCharType="end"/>
        </w:r>
      </w:hyperlink>
    </w:p>
    <w:p w:rsidR="00C57BEE" w:rsidRDefault="001E7138">
      <w:pPr>
        <w:pStyle w:val="TM3"/>
        <w:tabs>
          <w:tab w:val="right" w:leader="dot" w:pos="9016"/>
        </w:tabs>
        <w:rPr>
          <w:noProof/>
        </w:rPr>
      </w:pPr>
      <w:hyperlink w:anchor="_Toc358631998" w:history="1">
        <w:r w:rsidR="00C57BEE" w:rsidRPr="00FD3870">
          <w:rPr>
            <w:rStyle w:val="Lienhypertexte"/>
            <w:rFonts w:ascii="Bodoni MT Condensed" w:hAnsi="Bodoni MT Condensed"/>
            <w:noProof/>
            <w:lang w:val="fr-FR"/>
          </w:rPr>
          <w:t>LA PRISE EN CHARGE DES ORPHELINS ET ENFANTS VULNERABLES</w:t>
        </w:r>
        <w:r w:rsidR="00C57BEE">
          <w:rPr>
            <w:noProof/>
            <w:webHidden/>
          </w:rPr>
          <w:tab/>
        </w:r>
        <w:r>
          <w:rPr>
            <w:noProof/>
            <w:webHidden/>
          </w:rPr>
          <w:fldChar w:fldCharType="begin"/>
        </w:r>
        <w:r w:rsidR="00C57BEE">
          <w:rPr>
            <w:noProof/>
            <w:webHidden/>
          </w:rPr>
          <w:instrText xml:space="preserve"> PAGEREF _Toc358631998 \h </w:instrText>
        </w:r>
        <w:r>
          <w:rPr>
            <w:noProof/>
            <w:webHidden/>
          </w:rPr>
        </w:r>
        <w:r>
          <w:rPr>
            <w:noProof/>
            <w:webHidden/>
          </w:rPr>
          <w:fldChar w:fldCharType="separate"/>
        </w:r>
        <w:r w:rsidR="00465099">
          <w:rPr>
            <w:noProof/>
            <w:webHidden/>
          </w:rPr>
          <w:t>8</w:t>
        </w:r>
        <w:r>
          <w:rPr>
            <w:noProof/>
            <w:webHidden/>
          </w:rPr>
          <w:fldChar w:fldCharType="end"/>
        </w:r>
      </w:hyperlink>
    </w:p>
    <w:p w:rsidR="00C57BEE" w:rsidRDefault="001E7138">
      <w:pPr>
        <w:pStyle w:val="TM3"/>
        <w:tabs>
          <w:tab w:val="right" w:leader="dot" w:pos="9016"/>
        </w:tabs>
        <w:rPr>
          <w:noProof/>
        </w:rPr>
      </w:pPr>
      <w:hyperlink w:anchor="_Toc358631999" w:history="1">
        <w:r w:rsidR="00C57BEE" w:rsidRPr="00FD3870">
          <w:rPr>
            <w:rStyle w:val="Lienhypertexte"/>
            <w:rFonts w:ascii="Bodoni MT Condensed" w:hAnsi="Bodoni MT Condensed"/>
            <w:i/>
            <w:noProof/>
            <w:lang w:val="fr-FR"/>
          </w:rPr>
          <w:t>L’Accord AAS- UNICEF</w:t>
        </w:r>
        <w:r w:rsidR="00C57BEE">
          <w:rPr>
            <w:noProof/>
            <w:webHidden/>
          </w:rPr>
          <w:tab/>
        </w:r>
        <w:r>
          <w:rPr>
            <w:noProof/>
            <w:webHidden/>
          </w:rPr>
          <w:fldChar w:fldCharType="begin"/>
        </w:r>
        <w:r w:rsidR="00C57BEE">
          <w:rPr>
            <w:noProof/>
            <w:webHidden/>
          </w:rPr>
          <w:instrText xml:space="preserve"> PAGEREF _Toc358631999 \h </w:instrText>
        </w:r>
        <w:r>
          <w:rPr>
            <w:noProof/>
            <w:webHidden/>
          </w:rPr>
        </w:r>
        <w:r>
          <w:rPr>
            <w:noProof/>
            <w:webHidden/>
          </w:rPr>
          <w:fldChar w:fldCharType="separate"/>
        </w:r>
        <w:r w:rsidR="00465099">
          <w:rPr>
            <w:noProof/>
            <w:webHidden/>
          </w:rPr>
          <w:t>8</w:t>
        </w:r>
        <w:r>
          <w:rPr>
            <w:noProof/>
            <w:webHidden/>
          </w:rPr>
          <w:fldChar w:fldCharType="end"/>
        </w:r>
      </w:hyperlink>
    </w:p>
    <w:p w:rsidR="00C57BEE" w:rsidRDefault="001E7138">
      <w:pPr>
        <w:pStyle w:val="TM3"/>
        <w:tabs>
          <w:tab w:val="right" w:leader="dot" w:pos="9016"/>
        </w:tabs>
        <w:rPr>
          <w:noProof/>
        </w:rPr>
      </w:pPr>
      <w:hyperlink w:anchor="_Toc358632000" w:history="1">
        <w:r w:rsidR="00C57BEE" w:rsidRPr="00FD3870">
          <w:rPr>
            <w:rStyle w:val="Lienhypertexte"/>
            <w:rFonts w:ascii="Bodoni MT Condensed" w:hAnsi="Bodoni MT Condensed"/>
            <w:i/>
            <w:noProof/>
            <w:lang w:val="fr-FR"/>
          </w:rPr>
          <w:t>L’accord PADS</w:t>
        </w:r>
        <w:r w:rsidR="00C57BEE">
          <w:rPr>
            <w:noProof/>
            <w:webHidden/>
          </w:rPr>
          <w:tab/>
        </w:r>
        <w:r>
          <w:rPr>
            <w:noProof/>
            <w:webHidden/>
          </w:rPr>
          <w:fldChar w:fldCharType="begin"/>
        </w:r>
        <w:r w:rsidR="00C57BEE">
          <w:rPr>
            <w:noProof/>
            <w:webHidden/>
          </w:rPr>
          <w:instrText xml:space="preserve"> PAGEREF _Toc358632000 \h </w:instrText>
        </w:r>
        <w:r>
          <w:rPr>
            <w:noProof/>
            <w:webHidden/>
          </w:rPr>
        </w:r>
        <w:r>
          <w:rPr>
            <w:noProof/>
            <w:webHidden/>
          </w:rPr>
          <w:fldChar w:fldCharType="separate"/>
        </w:r>
        <w:r w:rsidR="00465099">
          <w:rPr>
            <w:noProof/>
            <w:webHidden/>
          </w:rPr>
          <w:t>8</w:t>
        </w:r>
        <w:r>
          <w:rPr>
            <w:noProof/>
            <w:webHidden/>
          </w:rPr>
          <w:fldChar w:fldCharType="end"/>
        </w:r>
      </w:hyperlink>
    </w:p>
    <w:p w:rsidR="00C57BEE" w:rsidRDefault="001E7138">
      <w:pPr>
        <w:pStyle w:val="TM3"/>
        <w:tabs>
          <w:tab w:val="right" w:leader="dot" w:pos="9016"/>
        </w:tabs>
        <w:rPr>
          <w:noProof/>
        </w:rPr>
      </w:pPr>
      <w:hyperlink w:anchor="_Toc358632001" w:history="1">
        <w:r w:rsidR="00C57BEE" w:rsidRPr="00FD3870">
          <w:rPr>
            <w:rStyle w:val="Lienhypertexte"/>
            <w:rFonts w:ascii="Bodoni MT Condensed" w:hAnsi="Bodoni MT Condensed"/>
            <w:i/>
            <w:noProof/>
            <w:lang w:val="fr-FR"/>
          </w:rPr>
          <w:t>Le Centre Alain BABILLOT</w:t>
        </w:r>
        <w:r w:rsidR="00C57BEE">
          <w:rPr>
            <w:noProof/>
            <w:webHidden/>
          </w:rPr>
          <w:tab/>
        </w:r>
        <w:r>
          <w:rPr>
            <w:noProof/>
            <w:webHidden/>
          </w:rPr>
          <w:fldChar w:fldCharType="begin"/>
        </w:r>
        <w:r w:rsidR="00C57BEE">
          <w:rPr>
            <w:noProof/>
            <w:webHidden/>
          </w:rPr>
          <w:instrText xml:space="preserve"> PAGEREF _Toc358632001 \h </w:instrText>
        </w:r>
        <w:r>
          <w:rPr>
            <w:noProof/>
            <w:webHidden/>
          </w:rPr>
        </w:r>
        <w:r>
          <w:rPr>
            <w:noProof/>
            <w:webHidden/>
          </w:rPr>
          <w:fldChar w:fldCharType="separate"/>
        </w:r>
        <w:r w:rsidR="00465099">
          <w:rPr>
            <w:noProof/>
            <w:webHidden/>
          </w:rPr>
          <w:t>8</w:t>
        </w:r>
        <w:r>
          <w:rPr>
            <w:noProof/>
            <w:webHidden/>
          </w:rPr>
          <w:fldChar w:fldCharType="end"/>
        </w:r>
      </w:hyperlink>
    </w:p>
    <w:p w:rsidR="00C57BEE" w:rsidRDefault="001E7138">
      <w:pPr>
        <w:pStyle w:val="TM3"/>
        <w:tabs>
          <w:tab w:val="right" w:leader="dot" w:pos="9016"/>
        </w:tabs>
        <w:rPr>
          <w:noProof/>
        </w:rPr>
      </w:pPr>
      <w:hyperlink w:anchor="_Toc358632002" w:history="1">
        <w:r w:rsidR="00C57BEE" w:rsidRPr="00FD3870">
          <w:rPr>
            <w:rStyle w:val="Lienhypertexte"/>
            <w:rFonts w:ascii="Bodoni MT Condensed" w:hAnsi="Bodoni MT Condensed"/>
            <w:noProof/>
            <w:lang w:val="fr-FR"/>
          </w:rPr>
          <w:t>LA PRISE EN CHARGE GLOBALE DES PVVIH</w:t>
        </w:r>
        <w:r w:rsidR="00C57BEE">
          <w:rPr>
            <w:noProof/>
            <w:webHidden/>
          </w:rPr>
          <w:tab/>
        </w:r>
        <w:r>
          <w:rPr>
            <w:noProof/>
            <w:webHidden/>
          </w:rPr>
          <w:fldChar w:fldCharType="begin"/>
        </w:r>
        <w:r w:rsidR="00C57BEE">
          <w:rPr>
            <w:noProof/>
            <w:webHidden/>
          </w:rPr>
          <w:instrText xml:space="preserve"> PAGEREF _Toc358632002 \h </w:instrText>
        </w:r>
        <w:r>
          <w:rPr>
            <w:noProof/>
            <w:webHidden/>
          </w:rPr>
        </w:r>
        <w:r>
          <w:rPr>
            <w:noProof/>
            <w:webHidden/>
          </w:rPr>
          <w:fldChar w:fldCharType="separate"/>
        </w:r>
        <w:r w:rsidR="00465099">
          <w:rPr>
            <w:noProof/>
            <w:webHidden/>
          </w:rPr>
          <w:t>10</w:t>
        </w:r>
        <w:r>
          <w:rPr>
            <w:noProof/>
            <w:webHidden/>
          </w:rPr>
          <w:fldChar w:fldCharType="end"/>
        </w:r>
      </w:hyperlink>
    </w:p>
    <w:p w:rsidR="00C57BEE" w:rsidRDefault="001E7138">
      <w:pPr>
        <w:pStyle w:val="TM3"/>
        <w:tabs>
          <w:tab w:val="right" w:leader="dot" w:pos="9016"/>
        </w:tabs>
        <w:rPr>
          <w:noProof/>
        </w:rPr>
      </w:pPr>
      <w:hyperlink w:anchor="_Toc358632003" w:history="1">
        <w:r w:rsidR="00C57BEE" w:rsidRPr="00FD3870">
          <w:rPr>
            <w:rStyle w:val="Lienhypertexte"/>
            <w:rFonts w:ascii="Bodoni MT Condensed" w:hAnsi="Bodoni MT Condensed"/>
            <w:i/>
            <w:noProof/>
            <w:lang w:val="fr-FR"/>
          </w:rPr>
          <w:t>La prise en charge communautaire :</w:t>
        </w:r>
        <w:r w:rsidR="00C57BEE">
          <w:rPr>
            <w:noProof/>
            <w:webHidden/>
          </w:rPr>
          <w:tab/>
        </w:r>
        <w:r>
          <w:rPr>
            <w:noProof/>
            <w:webHidden/>
          </w:rPr>
          <w:fldChar w:fldCharType="begin"/>
        </w:r>
        <w:r w:rsidR="00C57BEE">
          <w:rPr>
            <w:noProof/>
            <w:webHidden/>
          </w:rPr>
          <w:instrText xml:space="preserve"> PAGEREF _Toc358632003 \h </w:instrText>
        </w:r>
        <w:r>
          <w:rPr>
            <w:noProof/>
            <w:webHidden/>
          </w:rPr>
        </w:r>
        <w:r>
          <w:rPr>
            <w:noProof/>
            <w:webHidden/>
          </w:rPr>
          <w:fldChar w:fldCharType="separate"/>
        </w:r>
        <w:r w:rsidR="00465099">
          <w:rPr>
            <w:noProof/>
            <w:webHidden/>
          </w:rPr>
          <w:t>10</w:t>
        </w:r>
        <w:r>
          <w:rPr>
            <w:noProof/>
            <w:webHidden/>
          </w:rPr>
          <w:fldChar w:fldCharType="end"/>
        </w:r>
      </w:hyperlink>
    </w:p>
    <w:p w:rsidR="00C57BEE" w:rsidRDefault="001E7138">
      <w:pPr>
        <w:pStyle w:val="TM3"/>
        <w:tabs>
          <w:tab w:val="right" w:leader="dot" w:pos="9016"/>
        </w:tabs>
        <w:rPr>
          <w:noProof/>
        </w:rPr>
      </w:pPr>
      <w:hyperlink w:anchor="_Toc358632004" w:history="1">
        <w:r w:rsidR="00C57BEE" w:rsidRPr="00FD3870">
          <w:rPr>
            <w:rStyle w:val="Lienhypertexte"/>
            <w:rFonts w:ascii="Bodoni MT Condensed" w:hAnsi="Bodoni MT Condensed"/>
            <w:i/>
            <w:noProof/>
            <w:lang w:val="fr-FR"/>
          </w:rPr>
          <w:t>La prise en charge médicale</w:t>
        </w:r>
        <w:r w:rsidR="00C57BEE">
          <w:rPr>
            <w:noProof/>
            <w:webHidden/>
          </w:rPr>
          <w:tab/>
        </w:r>
        <w:r>
          <w:rPr>
            <w:noProof/>
            <w:webHidden/>
          </w:rPr>
          <w:fldChar w:fldCharType="begin"/>
        </w:r>
        <w:r w:rsidR="00C57BEE">
          <w:rPr>
            <w:noProof/>
            <w:webHidden/>
          </w:rPr>
          <w:instrText xml:space="preserve"> PAGEREF _Toc358632004 \h </w:instrText>
        </w:r>
        <w:r>
          <w:rPr>
            <w:noProof/>
            <w:webHidden/>
          </w:rPr>
        </w:r>
        <w:r>
          <w:rPr>
            <w:noProof/>
            <w:webHidden/>
          </w:rPr>
          <w:fldChar w:fldCharType="separate"/>
        </w:r>
        <w:r w:rsidR="00465099">
          <w:rPr>
            <w:noProof/>
            <w:webHidden/>
          </w:rPr>
          <w:t>10</w:t>
        </w:r>
        <w:r>
          <w:rPr>
            <w:noProof/>
            <w:webHidden/>
          </w:rPr>
          <w:fldChar w:fldCharType="end"/>
        </w:r>
      </w:hyperlink>
    </w:p>
    <w:p w:rsidR="00C57BEE" w:rsidRDefault="001E7138">
      <w:pPr>
        <w:pStyle w:val="TM2"/>
        <w:tabs>
          <w:tab w:val="right" w:leader="dot" w:pos="9016"/>
        </w:tabs>
        <w:rPr>
          <w:noProof/>
        </w:rPr>
      </w:pPr>
      <w:hyperlink w:anchor="_Toc358632005" w:history="1">
        <w:r w:rsidR="00C57BEE" w:rsidRPr="00FD3870">
          <w:rPr>
            <w:rStyle w:val="Lienhypertexte"/>
            <w:rFonts w:ascii="Bodoni MT Condensed" w:hAnsi="Bodoni MT Condensed"/>
            <w:noProof/>
            <w:lang w:val="fr-FR"/>
          </w:rPr>
          <w:t>LES ACTIONS DE AAS ZORGHO</w:t>
        </w:r>
        <w:r w:rsidR="00C57BEE">
          <w:rPr>
            <w:noProof/>
            <w:webHidden/>
          </w:rPr>
          <w:tab/>
        </w:r>
        <w:r>
          <w:rPr>
            <w:noProof/>
            <w:webHidden/>
          </w:rPr>
          <w:fldChar w:fldCharType="begin"/>
        </w:r>
        <w:r w:rsidR="00C57BEE">
          <w:rPr>
            <w:noProof/>
            <w:webHidden/>
          </w:rPr>
          <w:instrText xml:space="preserve"> PAGEREF _Toc358632005 \h </w:instrText>
        </w:r>
        <w:r>
          <w:rPr>
            <w:noProof/>
            <w:webHidden/>
          </w:rPr>
        </w:r>
        <w:r>
          <w:rPr>
            <w:noProof/>
            <w:webHidden/>
          </w:rPr>
          <w:fldChar w:fldCharType="separate"/>
        </w:r>
        <w:r w:rsidR="00465099">
          <w:rPr>
            <w:noProof/>
            <w:webHidden/>
          </w:rPr>
          <w:t>12</w:t>
        </w:r>
        <w:r>
          <w:rPr>
            <w:noProof/>
            <w:webHidden/>
          </w:rPr>
          <w:fldChar w:fldCharType="end"/>
        </w:r>
      </w:hyperlink>
    </w:p>
    <w:p w:rsidR="00C57BEE" w:rsidRDefault="001E7138">
      <w:pPr>
        <w:pStyle w:val="TM2"/>
        <w:tabs>
          <w:tab w:val="right" w:leader="dot" w:pos="9016"/>
        </w:tabs>
        <w:rPr>
          <w:noProof/>
        </w:rPr>
      </w:pPr>
      <w:hyperlink w:anchor="_Toc358632006" w:history="1">
        <w:r w:rsidR="00C57BEE" w:rsidRPr="00FD3870">
          <w:rPr>
            <w:rStyle w:val="Lienhypertexte"/>
            <w:rFonts w:ascii="Bodoni MT Condensed" w:hAnsi="Bodoni MT Condensed"/>
            <w:noProof/>
            <w:lang w:val="fr-FR"/>
          </w:rPr>
          <w:t>LES ACTIONS DE AAS ZINIARE</w:t>
        </w:r>
        <w:r w:rsidR="00C57BEE">
          <w:rPr>
            <w:noProof/>
            <w:webHidden/>
          </w:rPr>
          <w:tab/>
        </w:r>
        <w:r>
          <w:rPr>
            <w:noProof/>
            <w:webHidden/>
          </w:rPr>
          <w:fldChar w:fldCharType="begin"/>
        </w:r>
        <w:r w:rsidR="00C57BEE">
          <w:rPr>
            <w:noProof/>
            <w:webHidden/>
          </w:rPr>
          <w:instrText xml:space="preserve"> PAGEREF _Toc358632006 \h </w:instrText>
        </w:r>
        <w:r>
          <w:rPr>
            <w:noProof/>
            <w:webHidden/>
          </w:rPr>
        </w:r>
        <w:r>
          <w:rPr>
            <w:noProof/>
            <w:webHidden/>
          </w:rPr>
          <w:fldChar w:fldCharType="separate"/>
        </w:r>
        <w:r w:rsidR="00465099">
          <w:rPr>
            <w:noProof/>
            <w:webHidden/>
          </w:rPr>
          <w:t>13</w:t>
        </w:r>
        <w:r>
          <w:rPr>
            <w:noProof/>
            <w:webHidden/>
          </w:rPr>
          <w:fldChar w:fldCharType="end"/>
        </w:r>
      </w:hyperlink>
    </w:p>
    <w:p w:rsidR="00C57BEE" w:rsidRDefault="001E7138">
      <w:pPr>
        <w:pStyle w:val="TM2"/>
        <w:tabs>
          <w:tab w:val="right" w:leader="dot" w:pos="9016"/>
        </w:tabs>
        <w:rPr>
          <w:noProof/>
        </w:rPr>
      </w:pPr>
      <w:hyperlink w:anchor="_Toc358632007" w:history="1">
        <w:r w:rsidR="00C57BEE" w:rsidRPr="00FD3870">
          <w:rPr>
            <w:rStyle w:val="Lienhypertexte"/>
            <w:rFonts w:ascii="Bodoni MT Condensed" w:hAnsi="Bodoni MT Condensed"/>
            <w:noProof/>
            <w:lang w:val="fr-FR"/>
          </w:rPr>
          <w:t>LE PROJET FEVE</w:t>
        </w:r>
        <w:r w:rsidR="00C57BEE">
          <w:rPr>
            <w:noProof/>
            <w:webHidden/>
          </w:rPr>
          <w:tab/>
        </w:r>
        <w:r>
          <w:rPr>
            <w:noProof/>
            <w:webHidden/>
          </w:rPr>
          <w:fldChar w:fldCharType="begin"/>
        </w:r>
        <w:r w:rsidR="00C57BEE">
          <w:rPr>
            <w:noProof/>
            <w:webHidden/>
          </w:rPr>
          <w:instrText xml:space="preserve"> PAGEREF _Toc358632007 \h </w:instrText>
        </w:r>
        <w:r>
          <w:rPr>
            <w:noProof/>
            <w:webHidden/>
          </w:rPr>
        </w:r>
        <w:r>
          <w:rPr>
            <w:noProof/>
            <w:webHidden/>
          </w:rPr>
          <w:fldChar w:fldCharType="separate"/>
        </w:r>
        <w:r w:rsidR="00465099">
          <w:rPr>
            <w:noProof/>
            <w:webHidden/>
          </w:rPr>
          <w:t>14</w:t>
        </w:r>
        <w:r>
          <w:rPr>
            <w:noProof/>
            <w:webHidden/>
          </w:rPr>
          <w:fldChar w:fldCharType="end"/>
        </w:r>
      </w:hyperlink>
    </w:p>
    <w:p w:rsidR="00C57BEE" w:rsidRDefault="001E7138">
      <w:pPr>
        <w:pStyle w:val="TM2"/>
        <w:tabs>
          <w:tab w:val="right" w:leader="dot" w:pos="9016"/>
        </w:tabs>
        <w:rPr>
          <w:noProof/>
        </w:rPr>
      </w:pPr>
      <w:hyperlink w:anchor="_Toc358632008" w:history="1">
        <w:r w:rsidR="00C57BEE" w:rsidRPr="00FD3870">
          <w:rPr>
            <w:rStyle w:val="Lienhypertexte"/>
            <w:rFonts w:ascii="Bodoni MT Condensed" w:hAnsi="Bodoni MT Condensed"/>
            <w:noProof/>
            <w:lang w:val="fr-FR"/>
          </w:rPr>
          <w:t>Le Projet SP/CNLS-IST</w:t>
        </w:r>
        <w:r w:rsidR="00C57BEE">
          <w:rPr>
            <w:noProof/>
            <w:webHidden/>
          </w:rPr>
          <w:tab/>
        </w:r>
        <w:r>
          <w:rPr>
            <w:noProof/>
            <w:webHidden/>
          </w:rPr>
          <w:fldChar w:fldCharType="begin"/>
        </w:r>
        <w:r w:rsidR="00C57BEE">
          <w:rPr>
            <w:noProof/>
            <w:webHidden/>
          </w:rPr>
          <w:instrText xml:space="preserve"> PAGEREF _Toc358632008 \h </w:instrText>
        </w:r>
        <w:r>
          <w:rPr>
            <w:noProof/>
            <w:webHidden/>
          </w:rPr>
        </w:r>
        <w:r>
          <w:rPr>
            <w:noProof/>
            <w:webHidden/>
          </w:rPr>
          <w:fldChar w:fldCharType="separate"/>
        </w:r>
        <w:r w:rsidR="00465099">
          <w:rPr>
            <w:noProof/>
            <w:webHidden/>
          </w:rPr>
          <w:t>15</w:t>
        </w:r>
        <w:r>
          <w:rPr>
            <w:noProof/>
            <w:webHidden/>
          </w:rPr>
          <w:fldChar w:fldCharType="end"/>
        </w:r>
      </w:hyperlink>
    </w:p>
    <w:p w:rsidR="00C57BEE" w:rsidRDefault="001E7138">
      <w:pPr>
        <w:pStyle w:val="TM1"/>
        <w:tabs>
          <w:tab w:val="right" w:leader="dot" w:pos="9016"/>
        </w:tabs>
        <w:rPr>
          <w:noProof/>
        </w:rPr>
      </w:pPr>
      <w:hyperlink w:anchor="_Toc358632009" w:history="1">
        <w:r w:rsidR="00C57BEE" w:rsidRPr="00FD3870">
          <w:rPr>
            <w:rStyle w:val="Lienhypertexte"/>
            <w:rFonts w:ascii="Bodoni MT Condensed" w:hAnsi="Bodoni MT Condensed"/>
            <w:noProof/>
          </w:rPr>
          <w:t>LE  PARTENARIAT</w:t>
        </w:r>
        <w:r w:rsidR="00C57BEE">
          <w:rPr>
            <w:noProof/>
            <w:webHidden/>
          </w:rPr>
          <w:tab/>
        </w:r>
        <w:r>
          <w:rPr>
            <w:noProof/>
            <w:webHidden/>
          </w:rPr>
          <w:fldChar w:fldCharType="begin"/>
        </w:r>
        <w:r w:rsidR="00C57BEE">
          <w:rPr>
            <w:noProof/>
            <w:webHidden/>
          </w:rPr>
          <w:instrText xml:space="preserve"> PAGEREF _Toc358632009 \h </w:instrText>
        </w:r>
        <w:r>
          <w:rPr>
            <w:noProof/>
            <w:webHidden/>
          </w:rPr>
        </w:r>
        <w:r>
          <w:rPr>
            <w:noProof/>
            <w:webHidden/>
          </w:rPr>
          <w:fldChar w:fldCharType="separate"/>
        </w:r>
        <w:r w:rsidR="00465099">
          <w:rPr>
            <w:noProof/>
            <w:webHidden/>
          </w:rPr>
          <w:t>16</w:t>
        </w:r>
        <w:r>
          <w:rPr>
            <w:noProof/>
            <w:webHidden/>
          </w:rPr>
          <w:fldChar w:fldCharType="end"/>
        </w:r>
      </w:hyperlink>
    </w:p>
    <w:p w:rsidR="00C57BEE" w:rsidRDefault="001E7138">
      <w:pPr>
        <w:pStyle w:val="TM3"/>
        <w:tabs>
          <w:tab w:val="right" w:leader="dot" w:pos="9016"/>
        </w:tabs>
        <w:rPr>
          <w:noProof/>
        </w:rPr>
      </w:pPr>
      <w:hyperlink w:anchor="_Toc358632010" w:history="1">
        <w:r w:rsidR="00C57BEE" w:rsidRPr="00FD3870">
          <w:rPr>
            <w:rStyle w:val="Lienhypertexte"/>
            <w:rFonts w:ascii="Bodoni MT Condensed" w:hAnsi="Bodoni MT Condensed"/>
            <w:noProof/>
            <w:lang w:val="fr-FR"/>
          </w:rPr>
          <w:t>La visite des parlementaires du nord</w:t>
        </w:r>
        <w:r w:rsidR="00C57BEE">
          <w:rPr>
            <w:noProof/>
            <w:webHidden/>
          </w:rPr>
          <w:tab/>
        </w:r>
        <w:r>
          <w:rPr>
            <w:noProof/>
            <w:webHidden/>
          </w:rPr>
          <w:fldChar w:fldCharType="begin"/>
        </w:r>
        <w:r w:rsidR="00C57BEE">
          <w:rPr>
            <w:noProof/>
            <w:webHidden/>
          </w:rPr>
          <w:instrText xml:space="preserve"> PAGEREF _Toc358632010 \h </w:instrText>
        </w:r>
        <w:r>
          <w:rPr>
            <w:noProof/>
            <w:webHidden/>
          </w:rPr>
        </w:r>
        <w:r>
          <w:rPr>
            <w:noProof/>
            <w:webHidden/>
          </w:rPr>
          <w:fldChar w:fldCharType="separate"/>
        </w:r>
        <w:r w:rsidR="00465099">
          <w:rPr>
            <w:noProof/>
            <w:webHidden/>
          </w:rPr>
          <w:t>16</w:t>
        </w:r>
        <w:r>
          <w:rPr>
            <w:noProof/>
            <w:webHidden/>
          </w:rPr>
          <w:fldChar w:fldCharType="end"/>
        </w:r>
      </w:hyperlink>
    </w:p>
    <w:p w:rsidR="00C57BEE" w:rsidRDefault="001E7138">
      <w:pPr>
        <w:pStyle w:val="TM3"/>
        <w:tabs>
          <w:tab w:val="right" w:leader="dot" w:pos="9016"/>
        </w:tabs>
        <w:rPr>
          <w:noProof/>
        </w:rPr>
      </w:pPr>
      <w:hyperlink w:anchor="_Toc358632011" w:history="1">
        <w:r w:rsidR="00C57BEE" w:rsidRPr="00FD3870">
          <w:rPr>
            <w:rStyle w:val="Lienhypertexte"/>
            <w:rFonts w:ascii="Bodoni MT Condensed" w:hAnsi="Bodoni MT Condensed"/>
            <w:noProof/>
            <w:lang w:val="fr-FR"/>
          </w:rPr>
          <w:t>La présentation du partenariat global</w:t>
        </w:r>
        <w:r w:rsidR="00C57BEE">
          <w:rPr>
            <w:noProof/>
            <w:webHidden/>
          </w:rPr>
          <w:tab/>
        </w:r>
        <w:r>
          <w:rPr>
            <w:noProof/>
            <w:webHidden/>
          </w:rPr>
          <w:fldChar w:fldCharType="begin"/>
        </w:r>
        <w:r w:rsidR="00C57BEE">
          <w:rPr>
            <w:noProof/>
            <w:webHidden/>
          </w:rPr>
          <w:instrText xml:space="preserve"> PAGEREF _Toc358632011 \h </w:instrText>
        </w:r>
        <w:r>
          <w:rPr>
            <w:noProof/>
            <w:webHidden/>
          </w:rPr>
        </w:r>
        <w:r>
          <w:rPr>
            <w:noProof/>
            <w:webHidden/>
          </w:rPr>
          <w:fldChar w:fldCharType="separate"/>
        </w:r>
        <w:r w:rsidR="00465099">
          <w:rPr>
            <w:noProof/>
            <w:webHidden/>
          </w:rPr>
          <w:t>16</w:t>
        </w:r>
        <w:r>
          <w:rPr>
            <w:noProof/>
            <w:webHidden/>
          </w:rPr>
          <w:fldChar w:fldCharType="end"/>
        </w:r>
      </w:hyperlink>
    </w:p>
    <w:p w:rsidR="00C57BEE" w:rsidRDefault="001E7138">
      <w:pPr>
        <w:pStyle w:val="TM1"/>
        <w:tabs>
          <w:tab w:val="right" w:leader="dot" w:pos="9016"/>
        </w:tabs>
        <w:rPr>
          <w:noProof/>
        </w:rPr>
      </w:pPr>
      <w:hyperlink w:anchor="_Toc358632012" w:history="1">
        <w:r w:rsidR="00C57BEE" w:rsidRPr="00FD3870">
          <w:rPr>
            <w:rStyle w:val="Lienhypertexte"/>
            <w:rFonts w:ascii="Bodoni MT Condensed" w:hAnsi="Bodoni MT Condensed"/>
            <w:noProof/>
          </w:rPr>
          <w:t>LEÇONS TIREES ET PERSPECTIVES</w:t>
        </w:r>
        <w:r w:rsidR="00C57BEE">
          <w:rPr>
            <w:noProof/>
            <w:webHidden/>
          </w:rPr>
          <w:tab/>
        </w:r>
        <w:r>
          <w:rPr>
            <w:noProof/>
            <w:webHidden/>
          </w:rPr>
          <w:fldChar w:fldCharType="begin"/>
        </w:r>
        <w:r w:rsidR="00C57BEE">
          <w:rPr>
            <w:noProof/>
            <w:webHidden/>
          </w:rPr>
          <w:instrText xml:space="preserve"> PAGEREF _Toc358632012 \h </w:instrText>
        </w:r>
        <w:r>
          <w:rPr>
            <w:noProof/>
            <w:webHidden/>
          </w:rPr>
        </w:r>
        <w:r>
          <w:rPr>
            <w:noProof/>
            <w:webHidden/>
          </w:rPr>
          <w:fldChar w:fldCharType="separate"/>
        </w:r>
        <w:r w:rsidR="00465099">
          <w:rPr>
            <w:noProof/>
            <w:webHidden/>
          </w:rPr>
          <w:t>18</w:t>
        </w:r>
        <w:r>
          <w:rPr>
            <w:noProof/>
            <w:webHidden/>
          </w:rPr>
          <w:fldChar w:fldCharType="end"/>
        </w:r>
      </w:hyperlink>
    </w:p>
    <w:p w:rsidR="00C57BEE" w:rsidRDefault="001E7138">
      <w:pPr>
        <w:pStyle w:val="TM1"/>
        <w:tabs>
          <w:tab w:val="right" w:leader="dot" w:pos="9016"/>
        </w:tabs>
        <w:rPr>
          <w:noProof/>
        </w:rPr>
      </w:pPr>
      <w:hyperlink w:anchor="_Toc358632013" w:history="1">
        <w:r w:rsidR="00C57BEE" w:rsidRPr="00FD3870">
          <w:rPr>
            <w:rStyle w:val="Lienhypertexte"/>
            <w:rFonts w:ascii="Bodoni MT Condensed" w:hAnsi="Bodoni MT Condensed"/>
            <w:noProof/>
          </w:rPr>
          <w:t>CONCLUSION</w:t>
        </w:r>
        <w:r w:rsidR="00C57BEE">
          <w:rPr>
            <w:noProof/>
            <w:webHidden/>
          </w:rPr>
          <w:tab/>
        </w:r>
        <w:r>
          <w:rPr>
            <w:noProof/>
            <w:webHidden/>
          </w:rPr>
          <w:fldChar w:fldCharType="begin"/>
        </w:r>
        <w:r w:rsidR="00C57BEE">
          <w:rPr>
            <w:noProof/>
            <w:webHidden/>
          </w:rPr>
          <w:instrText xml:space="preserve"> PAGEREF _Toc358632013 \h </w:instrText>
        </w:r>
        <w:r>
          <w:rPr>
            <w:noProof/>
            <w:webHidden/>
          </w:rPr>
        </w:r>
        <w:r>
          <w:rPr>
            <w:noProof/>
            <w:webHidden/>
          </w:rPr>
          <w:fldChar w:fldCharType="separate"/>
        </w:r>
        <w:r w:rsidR="00465099">
          <w:rPr>
            <w:noProof/>
            <w:webHidden/>
          </w:rPr>
          <w:t>18</w:t>
        </w:r>
        <w:r>
          <w:rPr>
            <w:noProof/>
            <w:webHidden/>
          </w:rPr>
          <w:fldChar w:fldCharType="end"/>
        </w:r>
      </w:hyperlink>
    </w:p>
    <w:p w:rsidR="00C57BEE" w:rsidRDefault="001E7138">
      <w:pPr>
        <w:pStyle w:val="TM1"/>
        <w:tabs>
          <w:tab w:val="right" w:leader="dot" w:pos="9016"/>
        </w:tabs>
        <w:rPr>
          <w:noProof/>
        </w:rPr>
      </w:pPr>
      <w:hyperlink w:anchor="_Toc358632014" w:history="1">
        <w:r w:rsidR="00C57BEE" w:rsidRPr="00FD3870">
          <w:rPr>
            <w:rStyle w:val="Lienhypertexte"/>
            <w:rFonts w:ascii="Bodoni MT Condensed" w:hAnsi="Bodoni MT Condensed"/>
            <w:noProof/>
          </w:rPr>
          <w:t>REMERCIEMENTS</w:t>
        </w:r>
        <w:r w:rsidR="00C57BEE">
          <w:rPr>
            <w:noProof/>
            <w:webHidden/>
          </w:rPr>
          <w:tab/>
        </w:r>
        <w:r>
          <w:rPr>
            <w:noProof/>
            <w:webHidden/>
          </w:rPr>
          <w:fldChar w:fldCharType="begin"/>
        </w:r>
        <w:r w:rsidR="00C57BEE">
          <w:rPr>
            <w:noProof/>
            <w:webHidden/>
          </w:rPr>
          <w:instrText xml:space="preserve"> PAGEREF _Toc358632014 \h </w:instrText>
        </w:r>
        <w:r>
          <w:rPr>
            <w:noProof/>
            <w:webHidden/>
          </w:rPr>
        </w:r>
        <w:r>
          <w:rPr>
            <w:noProof/>
            <w:webHidden/>
          </w:rPr>
          <w:fldChar w:fldCharType="separate"/>
        </w:r>
        <w:r w:rsidR="00465099">
          <w:rPr>
            <w:noProof/>
            <w:webHidden/>
          </w:rPr>
          <w:t>19</w:t>
        </w:r>
        <w:r>
          <w:rPr>
            <w:noProof/>
            <w:webHidden/>
          </w:rPr>
          <w:fldChar w:fldCharType="end"/>
        </w:r>
      </w:hyperlink>
    </w:p>
    <w:p w:rsidR="00C57BEE" w:rsidRDefault="001E7138">
      <w:pPr>
        <w:pStyle w:val="TM1"/>
        <w:tabs>
          <w:tab w:val="right" w:leader="dot" w:pos="9016"/>
        </w:tabs>
        <w:rPr>
          <w:noProof/>
        </w:rPr>
      </w:pPr>
      <w:hyperlink w:anchor="_Toc358632015" w:history="1">
        <w:r w:rsidR="00C57BEE" w:rsidRPr="00FD3870">
          <w:rPr>
            <w:rStyle w:val="Lienhypertexte"/>
            <w:rFonts w:ascii="Bodoni MT Condensed" w:hAnsi="Bodoni MT Condensed"/>
            <w:noProof/>
          </w:rPr>
          <w:t>ANNEXES</w:t>
        </w:r>
        <w:r w:rsidR="00C57BEE">
          <w:rPr>
            <w:noProof/>
            <w:webHidden/>
          </w:rPr>
          <w:tab/>
        </w:r>
        <w:r>
          <w:rPr>
            <w:noProof/>
            <w:webHidden/>
          </w:rPr>
          <w:fldChar w:fldCharType="begin"/>
        </w:r>
        <w:r w:rsidR="00C57BEE">
          <w:rPr>
            <w:noProof/>
            <w:webHidden/>
          </w:rPr>
          <w:instrText xml:space="preserve"> PAGEREF _Toc358632015 \h </w:instrText>
        </w:r>
        <w:r>
          <w:rPr>
            <w:noProof/>
            <w:webHidden/>
          </w:rPr>
        </w:r>
        <w:r>
          <w:rPr>
            <w:noProof/>
            <w:webHidden/>
          </w:rPr>
          <w:fldChar w:fldCharType="separate"/>
        </w:r>
        <w:r w:rsidR="00465099">
          <w:rPr>
            <w:noProof/>
            <w:webHidden/>
          </w:rPr>
          <w:t>20</w:t>
        </w:r>
        <w:r>
          <w:rPr>
            <w:noProof/>
            <w:webHidden/>
          </w:rPr>
          <w:fldChar w:fldCharType="end"/>
        </w:r>
      </w:hyperlink>
    </w:p>
    <w:p w:rsidR="0074307B" w:rsidRDefault="001E7138">
      <w:r>
        <w:rPr>
          <w:b/>
          <w:bCs/>
          <w:noProof/>
        </w:rPr>
        <w:fldChar w:fldCharType="end"/>
      </w:r>
    </w:p>
    <w:p w:rsidR="00BB591B" w:rsidRPr="00BB591B" w:rsidRDefault="00BB591B" w:rsidP="00BB591B">
      <w:pPr>
        <w:jc w:val="both"/>
        <w:rPr>
          <w:lang w:val="fr-FR"/>
        </w:rPr>
        <w:sectPr w:rsidR="00BB591B" w:rsidRPr="00BB591B" w:rsidSect="000A2964">
          <w:pgSz w:w="11906" w:h="16838"/>
          <w:pgMar w:top="1440" w:right="1440" w:bottom="1440" w:left="1440" w:header="708" w:footer="708" w:gutter="0"/>
          <w:cols w:space="708"/>
          <w:docGrid w:linePitch="360"/>
        </w:sectPr>
      </w:pPr>
    </w:p>
    <w:p w:rsidR="000E5916" w:rsidRPr="004C585F" w:rsidRDefault="008444C4" w:rsidP="004C585F">
      <w:pPr>
        <w:pStyle w:val="Titre1"/>
        <w:shd w:val="clear" w:color="auto" w:fill="FFFF00"/>
        <w:jc w:val="center"/>
        <w:rPr>
          <w:rFonts w:ascii="Bodoni MT Condensed" w:hAnsi="Bodoni MT Condensed"/>
          <w:bCs w:val="0"/>
          <w:sz w:val="28"/>
        </w:rPr>
      </w:pPr>
      <w:bookmarkStart w:id="2" w:name="_Toc358631986"/>
      <w:r w:rsidRPr="004C585F">
        <w:rPr>
          <w:rFonts w:ascii="Bodoni MT Condensed" w:hAnsi="Bodoni MT Condensed"/>
          <w:bCs w:val="0"/>
          <w:sz w:val="28"/>
        </w:rPr>
        <w:lastRenderedPageBreak/>
        <w:t>NOTRE HISTOIRE</w:t>
      </w:r>
      <w:bookmarkEnd w:id="2"/>
    </w:p>
    <w:p w:rsidR="000E5916" w:rsidRPr="000E5916" w:rsidRDefault="000E5916" w:rsidP="000E5916">
      <w:pPr>
        <w:jc w:val="both"/>
        <w:rPr>
          <w:lang w:val="fr-FR"/>
        </w:rPr>
      </w:pPr>
      <w:r w:rsidRPr="000E5916">
        <w:rPr>
          <w:lang w:val="fr-FR"/>
        </w:rPr>
        <w:t xml:space="preserve">L’Association African Solidarité (AAS), fondée en 1991 au Burkina Faso et régie par les récépissés N° 93-143 MAT/DGAT/DLPJ du 22-10-1993 et N° 95-013 PAT/DGAT/DLPJ du 24-01-1995, a comme objectif de contribuer à l’insertion socio-économique de la jeunesse et la lutte contre les grandes pandémies. En 1993, elle débute ses premières activités de sensibilisation sur le VIH/Sida aussi bien à Ouagadougou que dans les villes suivantes : Djibo, Ouahigouya, Garango, Tikaré, etc.  En </w:t>
      </w:r>
      <w:r w:rsidRPr="000E5916">
        <w:rPr>
          <w:lang w:val="fr-FR"/>
        </w:rPr>
        <w:lastRenderedPageBreak/>
        <w:t>1998, elle fonde son premier centre de prise en charge globale des personnes vivant avec le VIH-SIDA : le  centre oasis. Les Objectifs du centre concourent à améliorer la qualité de vie des per</w:t>
      </w:r>
      <w:r w:rsidR="008444C4">
        <w:rPr>
          <w:lang w:val="fr-FR"/>
        </w:rPr>
        <w:t>sonnes  vivant avec le VIH/Sida.</w:t>
      </w:r>
    </w:p>
    <w:p w:rsidR="000E5916" w:rsidRPr="004C585F" w:rsidRDefault="00CA6390" w:rsidP="004C585F">
      <w:pPr>
        <w:pStyle w:val="Titre1"/>
        <w:shd w:val="clear" w:color="auto" w:fill="FFFF00"/>
        <w:jc w:val="center"/>
        <w:rPr>
          <w:rFonts w:ascii="Bodoni MT Condensed" w:hAnsi="Bodoni MT Condensed"/>
          <w:bCs w:val="0"/>
          <w:sz w:val="28"/>
        </w:rPr>
      </w:pPr>
      <w:bookmarkStart w:id="3" w:name="_Toc358631987"/>
      <w:r w:rsidRPr="004C585F">
        <w:rPr>
          <w:rFonts w:ascii="Bodoni MT Condensed" w:hAnsi="Bodoni MT Condensed"/>
          <w:bCs w:val="0"/>
          <w:sz w:val="28"/>
        </w:rPr>
        <w:t>NOTRE DOMAINE D’INTERVENTION</w:t>
      </w:r>
      <w:bookmarkEnd w:id="3"/>
      <w:r w:rsidRPr="004C585F">
        <w:rPr>
          <w:rFonts w:ascii="Bodoni MT Condensed" w:hAnsi="Bodoni MT Condensed"/>
          <w:bCs w:val="0"/>
          <w:sz w:val="28"/>
        </w:rPr>
        <w:t> </w:t>
      </w:r>
    </w:p>
    <w:p w:rsidR="000E5916" w:rsidRPr="000E5916" w:rsidRDefault="000E5916" w:rsidP="000E5916">
      <w:pPr>
        <w:jc w:val="both"/>
        <w:rPr>
          <w:lang w:val="fr-FR"/>
        </w:rPr>
      </w:pPr>
      <w:r w:rsidRPr="000E5916">
        <w:rPr>
          <w:lang w:val="fr-FR"/>
        </w:rPr>
        <w:t xml:space="preserve">L’association intervient essentiellement dans la prévention des IST/VIH, le conseil dépistage, la prise en charge des personnes vivant avec le VIH, des orphelins et enfants vulnérables. </w:t>
      </w:r>
    </w:p>
    <w:p w:rsidR="008444C4" w:rsidRDefault="008444C4" w:rsidP="008444C4">
      <w:pPr>
        <w:shd w:val="clear" w:color="auto" w:fill="FFFF00"/>
        <w:jc w:val="center"/>
        <w:rPr>
          <w:rFonts w:ascii="Bodoni MT Condensed" w:hAnsi="Bodoni MT Condensed"/>
          <w:b/>
          <w:bCs/>
          <w:sz w:val="28"/>
          <w:lang w:val="fr-FR"/>
        </w:rPr>
        <w:sectPr w:rsidR="008444C4" w:rsidSect="008444C4">
          <w:pgSz w:w="11906" w:h="16838"/>
          <w:pgMar w:top="1440" w:right="1440" w:bottom="1440" w:left="1440" w:header="708" w:footer="708" w:gutter="0"/>
          <w:cols w:num="2" w:space="708"/>
          <w:titlePg/>
          <w:docGrid w:linePitch="360"/>
        </w:sectPr>
      </w:pPr>
    </w:p>
    <w:p w:rsidR="000E5916" w:rsidRPr="004C585F" w:rsidRDefault="00CA6390" w:rsidP="004C585F">
      <w:pPr>
        <w:pStyle w:val="Titre1"/>
        <w:shd w:val="clear" w:color="auto" w:fill="FFFF00"/>
        <w:jc w:val="center"/>
        <w:rPr>
          <w:rFonts w:ascii="Bodoni MT Condensed" w:hAnsi="Bodoni MT Condensed"/>
          <w:bCs w:val="0"/>
          <w:sz w:val="28"/>
        </w:rPr>
      </w:pPr>
      <w:bookmarkStart w:id="4" w:name="_Toc358631988"/>
      <w:r w:rsidRPr="004C585F">
        <w:rPr>
          <w:rFonts w:ascii="Bodoni MT Condensed" w:hAnsi="Bodoni MT Condensed"/>
          <w:bCs w:val="0"/>
          <w:sz w:val="28"/>
        </w:rPr>
        <w:lastRenderedPageBreak/>
        <w:t>NOS ZONES D’INTERVENTION</w:t>
      </w:r>
      <w:bookmarkEnd w:id="4"/>
    </w:p>
    <w:p w:rsidR="000E5916" w:rsidRPr="000E5916" w:rsidRDefault="009F01EE" w:rsidP="000E5916">
      <w:pPr>
        <w:jc w:val="both"/>
        <w:rPr>
          <w:i/>
          <w:iCs/>
          <w:lang w:val="fr-FR"/>
        </w:rPr>
      </w:pPr>
      <w:r w:rsidRPr="009F01EE">
        <w:rPr>
          <w:b/>
          <w:noProof/>
          <w:lang w:val="fr-FR" w:eastAsia="fr-FR"/>
        </w:rPr>
        <w:pict>
          <v:shape id="_x0000_i1038" type="#_x0000_t75" style="width:452.25pt;height:318.75pt;visibility:visible">
            <v:imagedata r:id="rId11" o:title="carte aas1"/>
          </v:shape>
        </w:pict>
      </w:r>
    </w:p>
    <w:p w:rsidR="008444C4" w:rsidRDefault="008444C4" w:rsidP="008444C4">
      <w:pPr>
        <w:shd w:val="clear" w:color="auto" w:fill="FFFF00"/>
        <w:jc w:val="center"/>
        <w:rPr>
          <w:rFonts w:ascii="Bodoni MT Condensed" w:hAnsi="Bodoni MT Condensed"/>
          <w:b/>
          <w:bCs/>
          <w:sz w:val="28"/>
          <w:lang w:val="fr-FR"/>
        </w:rPr>
        <w:sectPr w:rsidR="008444C4" w:rsidSect="008444C4">
          <w:type w:val="continuous"/>
          <w:pgSz w:w="11906" w:h="16838"/>
          <w:pgMar w:top="1440" w:right="1440" w:bottom="1440" w:left="1440" w:header="708" w:footer="708" w:gutter="0"/>
          <w:cols w:space="708"/>
          <w:titlePg/>
          <w:docGrid w:linePitch="360"/>
        </w:sectPr>
      </w:pPr>
    </w:p>
    <w:p w:rsidR="000E5916" w:rsidRPr="004C585F" w:rsidRDefault="008444C4" w:rsidP="004C585F">
      <w:pPr>
        <w:pStyle w:val="Titre1"/>
        <w:shd w:val="clear" w:color="auto" w:fill="FFFF00"/>
        <w:jc w:val="center"/>
        <w:rPr>
          <w:rFonts w:ascii="Bodoni MT Condensed" w:hAnsi="Bodoni MT Condensed"/>
          <w:bCs w:val="0"/>
          <w:sz w:val="28"/>
        </w:rPr>
      </w:pPr>
      <w:bookmarkStart w:id="5" w:name="_Toc358631989"/>
      <w:r w:rsidRPr="004C585F">
        <w:rPr>
          <w:rFonts w:ascii="Bodoni MT Condensed" w:hAnsi="Bodoni MT Condensed"/>
          <w:bCs w:val="0"/>
          <w:sz w:val="28"/>
        </w:rPr>
        <w:lastRenderedPageBreak/>
        <w:t>NOS CIBLES</w:t>
      </w:r>
      <w:bookmarkEnd w:id="5"/>
    </w:p>
    <w:p w:rsidR="000E5916" w:rsidRPr="000E5916" w:rsidRDefault="000E5916" w:rsidP="000E5916">
      <w:pPr>
        <w:jc w:val="both"/>
        <w:rPr>
          <w:lang w:val="fr-FR"/>
        </w:rPr>
      </w:pPr>
      <w:r w:rsidRPr="000E5916">
        <w:rPr>
          <w:lang w:val="fr-FR"/>
        </w:rPr>
        <w:t xml:space="preserve">Les interventions de l’association vont à  l’endroit des personnes vivant avec le VIH/sida, des orphelins et enfants vulnérables,  des travailleuses de sexe, des hommes ayant des relations sexuelles avec d’autres hommes, des orpailleurs, des détenus, des jeunes, des routiers, des commerçants, des personnes en uniforme et de la population générale. </w:t>
      </w:r>
      <w:r w:rsidR="008444C4">
        <w:rPr>
          <w:lang w:val="fr-FR"/>
        </w:rPr>
        <w:lastRenderedPageBreak/>
        <w:t xml:space="preserve">L’accent est de plus en plus mis sur les routiers </w:t>
      </w:r>
      <w:r w:rsidR="00A04118">
        <w:rPr>
          <w:lang w:val="fr-FR"/>
        </w:rPr>
        <w:t xml:space="preserve">et les autres personnes mobiles </w:t>
      </w:r>
      <w:r w:rsidR="008444C4">
        <w:rPr>
          <w:lang w:val="fr-FR"/>
        </w:rPr>
        <w:t>ces dernières années.</w:t>
      </w:r>
    </w:p>
    <w:p w:rsidR="008444C4" w:rsidRDefault="008444C4" w:rsidP="000E5916">
      <w:pPr>
        <w:jc w:val="both"/>
        <w:rPr>
          <w:lang w:val="fr-FR"/>
        </w:rPr>
        <w:sectPr w:rsidR="008444C4" w:rsidSect="008444C4">
          <w:type w:val="continuous"/>
          <w:pgSz w:w="11906" w:h="16838"/>
          <w:pgMar w:top="1440" w:right="1440" w:bottom="1440" w:left="1440" w:header="708" w:footer="708" w:gutter="0"/>
          <w:cols w:num="2" w:space="708"/>
          <w:titlePg/>
          <w:docGrid w:linePitch="360"/>
        </w:sectPr>
      </w:pPr>
    </w:p>
    <w:p w:rsidR="000E5916" w:rsidRPr="004C585F" w:rsidRDefault="009F01EE" w:rsidP="004C585F">
      <w:pPr>
        <w:pStyle w:val="Titre1"/>
        <w:shd w:val="clear" w:color="auto" w:fill="FFFF00"/>
        <w:jc w:val="center"/>
        <w:rPr>
          <w:rFonts w:ascii="Bodoni MT Condensed" w:hAnsi="Bodoni MT Condensed"/>
          <w:bCs w:val="0"/>
          <w:sz w:val="28"/>
        </w:rPr>
      </w:pPr>
      <w:bookmarkStart w:id="6" w:name="_Toc358631990"/>
      <w:r>
        <w:rPr>
          <w:rFonts w:ascii="Bodoni MT Condensed" w:hAnsi="Bodoni MT Condensed"/>
          <w:b w:val="0"/>
          <w:noProof/>
          <w:sz w:val="28"/>
        </w:rPr>
        <w:lastRenderedPageBreak/>
        <w:pict>
          <v:shape id="Image 26" o:spid="_x0000_s1044" type="#_x0000_t75" alt="cadres d'activité de AAS" style="position:absolute;left:0;text-align:left;margin-left:218.25pt;margin-top:8.25pt;width:234pt;height:228pt;z-index:-251666944;visibility:visible" wrapcoords="0 0 0 21458 21462 21458 21462 0 0 0">
            <v:imagedata r:id="rId12" o:title="cadres d'activité de AAS"/>
            <w10:wrap type="tight"/>
          </v:shape>
        </w:pict>
      </w:r>
      <w:r w:rsidR="00CA68EF" w:rsidRPr="004C585F">
        <w:rPr>
          <w:rFonts w:ascii="Bodoni MT Condensed" w:hAnsi="Bodoni MT Condensed"/>
          <w:bCs w:val="0"/>
          <w:sz w:val="28"/>
        </w:rPr>
        <w:t xml:space="preserve">NOTRE </w:t>
      </w:r>
      <w:r w:rsidR="007A466D" w:rsidRPr="004C585F">
        <w:rPr>
          <w:rFonts w:ascii="Bodoni MT Condensed" w:hAnsi="Bodoni MT Condensed"/>
          <w:bCs w:val="0"/>
          <w:sz w:val="28"/>
        </w:rPr>
        <w:t>STRATEGIE D’INTERVENTION</w:t>
      </w:r>
      <w:bookmarkEnd w:id="6"/>
    </w:p>
    <w:p w:rsidR="00512B24" w:rsidRDefault="000E5916" w:rsidP="000E5916">
      <w:pPr>
        <w:jc w:val="both"/>
        <w:rPr>
          <w:lang w:val="fr-FR"/>
        </w:rPr>
      </w:pPr>
      <w:r w:rsidRPr="000E5916">
        <w:rPr>
          <w:lang w:val="fr-FR"/>
        </w:rPr>
        <w:t xml:space="preserve">L’AAS </w:t>
      </w:r>
      <w:r w:rsidR="007A466D">
        <w:rPr>
          <w:lang w:val="fr-FR"/>
        </w:rPr>
        <w:t xml:space="preserve">a su </w:t>
      </w:r>
      <w:r w:rsidR="00A108F0">
        <w:rPr>
          <w:lang w:val="fr-FR"/>
        </w:rPr>
        <w:t>développer</w:t>
      </w:r>
      <w:r w:rsidR="00A777FF">
        <w:rPr>
          <w:lang w:val="fr-FR"/>
        </w:rPr>
        <w:t xml:space="preserve"> </w:t>
      </w:r>
      <w:r w:rsidR="00A108F0">
        <w:rPr>
          <w:lang w:val="fr-FR"/>
        </w:rPr>
        <w:t>beaucoup de</w:t>
      </w:r>
      <w:r w:rsidR="007A466D">
        <w:rPr>
          <w:lang w:val="fr-FR"/>
        </w:rPr>
        <w:t xml:space="preserve"> stratégies indispensables au bon fonctionnement d’une structure d’</w:t>
      </w:r>
      <w:r w:rsidR="00A108F0">
        <w:rPr>
          <w:lang w:val="fr-FR"/>
        </w:rPr>
        <w:t>obédience</w:t>
      </w:r>
      <w:r w:rsidR="007A466D">
        <w:rPr>
          <w:lang w:val="fr-FR"/>
        </w:rPr>
        <w:t xml:space="preserve"> communautaire. </w:t>
      </w:r>
      <w:r w:rsidR="00A108F0">
        <w:rPr>
          <w:lang w:val="fr-FR"/>
        </w:rPr>
        <w:t>Aujourd’hui,</w:t>
      </w:r>
      <w:r w:rsidR="007A466D">
        <w:rPr>
          <w:lang w:val="fr-FR"/>
        </w:rPr>
        <w:t xml:space="preserve"> son dispositif organisationnel et technique lui permet de </w:t>
      </w:r>
      <w:r w:rsidR="00A108F0">
        <w:rPr>
          <w:lang w:val="fr-FR"/>
        </w:rPr>
        <w:t>répondre</w:t>
      </w:r>
      <w:r w:rsidR="007A466D">
        <w:rPr>
          <w:lang w:val="fr-FR"/>
        </w:rPr>
        <w:t xml:space="preserve"> aux besoins des populati</w:t>
      </w:r>
      <w:r w:rsidR="00630A7F">
        <w:rPr>
          <w:lang w:val="fr-FR"/>
        </w:rPr>
        <w:t>ons. D</w:t>
      </w:r>
      <w:r w:rsidR="00A108F0">
        <w:rPr>
          <w:lang w:val="fr-FR"/>
        </w:rPr>
        <w:t>écentr</w:t>
      </w:r>
      <w:r w:rsidR="00630A7F">
        <w:rPr>
          <w:lang w:val="fr-FR"/>
        </w:rPr>
        <w:t>alisant</w:t>
      </w:r>
      <w:r w:rsidR="007A466D">
        <w:rPr>
          <w:lang w:val="fr-FR"/>
        </w:rPr>
        <w:t xml:space="preserve"> ses services dan</w:t>
      </w:r>
      <w:r w:rsidR="00630A7F">
        <w:rPr>
          <w:lang w:val="fr-FR"/>
        </w:rPr>
        <w:t xml:space="preserve">s plusieurs provinces </w:t>
      </w:r>
      <w:r w:rsidR="00A108F0">
        <w:rPr>
          <w:lang w:val="fr-FR"/>
        </w:rPr>
        <w:t xml:space="preserve">elle </w:t>
      </w:r>
      <w:r w:rsidR="007A466D">
        <w:rPr>
          <w:lang w:val="fr-FR"/>
        </w:rPr>
        <w:t xml:space="preserve">a </w:t>
      </w:r>
      <w:r w:rsidR="00A108F0">
        <w:rPr>
          <w:lang w:val="fr-FR"/>
        </w:rPr>
        <w:t>développé</w:t>
      </w:r>
      <w:r w:rsidR="007A466D">
        <w:rPr>
          <w:lang w:val="fr-FR"/>
        </w:rPr>
        <w:t xml:space="preserve"> des activités</w:t>
      </w:r>
      <w:r w:rsidR="00630A7F">
        <w:rPr>
          <w:lang w:val="fr-FR"/>
        </w:rPr>
        <w:t xml:space="preserve"> </w:t>
      </w:r>
      <w:r w:rsidR="00A108F0">
        <w:rPr>
          <w:lang w:val="fr-FR"/>
        </w:rPr>
        <w:t>dans</w:t>
      </w:r>
      <w:r w:rsidR="007A466D">
        <w:rPr>
          <w:lang w:val="fr-FR"/>
        </w:rPr>
        <w:t xml:space="preserve"> des centres de formation, des fermes</w:t>
      </w:r>
      <w:r w:rsidR="00A108F0">
        <w:rPr>
          <w:lang w:val="fr-FR"/>
        </w:rPr>
        <w:t xml:space="preserve"> pastorales</w:t>
      </w:r>
      <w:r w:rsidR="007A466D">
        <w:rPr>
          <w:lang w:val="fr-FR"/>
        </w:rPr>
        <w:t>, des kiosques santé, des unités mobiles de dépistage, des centres de prise en charge d</w:t>
      </w:r>
      <w:r w:rsidR="00A04118">
        <w:rPr>
          <w:lang w:val="fr-FR"/>
        </w:rPr>
        <w:t>esPV</w:t>
      </w:r>
      <w:r w:rsidR="007A466D">
        <w:rPr>
          <w:lang w:val="fr-FR"/>
        </w:rPr>
        <w:t>VIH et de prise en charge des orphelins</w:t>
      </w:r>
      <w:r w:rsidR="00A108F0">
        <w:rPr>
          <w:rStyle w:val="Appelnotedebasdep"/>
          <w:lang w:val="fr-FR"/>
        </w:rPr>
        <w:footnoteReference w:id="1"/>
      </w:r>
      <w:r w:rsidR="007A466D">
        <w:rPr>
          <w:lang w:val="fr-FR"/>
        </w:rPr>
        <w:t>.</w:t>
      </w:r>
    </w:p>
    <w:p w:rsidR="00B66ED2" w:rsidRDefault="00A108F0" w:rsidP="00B66ED2">
      <w:pPr>
        <w:jc w:val="both"/>
        <w:rPr>
          <w:lang w:val="fr-FR"/>
        </w:rPr>
      </w:pPr>
      <w:r>
        <w:rPr>
          <w:lang w:val="fr-FR"/>
        </w:rPr>
        <w:t xml:space="preserve">AAS </w:t>
      </w:r>
      <w:r w:rsidR="000E5916" w:rsidRPr="000E5916">
        <w:rPr>
          <w:lang w:val="fr-FR"/>
        </w:rPr>
        <w:t xml:space="preserve">dispose de cadres aménagés et d’équipements appropriés </w:t>
      </w:r>
      <w:r w:rsidR="00B66ED2">
        <w:rPr>
          <w:lang w:val="fr-FR"/>
        </w:rPr>
        <w:t xml:space="preserve">ainsi que </w:t>
      </w:r>
      <w:r w:rsidR="000E5916" w:rsidRPr="000E5916">
        <w:rPr>
          <w:lang w:val="fr-FR"/>
        </w:rPr>
        <w:t xml:space="preserve">d’un personnel pluridisciplinaire et polyvalent (médecins, pharmaciens, infirmiers, psychologues, </w:t>
      </w:r>
      <w:r w:rsidR="00A04118">
        <w:rPr>
          <w:lang w:val="fr-FR"/>
        </w:rPr>
        <w:t>techniciens de labor</w:t>
      </w:r>
      <w:r w:rsidR="00630A7F">
        <w:rPr>
          <w:lang w:val="fr-FR"/>
        </w:rPr>
        <w:t>atoires, juristes,</w:t>
      </w:r>
      <w:r w:rsidR="00A04118">
        <w:rPr>
          <w:lang w:val="fr-FR"/>
        </w:rPr>
        <w:t xml:space="preserve">  </w:t>
      </w:r>
      <w:r w:rsidR="000E5916" w:rsidRPr="000E5916">
        <w:rPr>
          <w:lang w:val="fr-FR"/>
        </w:rPr>
        <w:t>sociologues et des agents sociau</w:t>
      </w:r>
      <w:r w:rsidR="00B66ED2">
        <w:rPr>
          <w:lang w:val="fr-FR"/>
        </w:rPr>
        <w:t xml:space="preserve">x), qui s’activent </w:t>
      </w:r>
      <w:r w:rsidR="000E5916" w:rsidRPr="000E5916">
        <w:rPr>
          <w:lang w:val="fr-FR"/>
        </w:rPr>
        <w:t>à l’atteinte des objectifs. Les bénéficiaires sont impliqués à la définition et à la mise en œuvre des activités. Le mécanisme de suivi évaluation permet de vérifier la fiabilité des données depuis les zones décentralisées. La gestion financière et comptable se fa</w:t>
      </w:r>
      <w:r w:rsidR="00B66ED2">
        <w:rPr>
          <w:lang w:val="fr-FR"/>
        </w:rPr>
        <w:t xml:space="preserve">it à travers le logiciel TOMPRO, et l’observance au traitement et la recherche des patients </w:t>
      </w:r>
      <w:r w:rsidR="008F5DC8">
        <w:rPr>
          <w:lang w:val="fr-FR"/>
        </w:rPr>
        <w:t>perdus</w:t>
      </w:r>
      <w:r w:rsidR="00B66ED2">
        <w:rPr>
          <w:lang w:val="fr-FR"/>
        </w:rPr>
        <w:t xml:space="preserve"> de vue</w:t>
      </w:r>
      <w:r w:rsidR="008F5DC8">
        <w:rPr>
          <w:lang w:val="fr-FR"/>
        </w:rPr>
        <w:t xml:space="preserve"> a travers ESOPE.</w:t>
      </w:r>
    </w:p>
    <w:p w:rsidR="00B66ED2" w:rsidRDefault="00B66ED2" w:rsidP="00B66ED2">
      <w:pPr>
        <w:jc w:val="both"/>
        <w:rPr>
          <w:lang w:val="fr-FR"/>
        </w:rPr>
      </w:pPr>
    </w:p>
    <w:p w:rsidR="000E5916" w:rsidRDefault="000E5916" w:rsidP="000E5916">
      <w:pPr>
        <w:jc w:val="both"/>
        <w:rPr>
          <w:lang w:val="fr-FR"/>
        </w:rPr>
      </w:pPr>
    </w:p>
    <w:p w:rsidR="00CA68EF" w:rsidRPr="004C585F" w:rsidRDefault="00CA68EF" w:rsidP="004C585F">
      <w:pPr>
        <w:pStyle w:val="Titre1"/>
        <w:shd w:val="clear" w:color="auto" w:fill="FFFF00"/>
        <w:jc w:val="center"/>
        <w:rPr>
          <w:rFonts w:ascii="Bodoni MT Condensed" w:hAnsi="Bodoni MT Condensed"/>
          <w:bCs w:val="0"/>
          <w:sz w:val="28"/>
        </w:rPr>
      </w:pPr>
      <w:bookmarkStart w:id="7" w:name="_Toc358631991"/>
      <w:r w:rsidRPr="004C585F">
        <w:rPr>
          <w:rFonts w:ascii="Bodoni MT Condensed" w:hAnsi="Bodoni MT Condensed"/>
          <w:bCs w:val="0"/>
          <w:sz w:val="28"/>
        </w:rPr>
        <w:t>NOS GRANDES ACTIONS DE L’ANNEE</w:t>
      </w:r>
      <w:r w:rsidR="00CA6390" w:rsidRPr="004C585F">
        <w:rPr>
          <w:rFonts w:ascii="Bodoni MT Condensed" w:hAnsi="Bodoni MT Condensed"/>
          <w:bCs w:val="0"/>
          <w:sz w:val="28"/>
        </w:rPr>
        <w:t xml:space="preserve"> 2012</w:t>
      </w:r>
      <w:bookmarkEnd w:id="7"/>
    </w:p>
    <w:p w:rsidR="008500A5" w:rsidRDefault="002E5921" w:rsidP="008500A5">
      <w:pPr>
        <w:jc w:val="both"/>
        <w:rPr>
          <w:lang w:val="fr-FR"/>
        </w:rPr>
      </w:pPr>
      <w:r w:rsidRPr="002E5921">
        <w:rPr>
          <w:lang w:val="fr-FR"/>
        </w:rPr>
        <w:t>En 201</w:t>
      </w:r>
      <w:r w:rsidR="003D2F1F">
        <w:rPr>
          <w:lang w:val="fr-FR"/>
        </w:rPr>
        <w:t>2</w:t>
      </w:r>
      <w:r w:rsidRPr="002E5921">
        <w:rPr>
          <w:lang w:val="fr-FR"/>
        </w:rPr>
        <w:t xml:space="preserve">, l’AAS est </w:t>
      </w:r>
      <w:r w:rsidR="00233FDF">
        <w:rPr>
          <w:lang w:val="fr-FR"/>
        </w:rPr>
        <w:t>restée constante dans ses actions et ses engagements à être aux services des populations dans le contexte du VIH. En ce sens</w:t>
      </w:r>
      <w:r w:rsidR="00A04118">
        <w:rPr>
          <w:lang w:val="fr-FR"/>
        </w:rPr>
        <w:t>,</w:t>
      </w:r>
      <w:r w:rsidR="00233FDF">
        <w:rPr>
          <w:lang w:val="fr-FR"/>
        </w:rPr>
        <w:t xml:space="preserve"> AAS a poursuivi ses efforts dans la </w:t>
      </w:r>
      <w:r w:rsidRPr="002E5921">
        <w:rPr>
          <w:lang w:val="fr-FR"/>
        </w:rPr>
        <w:t>prévention et de sensibilisation sur le VIH/Sida</w:t>
      </w:r>
      <w:r w:rsidR="00233FDF">
        <w:rPr>
          <w:lang w:val="fr-FR"/>
        </w:rPr>
        <w:t>, la prise en charge du VIH, la recherche po</w:t>
      </w:r>
      <w:r w:rsidR="00E5495A">
        <w:rPr>
          <w:lang w:val="fr-FR"/>
        </w:rPr>
        <w:t>ur l’amélioration de la réponse</w:t>
      </w:r>
      <w:r w:rsidR="00233FDF">
        <w:rPr>
          <w:lang w:val="fr-FR"/>
        </w:rPr>
        <w:t>.</w:t>
      </w:r>
      <w:r w:rsidR="00E5495A">
        <w:rPr>
          <w:lang w:val="fr-FR"/>
        </w:rPr>
        <w:t xml:space="preserve"> L’une des grandes actions </w:t>
      </w:r>
      <w:r w:rsidR="001A5D76">
        <w:rPr>
          <w:lang w:val="fr-FR"/>
        </w:rPr>
        <w:t xml:space="preserve">de 2012 reste le Projet FEVE. </w:t>
      </w:r>
      <w:r w:rsidR="00E5495A">
        <w:rPr>
          <w:lang w:val="fr-FR"/>
        </w:rPr>
        <w:t>Le rapport présente aussi quelques résultats de AAS au niveau décentralisé.</w:t>
      </w:r>
    </w:p>
    <w:p w:rsidR="001A5D76" w:rsidRPr="008500A5" w:rsidRDefault="001A5D76" w:rsidP="008500A5">
      <w:pPr>
        <w:jc w:val="both"/>
        <w:rPr>
          <w:lang w:val="fr-FR"/>
        </w:rPr>
        <w:sectPr w:rsidR="001A5D76" w:rsidRPr="008500A5" w:rsidSect="003B091F">
          <w:pgSz w:w="11906" w:h="16838"/>
          <w:pgMar w:top="1417" w:right="1417" w:bottom="1417" w:left="1417" w:header="708" w:footer="708" w:gutter="0"/>
          <w:cols w:space="708"/>
          <w:docGrid w:linePitch="360"/>
        </w:sectPr>
      </w:pPr>
    </w:p>
    <w:p w:rsidR="00512B24" w:rsidRPr="004C585F" w:rsidRDefault="00852E22" w:rsidP="004C585F">
      <w:pPr>
        <w:pStyle w:val="Titre2"/>
        <w:shd w:val="clear" w:color="auto" w:fill="FFFF00"/>
        <w:rPr>
          <w:rFonts w:ascii="Bodoni MT Condensed" w:hAnsi="Bodoni MT Condensed"/>
          <w:bCs w:val="0"/>
          <w:color w:val="1D1B11"/>
          <w:sz w:val="24"/>
          <w:lang w:val="fr-FR"/>
        </w:rPr>
      </w:pPr>
      <w:bookmarkStart w:id="8" w:name="_Toc358631992"/>
      <w:r w:rsidRPr="004C585F">
        <w:rPr>
          <w:rFonts w:ascii="Bodoni MT Condensed" w:hAnsi="Bodoni MT Condensed"/>
          <w:bCs w:val="0"/>
          <w:color w:val="1D1B11"/>
          <w:sz w:val="24"/>
          <w:lang w:val="fr-FR"/>
        </w:rPr>
        <w:lastRenderedPageBreak/>
        <w:t>LA PREVENTION</w:t>
      </w:r>
      <w:bookmarkEnd w:id="8"/>
    </w:p>
    <w:p w:rsidR="00512B24" w:rsidRDefault="002E5921" w:rsidP="002E5921">
      <w:pPr>
        <w:jc w:val="both"/>
        <w:rPr>
          <w:lang w:val="fr-FR"/>
        </w:rPr>
      </w:pPr>
      <w:r w:rsidRPr="002E5921">
        <w:rPr>
          <w:lang w:val="fr-FR"/>
        </w:rPr>
        <w:t xml:space="preserve">Les </w:t>
      </w:r>
      <w:r w:rsidR="00512B24">
        <w:rPr>
          <w:lang w:val="fr-FR"/>
        </w:rPr>
        <w:t>cibles de l’intervention</w:t>
      </w:r>
      <w:r w:rsidR="00A777FF">
        <w:rPr>
          <w:lang w:val="fr-FR"/>
        </w:rPr>
        <w:t xml:space="preserve"> </w:t>
      </w:r>
      <w:r w:rsidR="00512B24">
        <w:rPr>
          <w:lang w:val="fr-FR"/>
        </w:rPr>
        <w:t>de l’année 201</w:t>
      </w:r>
      <w:r w:rsidR="00A04118">
        <w:rPr>
          <w:lang w:val="fr-FR"/>
        </w:rPr>
        <w:t>2</w:t>
      </w:r>
      <w:r w:rsidR="00512B24">
        <w:rPr>
          <w:lang w:val="fr-FR"/>
        </w:rPr>
        <w:t xml:space="preserve"> ont été les </w:t>
      </w:r>
      <w:r w:rsidRPr="002E5921">
        <w:rPr>
          <w:lang w:val="fr-FR"/>
        </w:rPr>
        <w:t xml:space="preserve">travailleuses de sexe, </w:t>
      </w:r>
      <w:r w:rsidR="00512B24">
        <w:rPr>
          <w:lang w:val="fr-FR"/>
        </w:rPr>
        <w:t xml:space="preserve">les </w:t>
      </w:r>
      <w:r w:rsidRPr="002E5921">
        <w:rPr>
          <w:lang w:val="fr-FR"/>
        </w:rPr>
        <w:t xml:space="preserve">hommes ayant des relations sexuelles avec d’autres hommes, </w:t>
      </w:r>
      <w:r w:rsidR="00512B24">
        <w:rPr>
          <w:lang w:val="fr-FR"/>
        </w:rPr>
        <w:t>les</w:t>
      </w:r>
      <w:r w:rsidRPr="002E5921">
        <w:rPr>
          <w:lang w:val="fr-FR"/>
        </w:rPr>
        <w:t xml:space="preserve"> jeunes, </w:t>
      </w:r>
      <w:r w:rsidR="00512B24">
        <w:rPr>
          <w:lang w:val="fr-FR"/>
        </w:rPr>
        <w:t xml:space="preserve">les </w:t>
      </w:r>
      <w:r w:rsidRPr="002E5921">
        <w:rPr>
          <w:lang w:val="fr-FR"/>
        </w:rPr>
        <w:t xml:space="preserve">routiers et </w:t>
      </w:r>
      <w:r w:rsidR="00512B24">
        <w:rPr>
          <w:lang w:val="fr-FR"/>
        </w:rPr>
        <w:t xml:space="preserve">les </w:t>
      </w:r>
      <w:r w:rsidRPr="002E5921">
        <w:rPr>
          <w:lang w:val="fr-FR"/>
        </w:rPr>
        <w:t xml:space="preserve">PVVIH.  Ces actions sont constituées du conseil dépistage volontaire au niveau des sections de AAS et par les unités de dépistage mobile. </w:t>
      </w:r>
    </w:p>
    <w:p w:rsidR="002D63B7" w:rsidRDefault="002D63B7" w:rsidP="002E5921">
      <w:pPr>
        <w:jc w:val="both"/>
        <w:rPr>
          <w:lang w:val="fr-FR"/>
        </w:rPr>
        <w:sectPr w:rsidR="002D63B7" w:rsidSect="00257318">
          <w:type w:val="continuous"/>
          <w:pgSz w:w="11906" w:h="16838"/>
          <w:pgMar w:top="1417" w:right="1417" w:bottom="1417" w:left="1417" w:header="708" w:footer="708" w:gutter="0"/>
          <w:cols w:space="708"/>
          <w:docGrid w:linePitch="360"/>
        </w:sectPr>
      </w:pPr>
    </w:p>
    <w:p w:rsidR="00765698" w:rsidRDefault="00765698" w:rsidP="002E5921">
      <w:pPr>
        <w:jc w:val="both"/>
        <w:rPr>
          <w:lang w:val="fr-FR"/>
        </w:rPr>
      </w:pPr>
      <w:r>
        <w:rPr>
          <w:lang w:val="fr-FR"/>
        </w:rPr>
        <w:lastRenderedPageBreak/>
        <w:t>Les activités  de conseil dépistage volontaires, l’o</w:t>
      </w:r>
      <w:r w:rsidR="0021088B">
        <w:rPr>
          <w:lang w:val="fr-FR"/>
        </w:rPr>
        <w:t>bjectif a été revu</w:t>
      </w:r>
      <w:r w:rsidR="00A04118">
        <w:rPr>
          <w:lang w:val="fr-FR"/>
        </w:rPr>
        <w:t xml:space="preserve"> à la hausse pour le centre oasis :</w:t>
      </w:r>
      <w:r>
        <w:rPr>
          <w:lang w:val="fr-FR"/>
        </w:rPr>
        <w:t xml:space="preserve"> de 300 personnes par trimestre on est passé à </w:t>
      </w:r>
      <w:r w:rsidR="0021088B">
        <w:rPr>
          <w:lang w:val="fr-FR"/>
        </w:rPr>
        <w:t>6</w:t>
      </w:r>
      <w:r w:rsidR="008F5DC8">
        <w:rPr>
          <w:lang w:val="fr-FR"/>
        </w:rPr>
        <w:t xml:space="preserve">00; le problème majeur fut </w:t>
      </w:r>
      <w:r>
        <w:rPr>
          <w:lang w:val="fr-FR"/>
        </w:rPr>
        <w:t>le manque de réactif pendant les ac</w:t>
      </w:r>
      <w:r w:rsidR="008F5DC8">
        <w:rPr>
          <w:lang w:val="fr-FR"/>
        </w:rPr>
        <w:t xml:space="preserve">tivités bien qu’étant </w:t>
      </w:r>
      <w:r>
        <w:rPr>
          <w:lang w:val="fr-FR"/>
        </w:rPr>
        <w:t>soutenus par le CMLS santé</w:t>
      </w:r>
      <w:r w:rsidR="008F5DC8">
        <w:rPr>
          <w:lang w:val="fr-FR"/>
        </w:rPr>
        <w:t>.</w:t>
      </w:r>
    </w:p>
    <w:p w:rsidR="007C0320" w:rsidRPr="00D36EB1" w:rsidRDefault="00D36EB1" w:rsidP="00AA4005">
      <w:pPr>
        <w:pStyle w:val="Titre3"/>
        <w:shd w:val="clear" w:color="auto" w:fill="FBD4B4"/>
        <w:rPr>
          <w:rFonts w:ascii="Bodoni MT Condensed" w:hAnsi="Bodoni MT Condensed"/>
          <w:color w:val="auto"/>
          <w:sz w:val="24"/>
          <w:lang w:val="fr-FR"/>
        </w:rPr>
      </w:pPr>
      <w:bookmarkStart w:id="9" w:name="_Toc358631993"/>
      <w:r w:rsidRPr="00D36EB1">
        <w:rPr>
          <w:rFonts w:ascii="Bodoni MT Condensed" w:hAnsi="Bodoni MT Condensed"/>
          <w:color w:val="auto"/>
          <w:sz w:val="24"/>
          <w:lang w:val="fr-FR"/>
        </w:rPr>
        <w:t>LE CONSEIL DEPISTAGE</w:t>
      </w:r>
      <w:bookmarkEnd w:id="9"/>
    </w:p>
    <w:p w:rsidR="004307B3" w:rsidRDefault="008F5DC8" w:rsidP="002E5921">
      <w:pPr>
        <w:jc w:val="both"/>
        <w:rPr>
          <w:lang w:val="fr-FR"/>
        </w:rPr>
      </w:pPr>
      <w:r>
        <w:rPr>
          <w:lang w:val="fr-FR"/>
        </w:rPr>
        <w:t xml:space="preserve">Les activités </w:t>
      </w:r>
      <w:r w:rsidR="007C0320">
        <w:rPr>
          <w:lang w:val="fr-FR"/>
        </w:rPr>
        <w:t>ont porté sur le</w:t>
      </w:r>
      <w:r>
        <w:rPr>
          <w:lang w:val="fr-FR"/>
        </w:rPr>
        <w:t xml:space="preserve"> dépistage fixe et </w:t>
      </w:r>
      <w:r w:rsidR="007C0320">
        <w:rPr>
          <w:lang w:val="fr-FR"/>
        </w:rPr>
        <w:t xml:space="preserve">mobile.  Au niveau du dépistage </w:t>
      </w:r>
      <w:r w:rsidR="00A04118">
        <w:rPr>
          <w:lang w:val="fr-FR"/>
        </w:rPr>
        <w:t>fixe</w:t>
      </w:r>
      <w:r w:rsidR="007C0320">
        <w:rPr>
          <w:lang w:val="fr-FR"/>
        </w:rPr>
        <w:t>, 3678 personnes ont été touchées en 2012  c</w:t>
      </w:r>
      <w:r w:rsidR="00FF77CB">
        <w:rPr>
          <w:lang w:val="fr-FR"/>
        </w:rPr>
        <w:t>ontre 3166 pour l’unité mobile.</w:t>
      </w:r>
    </w:p>
    <w:p w:rsidR="004307B3" w:rsidRPr="008F5DC8" w:rsidRDefault="004307B3" w:rsidP="008B130D">
      <w:pPr>
        <w:shd w:val="clear" w:color="auto" w:fill="EAF1DD"/>
        <w:jc w:val="both"/>
        <w:rPr>
          <w:b/>
          <w:bCs/>
          <w:sz w:val="18"/>
          <w:szCs w:val="18"/>
          <w:lang w:val="fr-FR"/>
        </w:rPr>
      </w:pPr>
      <w:r w:rsidRPr="004307B3">
        <w:rPr>
          <w:b/>
          <w:bCs/>
          <w:lang w:val="fr-FR"/>
        </w:rPr>
        <w:tab/>
      </w:r>
      <w:r w:rsidR="00713968">
        <w:rPr>
          <w:b/>
          <w:bCs/>
          <w:lang w:val="fr-FR"/>
        </w:rPr>
        <w:t xml:space="preserve">              </w:t>
      </w:r>
      <w:r w:rsidR="00713968">
        <w:rPr>
          <w:b/>
          <w:bCs/>
          <w:sz w:val="18"/>
          <w:szCs w:val="18"/>
          <w:lang w:val="fr-FR"/>
        </w:rPr>
        <w:t>Négatif  positif  indéterminé</w:t>
      </w:r>
      <w:r w:rsidRPr="008F5DC8">
        <w:rPr>
          <w:b/>
          <w:bCs/>
          <w:sz w:val="18"/>
          <w:szCs w:val="18"/>
          <w:lang w:val="fr-FR"/>
        </w:rPr>
        <w:t xml:space="preserve"> </w:t>
      </w:r>
      <w:r w:rsidR="00713968">
        <w:rPr>
          <w:b/>
          <w:bCs/>
          <w:sz w:val="18"/>
          <w:szCs w:val="18"/>
          <w:lang w:val="fr-FR"/>
        </w:rPr>
        <w:t xml:space="preserve"> </w:t>
      </w:r>
      <w:r w:rsidRPr="008F5DC8">
        <w:rPr>
          <w:b/>
          <w:bCs/>
          <w:sz w:val="18"/>
          <w:szCs w:val="18"/>
          <w:lang w:val="fr-FR"/>
        </w:rPr>
        <w:t>Total</w:t>
      </w:r>
    </w:p>
    <w:p w:rsidR="004307B3" w:rsidRPr="004307B3" w:rsidRDefault="004307B3" w:rsidP="008B130D">
      <w:pPr>
        <w:shd w:val="clear" w:color="auto" w:fill="EAF1DD"/>
        <w:jc w:val="both"/>
        <w:rPr>
          <w:bCs/>
          <w:lang w:val="fr-FR"/>
        </w:rPr>
      </w:pPr>
      <w:r w:rsidRPr="004307B3">
        <w:rPr>
          <w:bCs/>
          <w:lang w:val="fr-FR"/>
        </w:rPr>
        <w:t>Homme</w:t>
      </w:r>
      <w:r w:rsidRPr="004307B3">
        <w:rPr>
          <w:bCs/>
          <w:lang w:val="fr-FR"/>
        </w:rPr>
        <w:tab/>
        <w:t>1875</w:t>
      </w:r>
      <w:r w:rsidRPr="004307B3">
        <w:rPr>
          <w:bCs/>
          <w:lang w:val="fr-FR"/>
        </w:rPr>
        <w:tab/>
        <w:t>10</w:t>
      </w:r>
      <w:r w:rsidRPr="004307B3">
        <w:rPr>
          <w:bCs/>
          <w:lang w:val="fr-FR"/>
        </w:rPr>
        <w:tab/>
        <w:t>0</w:t>
      </w:r>
      <w:r w:rsidRPr="004307B3">
        <w:rPr>
          <w:bCs/>
          <w:lang w:val="fr-FR"/>
        </w:rPr>
        <w:tab/>
        <w:t>1885</w:t>
      </w:r>
    </w:p>
    <w:p w:rsidR="004307B3" w:rsidRPr="004307B3" w:rsidRDefault="0021088B" w:rsidP="008B130D">
      <w:pPr>
        <w:shd w:val="clear" w:color="auto" w:fill="EAF1DD"/>
        <w:jc w:val="both"/>
        <w:rPr>
          <w:bCs/>
          <w:lang w:val="fr-FR"/>
        </w:rPr>
      </w:pPr>
      <w:r>
        <w:rPr>
          <w:bCs/>
          <w:lang w:val="fr-FR"/>
        </w:rPr>
        <w:t>Femme</w:t>
      </w:r>
      <w:r>
        <w:rPr>
          <w:bCs/>
          <w:lang w:val="fr-FR"/>
        </w:rPr>
        <w:tab/>
        <w:t xml:space="preserve">              1010        </w:t>
      </w:r>
      <w:r w:rsidRPr="004307B3">
        <w:rPr>
          <w:bCs/>
          <w:lang w:val="fr-FR"/>
        </w:rPr>
        <w:t>13</w:t>
      </w:r>
      <w:r>
        <w:rPr>
          <w:bCs/>
          <w:lang w:val="fr-FR"/>
        </w:rPr>
        <w:t xml:space="preserve">        01          </w:t>
      </w:r>
      <w:r w:rsidR="004307B3" w:rsidRPr="004307B3">
        <w:rPr>
          <w:bCs/>
          <w:lang w:val="fr-FR"/>
        </w:rPr>
        <w:t>1024</w:t>
      </w:r>
    </w:p>
    <w:p w:rsidR="004307B3" w:rsidRPr="004307B3" w:rsidRDefault="004307B3" w:rsidP="008B130D">
      <w:pPr>
        <w:shd w:val="clear" w:color="auto" w:fill="EAF1DD"/>
        <w:jc w:val="both"/>
        <w:rPr>
          <w:bCs/>
          <w:lang w:val="fr-FR"/>
        </w:rPr>
      </w:pPr>
      <w:r w:rsidRPr="004307B3">
        <w:rPr>
          <w:bCs/>
          <w:lang w:val="fr-FR"/>
        </w:rPr>
        <w:t>Garçon</w:t>
      </w:r>
      <w:r w:rsidR="008F5DC8">
        <w:rPr>
          <w:bCs/>
          <w:lang w:val="fr-FR"/>
        </w:rPr>
        <w:t xml:space="preserve">   </w:t>
      </w:r>
      <w:r w:rsidRPr="004307B3">
        <w:rPr>
          <w:bCs/>
          <w:lang w:val="fr-FR"/>
        </w:rPr>
        <w:tab/>
        <w:t>135</w:t>
      </w:r>
      <w:r w:rsidRPr="004307B3">
        <w:rPr>
          <w:bCs/>
          <w:lang w:val="fr-FR"/>
        </w:rPr>
        <w:tab/>
        <w:t>00</w:t>
      </w:r>
      <w:r w:rsidRPr="004307B3">
        <w:rPr>
          <w:bCs/>
          <w:lang w:val="fr-FR"/>
        </w:rPr>
        <w:tab/>
        <w:t>01</w:t>
      </w:r>
      <w:r w:rsidRPr="004307B3">
        <w:rPr>
          <w:bCs/>
          <w:lang w:val="fr-FR"/>
        </w:rPr>
        <w:tab/>
        <w:t>136</w:t>
      </w:r>
    </w:p>
    <w:p w:rsidR="004307B3" w:rsidRPr="004307B3" w:rsidRDefault="004307B3" w:rsidP="008B130D">
      <w:pPr>
        <w:shd w:val="clear" w:color="auto" w:fill="EAF1DD"/>
        <w:jc w:val="both"/>
        <w:rPr>
          <w:bCs/>
          <w:lang w:val="fr-FR"/>
        </w:rPr>
      </w:pPr>
      <w:r w:rsidRPr="004307B3">
        <w:rPr>
          <w:bCs/>
          <w:lang w:val="fr-FR"/>
        </w:rPr>
        <w:t>Fille</w:t>
      </w:r>
      <w:r w:rsidRPr="004307B3">
        <w:rPr>
          <w:bCs/>
          <w:lang w:val="fr-FR"/>
        </w:rPr>
        <w:tab/>
      </w:r>
      <w:r w:rsidR="0021088B">
        <w:rPr>
          <w:bCs/>
          <w:lang w:val="fr-FR"/>
        </w:rPr>
        <w:t xml:space="preserve">              121         00         </w:t>
      </w:r>
      <w:r w:rsidRPr="004307B3">
        <w:rPr>
          <w:bCs/>
          <w:lang w:val="fr-FR"/>
        </w:rPr>
        <w:t>00</w:t>
      </w:r>
      <w:r w:rsidRPr="004307B3">
        <w:rPr>
          <w:bCs/>
          <w:lang w:val="fr-FR"/>
        </w:rPr>
        <w:tab/>
        <w:t>121</w:t>
      </w:r>
    </w:p>
    <w:p w:rsidR="004307B3" w:rsidRPr="004307B3" w:rsidRDefault="00572533" w:rsidP="008B130D">
      <w:pPr>
        <w:shd w:val="clear" w:color="auto" w:fill="EAF1DD"/>
        <w:jc w:val="both"/>
        <w:rPr>
          <w:b/>
          <w:bCs/>
          <w:lang w:val="fr-FR"/>
        </w:rPr>
      </w:pPr>
      <w:r>
        <w:rPr>
          <w:b/>
          <w:bCs/>
          <w:lang w:val="fr-FR"/>
        </w:rPr>
        <w:t>Total</w:t>
      </w:r>
      <w:r>
        <w:rPr>
          <w:b/>
          <w:bCs/>
          <w:lang w:val="fr-FR"/>
        </w:rPr>
        <w:tab/>
      </w:r>
      <w:r w:rsidR="0021088B">
        <w:rPr>
          <w:b/>
          <w:bCs/>
          <w:lang w:val="fr-FR"/>
        </w:rPr>
        <w:t xml:space="preserve">             3141        23        </w:t>
      </w:r>
      <w:r>
        <w:rPr>
          <w:b/>
          <w:bCs/>
          <w:lang w:val="fr-FR"/>
        </w:rPr>
        <w:t xml:space="preserve"> 02</w:t>
      </w:r>
      <w:r>
        <w:rPr>
          <w:b/>
          <w:bCs/>
          <w:lang w:val="fr-FR"/>
        </w:rPr>
        <w:tab/>
        <w:t>3166</w:t>
      </w:r>
    </w:p>
    <w:p w:rsidR="002A6655" w:rsidRPr="00FF77CB" w:rsidRDefault="004307B3" w:rsidP="00FF77CB">
      <w:pPr>
        <w:jc w:val="center"/>
        <w:rPr>
          <w:bCs/>
          <w:i/>
          <w:sz w:val="20"/>
          <w:lang w:val="fr-FR"/>
        </w:rPr>
      </w:pPr>
      <w:r w:rsidRPr="00FF77CB">
        <w:rPr>
          <w:bCs/>
          <w:i/>
          <w:sz w:val="20"/>
          <w:lang w:val="fr-FR"/>
        </w:rPr>
        <w:t xml:space="preserve">  CDV dépistage stratégie mobile en 2012</w:t>
      </w:r>
    </w:p>
    <w:p w:rsidR="00C15F72" w:rsidRPr="00FF77CB" w:rsidRDefault="002A6655" w:rsidP="00FF77CB">
      <w:pPr>
        <w:jc w:val="center"/>
        <w:rPr>
          <w:bCs/>
          <w:i/>
          <w:sz w:val="20"/>
          <w:lang w:val="fr-FR"/>
        </w:rPr>
      </w:pPr>
      <w:r w:rsidRPr="00FF77CB">
        <w:rPr>
          <w:bCs/>
          <w:i/>
          <w:sz w:val="20"/>
          <w:lang w:val="fr-FR"/>
        </w:rPr>
        <w:t xml:space="preserve">CDV Dépistage </w:t>
      </w:r>
      <w:r w:rsidR="00C15F72" w:rsidRPr="00FF77CB">
        <w:rPr>
          <w:bCs/>
          <w:i/>
          <w:sz w:val="20"/>
          <w:lang w:val="fr-FR"/>
        </w:rPr>
        <w:t>stratégie fixe e</w:t>
      </w:r>
      <w:r w:rsidRPr="00FF77CB">
        <w:rPr>
          <w:bCs/>
          <w:i/>
          <w:sz w:val="20"/>
          <w:lang w:val="fr-FR"/>
        </w:rPr>
        <w:t>n 2012.</w:t>
      </w:r>
    </w:p>
    <w:tbl>
      <w:tblPr>
        <w:tblpPr w:leftFromText="180" w:rightFromText="180" w:vertAnchor="text" w:horzAnchor="margin" w:tblpY="-71"/>
        <w:tblW w:w="0" w:type="auto"/>
        <w:tblBorders>
          <w:insideH w:val="single" w:sz="4" w:space="0" w:color="FFFFFF"/>
        </w:tblBorders>
        <w:tblLook w:val="0600"/>
      </w:tblPr>
      <w:tblGrid>
        <w:gridCol w:w="783"/>
        <w:gridCol w:w="763"/>
        <w:gridCol w:w="689"/>
        <w:gridCol w:w="1139"/>
        <w:gridCol w:w="1024"/>
      </w:tblGrid>
      <w:tr w:rsidR="00C15F72" w:rsidRPr="009F01EE" w:rsidTr="009F01EE">
        <w:trPr>
          <w:trHeight w:val="394"/>
        </w:trPr>
        <w:tc>
          <w:tcPr>
            <w:tcW w:w="0" w:type="auto"/>
            <w:shd w:val="clear" w:color="auto" w:fill="EAF1DD"/>
            <w:hideMark/>
          </w:tcPr>
          <w:p w:rsidR="002A6655" w:rsidRPr="009F01EE" w:rsidRDefault="002A6655" w:rsidP="009F01EE">
            <w:pPr>
              <w:spacing w:after="0" w:line="240" w:lineRule="auto"/>
              <w:rPr>
                <w:color w:val="000000"/>
                <w:sz w:val="18"/>
                <w:lang w:val="fr-FR"/>
              </w:rPr>
            </w:pPr>
            <w:r w:rsidRPr="009F01EE">
              <w:rPr>
                <w:color w:val="000000"/>
                <w:sz w:val="18"/>
                <w:lang w:val="fr-FR"/>
              </w:rPr>
              <w:t> </w:t>
            </w:r>
          </w:p>
        </w:tc>
        <w:tc>
          <w:tcPr>
            <w:tcW w:w="0" w:type="auto"/>
            <w:shd w:val="clear" w:color="auto" w:fill="EAF1DD"/>
            <w:hideMark/>
          </w:tcPr>
          <w:p w:rsidR="002A6655" w:rsidRPr="009F01EE" w:rsidRDefault="002A6655" w:rsidP="009F01EE">
            <w:pPr>
              <w:spacing w:after="0" w:line="240" w:lineRule="auto"/>
              <w:rPr>
                <w:color w:val="000000"/>
                <w:sz w:val="18"/>
              </w:rPr>
            </w:pPr>
            <w:r w:rsidRPr="009F01EE">
              <w:rPr>
                <w:b/>
                <w:bCs/>
                <w:color w:val="000000"/>
                <w:sz w:val="18"/>
                <w:lang w:val="fr-FR"/>
              </w:rPr>
              <w:t>Négatif</w:t>
            </w:r>
          </w:p>
        </w:tc>
        <w:tc>
          <w:tcPr>
            <w:tcW w:w="0" w:type="auto"/>
            <w:shd w:val="clear" w:color="auto" w:fill="EAF1DD"/>
            <w:hideMark/>
          </w:tcPr>
          <w:p w:rsidR="002A6655" w:rsidRPr="009F01EE" w:rsidRDefault="002A6655" w:rsidP="009F01EE">
            <w:pPr>
              <w:spacing w:after="0" w:line="240" w:lineRule="auto"/>
              <w:rPr>
                <w:color w:val="000000"/>
                <w:sz w:val="18"/>
              </w:rPr>
            </w:pPr>
            <w:r w:rsidRPr="009F01EE">
              <w:rPr>
                <w:b/>
                <w:bCs/>
                <w:color w:val="000000"/>
                <w:sz w:val="18"/>
                <w:lang w:val="fr-FR"/>
              </w:rPr>
              <w:t>positif</w:t>
            </w:r>
          </w:p>
        </w:tc>
        <w:tc>
          <w:tcPr>
            <w:tcW w:w="0" w:type="auto"/>
            <w:shd w:val="clear" w:color="auto" w:fill="EAF1DD"/>
            <w:hideMark/>
          </w:tcPr>
          <w:p w:rsidR="002A6655" w:rsidRPr="009F01EE" w:rsidRDefault="00713968" w:rsidP="009F01EE">
            <w:pPr>
              <w:spacing w:after="0" w:line="240" w:lineRule="auto"/>
              <w:rPr>
                <w:color w:val="000000"/>
                <w:sz w:val="18"/>
              </w:rPr>
            </w:pPr>
            <w:r w:rsidRPr="009F01EE">
              <w:rPr>
                <w:b/>
                <w:bCs/>
                <w:color w:val="000000"/>
                <w:sz w:val="18"/>
                <w:lang w:val="fr-FR"/>
              </w:rPr>
              <w:t>indéter</w:t>
            </w:r>
            <w:r>
              <w:rPr>
                <w:b/>
                <w:bCs/>
                <w:color w:val="000000"/>
                <w:sz w:val="18"/>
                <w:lang w:val="fr-FR"/>
              </w:rPr>
              <w:t>mi</w:t>
            </w:r>
            <w:r w:rsidRPr="009F01EE">
              <w:rPr>
                <w:b/>
                <w:bCs/>
                <w:color w:val="000000"/>
                <w:sz w:val="18"/>
                <w:lang w:val="fr-FR"/>
              </w:rPr>
              <w:t>né</w:t>
            </w:r>
          </w:p>
        </w:tc>
        <w:tc>
          <w:tcPr>
            <w:tcW w:w="1064" w:type="dxa"/>
            <w:shd w:val="clear" w:color="auto" w:fill="EAF1DD"/>
            <w:hideMark/>
          </w:tcPr>
          <w:p w:rsidR="002A6655" w:rsidRPr="009F01EE" w:rsidRDefault="002A6655" w:rsidP="009F01EE">
            <w:pPr>
              <w:spacing w:after="0" w:line="240" w:lineRule="auto"/>
              <w:rPr>
                <w:color w:val="000000"/>
                <w:sz w:val="18"/>
              </w:rPr>
            </w:pPr>
            <w:r w:rsidRPr="009F01EE">
              <w:rPr>
                <w:color w:val="000000"/>
                <w:sz w:val="18"/>
                <w:lang w:val="fr-FR"/>
              </w:rPr>
              <w:t> Total</w:t>
            </w:r>
          </w:p>
        </w:tc>
      </w:tr>
      <w:tr w:rsidR="00C15F72" w:rsidRPr="009F01EE" w:rsidTr="009F01EE">
        <w:trPr>
          <w:trHeight w:val="412"/>
        </w:trPr>
        <w:tc>
          <w:tcPr>
            <w:tcW w:w="0" w:type="auto"/>
            <w:shd w:val="clear" w:color="auto" w:fill="EAF1DD"/>
            <w:hideMark/>
          </w:tcPr>
          <w:p w:rsidR="002A6655" w:rsidRPr="009F01EE" w:rsidRDefault="002A6655" w:rsidP="009F01EE">
            <w:pPr>
              <w:spacing w:after="0" w:line="240" w:lineRule="auto"/>
              <w:rPr>
                <w:color w:val="000000"/>
                <w:sz w:val="18"/>
              </w:rPr>
            </w:pPr>
            <w:r w:rsidRPr="009F01EE">
              <w:rPr>
                <w:color w:val="000000"/>
                <w:sz w:val="18"/>
                <w:lang w:val="fr-FR"/>
              </w:rPr>
              <w:t>homme</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1612</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49</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04</w:t>
            </w:r>
          </w:p>
        </w:tc>
        <w:tc>
          <w:tcPr>
            <w:tcW w:w="1064" w:type="dxa"/>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1665</w:t>
            </w:r>
          </w:p>
        </w:tc>
      </w:tr>
      <w:tr w:rsidR="00C15F72" w:rsidRPr="009F01EE" w:rsidTr="009F01EE">
        <w:trPr>
          <w:trHeight w:val="502"/>
        </w:trPr>
        <w:tc>
          <w:tcPr>
            <w:tcW w:w="0" w:type="auto"/>
            <w:shd w:val="clear" w:color="auto" w:fill="EAF1DD"/>
            <w:hideMark/>
          </w:tcPr>
          <w:p w:rsidR="002A6655" w:rsidRPr="009F01EE" w:rsidRDefault="002A6655" w:rsidP="009F01EE">
            <w:pPr>
              <w:spacing w:after="0" w:line="240" w:lineRule="auto"/>
              <w:rPr>
                <w:color w:val="000000"/>
                <w:sz w:val="18"/>
              </w:rPr>
            </w:pPr>
            <w:r w:rsidRPr="009F01EE">
              <w:rPr>
                <w:color w:val="000000"/>
                <w:sz w:val="18"/>
                <w:lang w:val="fr-FR"/>
              </w:rPr>
              <w:t>femme</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1841</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132</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03</w:t>
            </w:r>
          </w:p>
        </w:tc>
        <w:tc>
          <w:tcPr>
            <w:tcW w:w="1064" w:type="dxa"/>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1976</w:t>
            </w:r>
          </w:p>
        </w:tc>
      </w:tr>
      <w:tr w:rsidR="00C15F72" w:rsidRPr="009F01EE" w:rsidTr="009F01EE">
        <w:trPr>
          <w:trHeight w:val="412"/>
        </w:trPr>
        <w:tc>
          <w:tcPr>
            <w:tcW w:w="0" w:type="auto"/>
            <w:shd w:val="clear" w:color="auto" w:fill="EAF1DD"/>
            <w:hideMark/>
          </w:tcPr>
          <w:p w:rsidR="002A6655" w:rsidRPr="009F01EE" w:rsidRDefault="002A6655" w:rsidP="009F01EE">
            <w:pPr>
              <w:spacing w:after="0" w:line="240" w:lineRule="auto"/>
              <w:rPr>
                <w:color w:val="000000"/>
                <w:sz w:val="18"/>
              </w:rPr>
            </w:pPr>
            <w:r w:rsidRPr="009F01EE">
              <w:rPr>
                <w:color w:val="000000"/>
                <w:sz w:val="18"/>
                <w:lang w:val="fr-FR"/>
              </w:rPr>
              <w:t>garçon</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15</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02</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00</w:t>
            </w:r>
          </w:p>
        </w:tc>
        <w:tc>
          <w:tcPr>
            <w:tcW w:w="1064" w:type="dxa"/>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17</w:t>
            </w:r>
          </w:p>
        </w:tc>
      </w:tr>
      <w:tr w:rsidR="00C15F72" w:rsidRPr="009F01EE" w:rsidTr="009F01EE">
        <w:trPr>
          <w:trHeight w:val="340"/>
        </w:trPr>
        <w:tc>
          <w:tcPr>
            <w:tcW w:w="0" w:type="auto"/>
            <w:shd w:val="clear" w:color="auto" w:fill="EAF1DD"/>
            <w:hideMark/>
          </w:tcPr>
          <w:p w:rsidR="002A6655" w:rsidRPr="009F01EE" w:rsidRDefault="002A6655" w:rsidP="009F01EE">
            <w:pPr>
              <w:spacing w:after="0" w:line="240" w:lineRule="auto"/>
              <w:rPr>
                <w:color w:val="000000"/>
                <w:sz w:val="18"/>
              </w:rPr>
            </w:pPr>
            <w:r w:rsidRPr="009F01EE">
              <w:rPr>
                <w:color w:val="000000"/>
                <w:sz w:val="18"/>
                <w:lang w:val="fr-FR"/>
              </w:rPr>
              <w:t>fille</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19</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01</w:t>
            </w:r>
          </w:p>
        </w:tc>
        <w:tc>
          <w:tcPr>
            <w:tcW w:w="0" w:type="auto"/>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00</w:t>
            </w:r>
          </w:p>
        </w:tc>
        <w:tc>
          <w:tcPr>
            <w:tcW w:w="1064" w:type="dxa"/>
            <w:shd w:val="clear" w:color="auto" w:fill="EAF1DD"/>
            <w:hideMark/>
          </w:tcPr>
          <w:p w:rsidR="002A6655" w:rsidRPr="009F01EE" w:rsidRDefault="002A6655" w:rsidP="009F01EE">
            <w:pPr>
              <w:spacing w:after="0" w:line="240" w:lineRule="auto"/>
              <w:jc w:val="center"/>
              <w:rPr>
                <w:color w:val="000000"/>
                <w:sz w:val="18"/>
              </w:rPr>
            </w:pPr>
            <w:r w:rsidRPr="009F01EE">
              <w:rPr>
                <w:color w:val="000000"/>
                <w:sz w:val="18"/>
                <w:lang w:val="fr-FR"/>
              </w:rPr>
              <w:t>20</w:t>
            </w:r>
          </w:p>
        </w:tc>
      </w:tr>
      <w:tr w:rsidR="002A6655" w:rsidRPr="009F01EE" w:rsidTr="009F01EE">
        <w:trPr>
          <w:trHeight w:val="340"/>
        </w:trPr>
        <w:tc>
          <w:tcPr>
            <w:tcW w:w="0" w:type="auto"/>
            <w:shd w:val="clear" w:color="auto" w:fill="EAF1DD"/>
            <w:hideMark/>
          </w:tcPr>
          <w:p w:rsidR="002A6655" w:rsidRPr="009F01EE" w:rsidRDefault="002A6655" w:rsidP="009F01EE">
            <w:pPr>
              <w:spacing w:after="0" w:line="240" w:lineRule="auto"/>
              <w:rPr>
                <w:b/>
                <w:color w:val="000000"/>
                <w:sz w:val="18"/>
              </w:rPr>
            </w:pPr>
            <w:r w:rsidRPr="009F01EE">
              <w:rPr>
                <w:b/>
                <w:color w:val="000000"/>
                <w:sz w:val="18"/>
              </w:rPr>
              <w:t>Total</w:t>
            </w:r>
          </w:p>
        </w:tc>
        <w:tc>
          <w:tcPr>
            <w:tcW w:w="0" w:type="auto"/>
            <w:shd w:val="clear" w:color="auto" w:fill="EAF1DD"/>
            <w:hideMark/>
          </w:tcPr>
          <w:p w:rsidR="002A6655" w:rsidRPr="009F01EE" w:rsidRDefault="002A6655" w:rsidP="009F01EE">
            <w:pPr>
              <w:spacing w:after="0" w:line="240" w:lineRule="auto"/>
              <w:jc w:val="center"/>
              <w:rPr>
                <w:b/>
                <w:color w:val="000000"/>
                <w:sz w:val="18"/>
              </w:rPr>
            </w:pPr>
            <w:r w:rsidRPr="009F01EE">
              <w:rPr>
                <w:b/>
                <w:color w:val="000000"/>
                <w:sz w:val="18"/>
              </w:rPr>
              <w:t>3487</w:t>
            </w:r>
          </w:p>
        </w:tc>
        <w:tc>
          <w:tcPr>
            <w:tcW w:w="0" w:type="auto"/>
            <w:shd w:val="clear" w:color="auto" w:fill="EAF1DD"/>
            <w:hideMark/>
          </w:tcPr>
          <w:p w:rsidR="002A6655" w:rsidRPr="009F01EE" w:rsidRDefault="002A6655" w:rsidP="009F01EE">
            <w:pPr>
              <w:spacing w:after="0" w:line="240" w:lineRule="auto"/>
              <w:jc w:val="center"/>
              <w:rPr>
                <w:b/>
                <w:color w:val="000000"/>
                <w:sz w:val="18"/>
              </w:rPr>
            </w:pPr>
            <w:r w:rsidRPr="009F01EE">
              <w:rPr>
                <w:b/>
                <w:color w:val="000000"/>
                <w:sz w:val="18"/>
              </w:rPr>
              <w:t>184</w:t>
            </w:r>
          </w:p>
        </w:tc>
        <w:tc>
          <w:tcPr>
            <w:tcW w:w="0" w:type="auto"/>
            <w:shd w:val="clear" w:color="auto" w:fill="EAF1DD"/>
            <w:hideMark/>
          </w:tcPr>
          <w:p w:rsidR="002A6655" w:rsidRPr="009F01EE" w:rsidRDefault="002A6655" w:rsidP="009F01EE">
            <w:pPr>
              <w:spacing w:after="0" w:line="240" w:lineRule="auto"/>
              <w:jc w:val="center"/>
              <w:rPr>
                <w:b/>
                <w:color w:val="000000"/>
                <w:sz w:val="18"/>
              </w:rPr>
            </w:pPr>
            <w:r w:rsidRPr="009F01EE">
              <w:rPr>
                <w:b/>
                <w:color w:val="000000"/>
                <w:sz w:val="18"/>
              </w:rPr>
              <w:t>07</w:t>
            </w:r>
          </w:p>
        </w:tc>
        <w:tc>
          <w:tcPr>
            <w:tcW w:w="1064" w:type="dxa"/>
            <w:shd w:val="clear" w:color="auto" w:fill="EAF1DD"/>
            <w:hideMark/>
          </w:tcPr>
          <w:p w:rsidR="002A6655" w:rsidRPr="009F01EE" w:rsidRDefault="002A6655" w:rsidP="009F01EE">
            <w:pPr>
              <w:spacing w:after="0" w:line="240" w:lineRule="auto"/>
              <w:jc w:val="center"/>
              <w:rPr>
                <w:b/>
                <w:color w:val="000000"/>
                <w:sz w:val="18"/>
              </w:rPr>
            </w:pPr>
            <w:r w:rsidRPr="009F01EE">
              <w:rPr>
                <w:b/>
                <w:color w:val="000000"/>
                <w:sz w:val="18"/>
                <w:lang w:val="fr-FR"/>
              </w:rPr>
              <w:t>3678</w:t>
            </w:r>
          </w:p>
        </w:tc>
      </w:tr>
    </w:tbl>
    <w:p w:rsidR="00EE52B9" w:rsidRDefault="00EE52B9" w:rsidP="00E95678">
      <w:pPr>
        <w:jc w:val="both"/>
        <w:rPr>
          <w:bCs/>
          <w:lang w:val="fr-FR"/>
        </w:rPr>
      </w:pPr>
      <w:r>
        <w:rPr>
          <w:bCs/>
          <w:lang w:val="fr-FR"/>
        </w:rPr>
        <w:t xml:space="preserve">Bien qu’etant l’un des pionniers </w:t>
      </w:r>
      <w:r w:rsidR="00341701">
        <w:rPr>
          <w:bCs/>
          <w:lang w:val="fr-FR"/>
        </w:rPr>
        <w:t xml:space="preserve">dans le dommaine de depistage, nos activités ralentir  suite à une rupture de réactifs durant le premier semestre. Mais grâce a l’appui du </w:t>
      </w:r>
      <w:r w:rsidR="00341701">
        <w:rPr>
          <w:bCs/>
          <w:lang w:val="fr-FR"/>
        </w:rPr>
        <w:lastRenderedPageBreak/>
        <w:t>projet FEVE, et la collaboration d’autres grandes institutions</w:t>
      </w:r>
      <w:r w:rsidR="0008074A">
        <w:rPr>
          <w:bCs/>
          <w:lang w:val="fr-FR"/>
        </w:rPr>
        <w:t>, nous</w:t>
      </w:r>
      <w:r w:rsidR="00341701">
        <w:rPr>
          <w:bCs/>
          <w:lang w:val="fr-FR"/>
        </w:rPr>
        <w:t xml:space="preserve"> restâmes actifs.</w:t>
      </w:r>
    </w:p>
    <w:p w:rsidR="00B42BC8" w:rsidRDefault="0008074A" w:rsidP="00E95678">
      <w:pPr>
        <w:jc w:val="both"/>
        <w:rPr>
          <w:bCs/>
          <w:lang w:val="fr-FR"/>
        </w:rPr>
      </w:pPr>
      <w:r>
        <w:rPr>
          <w:bCs/>
          <w:lang w:val="fr-FR"/>
        </w:rPr>
        <w:t xml:space="preserve">    </w:t>
      </w:r>
      <w:r w:rsidR="002A6655">
        <w:rPr>
          <w:bCs/>
          <w:lang w:val="fr-FR"/>
        </w:rPr>
        <w:t>L</w:t>
      </w:r>
      <w:r w:rsidR="00D94E53">
        <w:rPr>
          <w:bCs/>
          <w:lang w:val="fr-FR"/>
        </w:rPr>
        <w:t xml:space="preserve">’on tire comme </w:t>
      </w:r>
      <w:r w:rsidR="007416A1">
        <w:rPr>
          <w:bCs/>
          <w:lang w:val="fr-FR"/>
        </w:rPr>
        <w:t>leçon majeure</w:t>
      </w:r>
      <w:r w:rsidR="00D94E53">
        <w:rPr>
          <w:bCs/>
          <w:lang w:val="fr-FR"/>
        </w:rPr>
        <w:t xml:space="preserve"> dans le cadre du CDV en 2012</w:t>
      </w:r>
      <w:r w:rsidR="007416A1">
        <w:rPr>
          <w:bCs/>
          <w:lang w:val="fr-FR"/>
        </w:rPr>
        <w:t>, que le multi partenariat reste le meilleur cadre pour une efficacité des actions</w:t>
      </w:r>
      <w:r w:rsidR="00A777FF">
        <w:rPr>
          <w:bCs/>
          <w:lang w:val="fr-FR"/>
        </w:rPr>
        <w:t xml:space="preserve"> </w:t>
      </w:r>
      <w:r w:rsidR="007416A1">
        <w:rPr>
          <w:bCs/>
          <w:lang w:val="fr-FR"/>
        </w:rPr>
        <w:t>car elle reste le seule gage de la continuité des actions de dépistage  sur le terrain et leur pérennité. Il</w:t>
      </w:r>
      <w:r w:rsidR="00D94E53">
        <w:rPr>
          <w:bCs/>
          <w:lang w:val="fr-FR"/>
        </w:rPr>
        <w:t xml:space="preserve"> reste important d’intensifier</w:t>
      </w:r>
      <w:r w:rsidR="007416A1">
        <w:rPr>
          <w:bCs/>
          <w:lang w:val="fr-FR"/>
        </w:rPr>
        <w:t xml:space="preserve"> les activités de dépistage</w:t>
      </w:r>
      <w:r w:rsidR="00C15F72">
        <w:rPr>
          <w:bCs/>
          <w:lang w:val="fr-FR"/>
        </w:rPr>
        <w:t xml:space="preserve"> mobile</w:t>
      </w:r>
      <w:r w:rsidR="007416A1">
        <w:rPr>
          <w:bCs/>
          <w:lang w:val="fr-FR"/>
        </w:rPr>
        <w:t xml:space="preserve"> en milieu </w:t>
      </w:r>
      <w:r w:rsidR="00D94E53">
        <w:rPr>
          <w:bCs/>
          <w:lang w:val="fr-FR"/>
        </w:rPr>
        <w:t>TS, les actions de dépistage en stratégie mobile et relancer les antennes qui ont suspendus leurs actions dans les provinces.</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00"/>
      </w:tblPr>
      <w:tblGrid>
        <w:gridCol w:w="931"/>
        <w:gridCol w:w="885"/>
        <w:gridCol w:w="794"/>
        <w:gridCol w:w="883"/>
        <w:gridCol w:w="732"/>
      </w:tblGrid>
      <w:tr w:rsidR="00FF77CB" w:rsidRPr="009F01EE" w:rsidTr="009F01EE">
        <w:trPr>
          <w:trHeight w:val="451"/>
        </w:trPr>
        <w:tc>
          <w:tcPr>
            <w:tcW w:w="0" w:type="auto"/>
            <w:shd w:val="clear" w:color="auto" w:fill="D3DFEE"/>
            <w:hideMark/>
          </w:tcPr>
          <w:p w:rsidR="00FF77CB" w:rsidRPr="009F01EE" w:rsidRDefault="00FF77CB" w:rsidP="009F01EE">
            <w:pPr>
              <w:spacing w:after="0" w:line="240" w:lineRule="auto"/>
              <w:rPr>
                <w:rFonts w:eastAsia="Calibri"/>
                <w:b/>
                <w:lang w:val="fr-FR"/>
              </w:rPr>
            </w:pPr>
            <w:r w:rsidRPr="009F01EE">
              <w:rPr>
                <w:rFonts w:eastAsia="Calibri"/>
                <w:b/>
                <w:lang w:val="fr-FR"/>
              </w:rPr>
              <w:t> </w:t>
            </w:r>
          </w:p>
        </w:tc>
        <w:tc>
          <w:tcPr>
            <w:tcW w:w="0" w:type="auto"/>
            <w:shd w:val="clear" w:color="auto" w:fill="D3DFEE"/>
            <w:hideMark/>
          </w:tcPr>
          <w:p w:rsidR="00FF77CB" w:rsidRPr="009F01EE" w:rsidRDefault="00FF77CB" w:rsidP="009F01EE">
            <w:pPr>
              <w:spacing w:after="0" w:line="240" w:lineRule="auto"/>
              <w:rPr>
                <w:rFonts w:eastAsia="Calibri"/>
                <w:b/>
              </w:rPr>
            </w:pPr>
            <w:r w:rsidRPr="009F01EE">
              <w:rPr>
                <w:rFonts w:eastAsia="Calibri"/>
                <w:b/>
                <w:lang w:val="fr-FR"/>
              </w:rPr>
              <w:t>Négatif</w:t>
            </w:r>
          </w:p>
        </w:tc>
        <w:tc>
          <w:tcPr>
            <w:tcW w:w="0" w:type="auto"/>
            <w:shd w:val="clear" w:color="auto" w:fill="D3DFEE"/>
            <w:hideMark/>
          </w:tcPr>
          <w:p w:rsidR="00FF77CB" w:rsidRPr="009F01EE" w:rsidRDefault="00FF77CB" w:rsidP="009F01EE">
            <w:pPr>
              <w:spacing w:after="0" w:line="240" w:lineRule="auto"/>
              <w:rPr>
                <w:rFonts w:eastAsia="Calibri"/>
                <w:b/>
              </w:rPr>
            </w:pPr>
            <w:r w:rsidRPr="009F01EE">
              <w:rPr>
                <w:rFonts w:eastAsia="Calibri"/>
                <w:b/>
                <w:lang w:val="fr-FR"/>
              </w:rPr>
              <w:t>Positif</w:t>
            </w:r>
          </w:p>
        </w:tc>
        <w:tc>
          <w:tcPr>
            <w:tcW w:w="0" w:type="auto"/>
            <w:shd w:val="clear" w:color="auto" w:fill="D3DFEE"/>
            <w:hideMark/>
          </w:tcPr>
          <w:p w:rsidR="00FF77CB" w:rsidRPr="009F01EE" w:rsidRDefault="00FF77CB" w:rsidP="009F01EE">
            <w:pPr>
              <w:spacing w:after="0" w:line="240" w:lineRule="auto"/>
              <w:rPr>
                <w:rFonts w:eastAsia="Calibri"/>
                <w:b/>
              </w:rPr>
            </w:pPr>
            <w:r w:rsidRPr="009F01EE">
              <w:rPr>
                <w:rFonts w:eastAsia="Calibri"/>
                <w:b/>
                <w:lang w:val="fr-FR"/>
              </w:rPr>
              <w:t>indeter</w:t>
            </w:r>
          </w:p>
        </w:tc>
        <w:tc>
          <w:tcPr>
            <w:tcW w:w="0" w:type="auto"/>
            <w:shd w:val="clear" w:color="auto" w:fill="D3DFEE"/>
            <w:hideMark/>
          </w:tcPr>
          <w:p w:rsidR="00FF77CB" w:rsidRPr="009F01EE" w:rsidRDefault="00FF77CB" w:rsidP="009F01EE">
            <w:pPr>
              <w:spacing w:after="0" w:line="240" w:lineRule="auto"/>
              <w:rPr>
                <w:rFonts w:eastAsia="Calibri"/>
                <w:b/>
              </w:rPr>
            </w:pPr>
            <w:r w:rsidRPr="009F01EE">
              <w:rPr>
                <w:rFonts w:eastAsia="Calibri"/>
                <w:b/>
                <w:lang w:val="fr-FR"/>
              </w:rPr>
              <w:t> Total</w:t>
            </w:r>
          </w:p>
        </w:tc>
      </w:tr>
      <w:tr w:rsidR="00FF77CB" w:rsidRPr="009F01EE" w:rsidTr="009F01EE">
        <w:trPr>
          <w:trHeight w:val="352"/>
        </w:trPr>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bCs/>
                <w:lang w:val="fr-FR"/>
              </w:rPr>
              <w:t>Homme</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3487</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59</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04</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3550</w:t>
            </w:r>
          </w:p>
        </w:tc>
      </w:tr>
      <w:tr w:rsidR="00FF77CB" w:rsidRPr="009F01EE" w:rsidTr="009F01EE">
        <w:trPr>
          <w:trHeight w:val="362"/>
        </w:trPr>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femme</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2851</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145</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04</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3000</w:t>
            </w:r>
          </w:p>
        </w:tc>
      </w:tr>
      <w:tr w:rsidR="00FF77CB" w:rsidRPr="009F01EE" w:rsidTr="009F01EE">
        <w:trPr>
          <w:trHeight w:val="281"/>
        </w:trPr>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garçon</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150</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2</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1</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153</w:t>
            </w:r>
          </w:p>
        </w:tc>
      </w:tr>
      <w:tr w:rsidR="00FF77CB" w:rsidRPr="009F01EE" w:rsidTr="009F01EE">
        <w:trPr>
          <w:trHeight w:val="191"/>
        </w:trPr>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fille</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140</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1</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0</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141</w:t>
            </w:r>
          </w:p>
        </w:tc>
      </w:tr>
      <w:tr w:rsidR="00FF77CB" w:rsidRPr="009F01EE" w:rsidTr="009F01EE">
        <w:trPr>
          <w:trHeight w:val="370"/>
        </w:trPr>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Total </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6628</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207</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09</w:t>
            </w:r>
          </w:p>
        </w:tc>
        <w:tc>
          <w:tcPr>
            <w:tcW w:w="0" w:type="auto"/>
            <w:shd w:val="clear" w:color="auto" w:fill="D3DFEE"/>
            <w:hideMark/>
          </w:tcPr>
          <w:p w:rsidR="00FF77CB" w:rsidRPr="009F01EE" w:rsidRDefault="00FF77CB" w:rsidP="009F01EE">
            <w:pPr>
              <w:spacing w:after="0" w:line="240" w:lineRule="auto"/>
              <w:rPr>
                <w:rFonts w:eastAsia="Calibri"/>
              </w:rPr>
            </w:pPr>
            <w:r w:rsidRPr="009F01EE">
              <w:rPr>
                <w:rFonts w:eastAsia="Calibri"/>
                <w:lang w:val="fr-FR"/>
              </w:rPr>
              <w:t>6844</w:t>
            </w:r>
          </w:p>
        </w:tc>
      </w:tr>
    </w:tbl>
    <w:p w:rsidR="00B42BC8" w:rsidRPr="00FF77CB" w:rsidRDefault="00FF77CB" w:rsidP="00FF77CB">
      <w:pPr>
        <w:jc w:val="center"/>
        <w:rPr>
          <w:bCs/>
          <w:i/>
          <w:sz w:val="20"/>
          <w:lang w:val="fr-FR"/>
        </w:rPr>
      </w:pPr>
      <w:r w:rsidRPr="00FF77CB">
        <w:rPr>
          <w:bCs/>
          <w:i/>
          <w:sz w:val="20"/>
          <w:lang w:val="fr-FR"/>
        </w:rPr>
        <w:t>Personnes dépistées en 2012</w:t>
      </w:r>
    </w:p>
    <w:p w:rsidR="00C15F72" w:rsidRDefault="00FF77CB" w:rsidP="002E5921">
      <w:pPr>
        <w:jc w:val="both"/>
        <w:rPr>
          <w:bCs/>
          <w:lang w:val="fr-FR"/>
        </w:rPr>
      </w:pPr>
      <w:r>
        <w:rPr>
          <w:lang w:val="fr-FR"/>
        </w:rPr>
        <w:t xml:space="preserve">Au total </w:t>
      </w:r>
      <w:r w:rsidRPr="00FF77CB">
        <w:rPr>
          <w:bCs/>
          <w:lang w:val="fr-FR"/>
        </w:rPr>
        <w:t>6844</w:t>
      </w:r>
      <w:r>
        <w:rPr>
          <w:bCs/>
          <w:lang w:val="fr-FR"/>
        </w:rPr>
        <w:t xml:space="preserve"> ont été dépistées en 2012 </w:t>
      </w:r>
      <w:r w:rsidRPr="00FF77CB">
        <w:rPr>
          <w:bCs/>
          <w:lang w:val="fr-FR"/>
        </w:rPr>
        <w:t>contre 8236</w:t>
      </w:r>
      <w:r>
        <w:rPr>
          <w:bCs/>
          <w:lang w:val="fr-FR"/>
        </w:rPr>
        <w:t xml:space="preserve"> en 2011 avec 207 personnes dépistées positives et 09 dont le statut s’est </w:t>
      </w:r>
      <w:r w:rsidR="00502201">
        <w:rPr>
          <w:bCs/>
          <w:lang w:val="fr-FR"/>
        </w:rPr>
        <w:t>révélé</w:t>
      </w:r>
      <w:r w:rsidR="00961287">
        <w:rPr>
          <w:bCs/>
          <w:lang w:val="fr-FR"/>
        </w:rPr>
        <w:t xml:space="preserve"> indéterminé</w:t>
      </w:r>
      <w:r>
        <w:rPr>
          <w:bCs/>
          <w:lang w:val="fr-FR"/>
        </w:rPr>
        <w:t>.</w:t>
      </w:r>
      <w:r w:rsidR="00502201">
        <w:rPr>
          <w:bCs/>
          <w:lang w:val="fr-FR"/>
        </w:rPr>
        <w:t xml:space="preserve"> AAS dispose aujourd’hui d’une file active de 3556 PVVIH dont 2327 femmes.</w:t>
      </w:r>
    </w:p>
    <w:p w:rsidR="008500A5" w:rsidRDefault="008500A5" w:rsidP="002E5921">
      <w:pPr>
        <w:jc w:val="both"/>
        <w:rPr>
          <w:bCs/>
          <w:lang w:val="fr-FR"/>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00"/>
      </w:tblPr>
      <w:tblGrid>
        <w:gridCol w:w="931"/>
        <w:gridCol w:w="888"/>
        <w:gridCol w:w="1057"/>
        <w:gridCol w:w="710"/>
      </w:tblGrid>
      <w:tr w:rsidR="00502201" w:rsidRPr="009F01EE" w:rsidTr="009F01EE">
        <w:trPr>
          <w:trHeight w:val="479"/>
          <w:jc w:val="center"/>
        </w:trPr>
        <w:tc>
          <w:tcPr>
            <w:tcW w:w="0" w:type="auto"/>
            <w:gridSpan w:val="2"/>
            <w:shd w:val="clear" w:color="auto" w:fill="D2EAF1"/>
            <w:hideMark/>
          </w:tcPr>
          <w:p w:rsidR="0004079C" w:rsidRPr="009F01EE" w:rsidRDefault="0004079C" w:rsidP="009F01EE">
            <w:pPr>
              <w:spacing w:after="0" w:line="240" w:lineRule="auto"/>
              <w:jc w:val="center"/>
              <w:rPr>
                <w:rFonts w:eastAsia="Calibri"/>
                <w:b/>
                <w:bCs/>
                <w:lang w:val="fr-FR"/>
              </w:rPr>
            </w:pPr>
            <w:r w:rsidRPr="009F01EE">
              <w:rPr>
                <w:rFonts w:eastAsia="Calibri"/>
                <w:b/>
                <w:bCs/>
                <w:lang w:val="fr-FR"/>
              </w:rPr>
              <w:t>PVVIH</w:t>
            </w:r>
          </w:p>
          <w:p w:rsidR="00502201" w:rsidRPr="009F01EE" w:rsidRDefault="00502201" w:rsidP="009F01EE">
            <w:pPr>
              <w:spacing w:after="0" w:line="240" w:lineRule="auto"/>
              <w:jc w:val="center"/>
              <w:rPr>
                <w:rFonts w:eastAsia="Calibri"/>
                <w:b/>
              </w:rPr>
            </w:pPr>
            <w:r w:rsidRPr="009F01EE">
              <w:rPr>
                <w:rFonts w:eastAsia="Calibri"/>
                <w:b/>
                <w:bCs/>
                <w:lang w:val="fr-FR"/>
              </w:rPr>
              <w:t>Adulte (&gt;14 ans)</w:t>
            </w:r>
          </w:p>
        </w:tc>
        <w:tc>
          <w:tcPr>
            <w:tcW w:w="0" w:type="auto"/>
            <w:gridSpan w:val="2"/>
            <w:shd w:val="clear" w:color="auto" w:fill="D2EAF1"/>
            <w:hideMark/>
          </w:tcPr>
          <w:p w:rsidR="0004079C" w:rsidRPr="009F01EE" w:rsidRDefault="0004079C" w:rsidP="009F01EE">
            <w:pPr>
              <w:spacing w:after="0" w:line="240" w:lineRule="auto"/>
              <w:jc w:val="center"/>
              <w:rPr>
                <w:rFonts w:eastAsia="Calibri"/>
                <w:b/>
                <w:bCs/>
                <w:lang w:val="fr-FR"/>
              </w:rPr>
            </w:pPr>
            <w:r w:rsidRPr="009F01EE">
              <w:rPr>
                <w:rFonts w:eastAsia="Calibri"/>
                <w:b/>
                <w:bCs/>
                <w:lang w:val="fr-FR"/>
              </w:rPr>
              <w:t>PVVIH</w:t>
            </w:r>
          </w:p>
          <w:p w:rsidR="00502201" w:rsidRPr="009F01EE" w:rsidRDefault="00502201" w:rsidP="009F01EE">
            <w:pPr>
              <w:spacing w:after="0" w:line="240" w:lineRule="auto"/>
              <w:jc w:val="center"/>
              <w:rPr>
                <w:rFonts w:eastAsia="Calibri"/>
                <w:b/>
              </w:rPr>
            </w:pPr>
            <w:r w:rsidRPr="009F01EE">
              <w:rPr>
                <w:rFonts w:eastAsia="Calibri"/>
                <w:b/>
                <w:bCs/>
                <w:lang w:val="fr-FR"/>
              </w:rPr>
              <w:t>Enfant (0-14 ans)</w:t>
            </w:r>
          </w:p>
        </w:tc>
      </w:tr>
      <w:tr w:rsidR="00502201" w:rsidRPr="009F01EE" w:rsidTr="009F01EE">
        <w:trPr>
          <w:trHeight w:val="434"/>
          <w:jc w:val="center"/>
        </w:trPr>
        <w:tc>
          <w:tcPr>
            <w:tcW w:w="0" w:type="auto"/>
            <w:shd w:val="clear" w:color="auto" w:fill="D2EAF1"/>
            <w:hideMark/>
          </w:tcPr>
          <w:p w:rsidR="00502201" w:rsidRPr="009F01EE" w:rsidRDefault="00502201" w:rsidP="009F01EE">
            <w:pPr>
              <w:spacing w:after="0" w:line="240" w:lineRule="auto"/>
              <w:rPr>
                <w:rFonts w:eastAsia="Calibri"/>
              </w:rPr>
            </w:pPr>
            <w:r w:rsidRPr="009F01EE">
              <w:rPr>
                <w:rFonts w:eastAsia="Calibri"/>
                <w:bCs/>
                <w:lang w:val="fr-FR"/>
              </w:rPr>
              <w:t>Homme</w:t>
            </w:r>
          </w:p>
        </w:tc>
        <w:tc>
          <w:tcPr>
            <w:tcW w:w="0" w:type="auto"/>
            <w:shd w:val="clear" w:color="auto" w:fill="D2EAF1"/>
            <w:hideMark/>
          </w:tcPr>
          <w:p w:rsidR="00502201" w:rsidRPr="009F01EE" w:rsidRDefault="00502201" w:rsidP="009F01EE">
            <w:pPr>
              <w:spacing w:after="0" w:line="240" w:lineRule="auto"/>
              <w:rPr>
                <w:rFonts w:eastAsia="Calibri"/>
              </w:rPr>
            </w:pPr>
            <w:r w:rsidRPr="009F01EE">
              <w:rPr>
                <w:rFonts w:eastAsia="Calibri"/>
                <w:bCs/>
                <w:lang w:val="fr-FR"/>
              </w:rPr>
              <w:t>Femme</w:t>
            </w:r>
          </w:p>
        </w:tc>
        <w:tc>
          <w:tcPr>
            <w:tcW w:w="0" w:type="auto"/>
            <w:shd w:val="clear" w:color="auto" w:fill="D2EAF1"/>
            <w:hideMark/>
          </w:tcPr>
          <w:p w:rsidR="00502201" w:rsidRPr="009F01EE" w:rsidRDefault="00502201" w:rsidP="009F01EE">
            <w:pPr>
              <w:spacing w:after="0" w:line="240" w:lineRule="auto"/>
              <w:rPr>
                <w:rFonts w:eastAsia="Calibri"/>
              </w:rPr>
            </w:pPr>
            <w:r w:rsidRPr="009F01EE">
              <w:rPr>
                <w:rFonts w:eastAsia="Calibri"/>
                <w:bCs/>
                <w:lang w:val="fr-FR"/>
              </w:rPr>
              <w:t>Garçon</w:t>
            </w:r>
          </w:p>
        </w:tc>
        <w:tc>
          <w:tcPr>
            <w:tcW w:w="0" w:type="auto"/>
            <w:shd w:val="clear" w:color="auto" w:fill="D2EAF1"/>
            <w:hideMark/>
          </w:tcPr>
          <w:p w:rsidR="00502201" w:rsidRPr="009F01EE" w:rsidRDefault="00502201" w:rsidP="009F01EE">
            <w:pPr>
              <w:spacing w:after="0" w:line="240" w:lineRule="auto"/>
              <w:rPr>
                <w:rFonts w:eastAsia="Calibri"/>
              </w:rPr>
            </w:pPr>
            <w:r w:rsidRPr="009F01EE">
              <w:rPr>
                <w:rFonts w:eastAsia="Calibri"/>
                <w:bCs/>
                <w:lang w:val="fr-FR"/>
              </w:rPr>
              <w:t>Fille</w:t>
            </w:r>
          </w:p>
        </w:tc>
      </w:tr>
      <w:tr w:rsidR="00502201" w:rsidRPr="009F01EE" w:rsidTr="009F01EE">
        <w:trPr>
          <w:trHeight w:val="308"/>
          <w:jc w:val="center"/>
        </w:trPr>
        <w:tc>
          <w:tcPr>
            <w:tcW w:w="0" w:type="auto"/>
            <w:shd w:val="clear" w:color="auto" w:fill="D2EAF1"/>
            <w:hideMark/>
          </w:tcPr>
          <w:p w:rsidR="00502201" w:rsidRPr="009F01EE" w:rsidRDefault="00502201" w:rsidP="009F01EE">
            <w:pPr>
              <w:spacing w:after="0" w:line="240" w:lineRule="auto"/>
              <w:jc w:val="center"/>
              <w:rPr>
                <w:rFonts w:eastAsia="Calibri"/>
              </w:rPr>
            </w:pPr>
            <w:r w:rsidRPr="009F01EE">
              <w:rPr>
                <w:rFonts w:eastAsia="Calibri"/>
                <w:lang w:val="fr-FR"/>
              </w:rPr>
              <w:t>1076</w:t>
            </w:r>
          </w:p>
        </w:tc>
        <w:tc>
          <w:tcPr>
            <w:tcW w:w="0" w:type="auto"/>
            <w:shd w:val="clear" w:color="auto" w:fill="D2EAF1"/>
            <w:hideMark/>
          </w:tcPr>
          <w:p w:rsidR="00502201" w:rsidRPr="009F01EE" w:rsidRDefault="00502201" w:rsidP="009F01EE">
            <w:pPr>
              <w:spacing w:after="0" w:line="240" w:lineRule="auto"/>
              <w:jc w:val="center"/>
              <w:rPr>
                <w:rFonts w:eastAsia="Calibri"/>
              </w:rPr>
            </w:pPr>
            <w:r w:rsidRPr="009F01EE">
              <w:rPr>
                <w:rFonts w:eastAsia="Calibri"/>
                <w:lang w:val="fr-FR"/>
              </w:rPr>
              <w:t>2327</w:t>
            </w:r>
          </w:p>
        </w:tc>
        <w:tc>
          <w:tcPr>
            <w:tcW w:w="0" w:type="auto"/>
            <w:shd w:val="clear" w:color="auto" w:fill="D2EAF1"/>
            <w:hideMark/>
          </w:tcPr>
          <w:p w:rsidR="00502201" w:rsidRPr="009F01EE" w:rsidRDefault="00961287" w:rsidP="009F01EE">
            <w:pPr>
              <w:spacing w:after="0" w:line="240" w:lineRule="auto"/>
              <w:jc w:val="center"/>
              <w:rPr>
                <w:rFonts w:eastAsia="Calibri"/>
              </w:rPr>
            </w:pPr>
            <w:r w:rsidRPr="009F01EE">
              <w:rPr>
                <w:rFonts w:eastAsia="Calibri"/>
              </w:rPr>
              <w:t>74</w:t>
            </w:r>
          </w:p>
        </w:tc>
        <w:tc>
          <w:tcPr>
            <w:tcW w:w="0" w:type="auto"/>
            <w:shd w:val="clear" w:color="auto" w:fill="D2EAF1"/>
            <w:hideMark/>
          </w:tcPr>
          <w:p w:rsidR="00502201" w:rsidRPr="009F01EE" w:rsidRDefault="00961287" w:rsidP="009F01EE">
            <w:pPr>
              <w:spacing w:after="0" w:line="240" w:lineRule="auto"/>
              <w:rPr>
                <w:rFonts w:eastAsia="Calibri"/>
              </w:rPr>
            </w:pPr>
            <w:r w:rsidRPr="009F01EE">
              <w:rPr>
                <w:rFonts w:eastAsia="Calibri"/>
              </w:rPr>
              <w:t>79</w:t>
            </w:r>
          </w:p>
        </w:tc>
      </w:tr>
      <w:tr w:rsidR="00502201" w:rsidRPr="009F01EE" w:rsidTr="009F01EE">
        <w:trPr>
          <w:trHeight w:val="308"/>
          <w:jc w:val="center"/>
        </w:trPr>
        <w:tc>
          <w:tcPr>
            <w:tcW w:w="0" w:type="auto"/>
            <w:gridSpan w:val="2"/>
            <w:shd w:val="clear" w:color="auto" w:fill="D2EAF1"/>
            <w:hideMark/>
          </w:tcPr>
          <w:p w:rsidR="00502201" w:rsidRPr="009F01EE" w:rsidRDefault="00502201" w:rsidP="009F01EE">
            <w:pPr>
              <w:spacing w:after="0" w:line="240" w:lineRule="auto"/>
              <w:jc w:val="center"/>
              <w:rPr>
                <w:rFonts w:eastAsia="Calibri"/>
              </w:rPr>
            </w:pPr>
            <w:r w:rsidRPr="009F01EE">
              <w:rPr>
                <w:rFonts w:eastAsia="Calibri"/>
                <w:bCs/>
                <w:lang w:val="fr-FR"/>
              </w:rPr>
              <w:t>3403</w:t>
            </w:r>
          </w:p>
        </w:tc>
        <w:tc>
          <w:tcPr>
            <w:tcW w:w="0" w:type="auto"/>
            <w:gridSpan w:val="2"/>
            <w:shd w:val="clear" w:color="auto" w:fill="D2EAF1"/>
            <w:hideMark/>
          </w:tcPr>
          <w:p w:rsidR="00502201" w:rsidRPr="009F01EE" w:rsidRDefault="00502201" w:rsidP="009F01EE">
            <w:pPr>
              <w:spacing w:after="0" w:line="240" w:lineRule="auto"/>
              <w:jc w:val="center"/>
              <w:rPr>
                <w:rFonts w:eastAsia="Calibri"/>
              </w:rPr>
            </w:pPr>
            <w:r w:rsidRPr="009F01EE">
              <w:rPr>
                <w:rFonts w:eastAsia="Calibri"/>
                <w:bCs/>
                <w:lang w:val="fr-FR"/>
              </w:rPr>
              <w:t>153</w:t>
            </w:r>
          </w:p>
        </w:tc>
      </w:tr>
      <w:tr w:rsidR="00502201" w:rsidRPr="009F01EE" w:rsidTr="009F01EE">
        <w:trPr>
          <w:trHeight w:val="128"/>
          <w:jc w:val="center"/>
        </w:trPr>
        <w:tc>
          <w:tcPr>
            <w:tcW w:w="0" w:type="auto"/>
            <w:gridSpan w:val="4"/>
            <w:shd w:val="clear" w:color="auto" w:fill="D2EAF1"/>
            <w:hideMark/>
          </w:tcPr>
          <w:p w:rsidR="00502201" w:rsidRPr="009F01EE" w:rsidRDefault="00502201" w:rsidP="009F01EE">
            <w:pPr>
              <w:spacing w:after="0" w:line="240" w:lineRule="auto"/>
              <w:jc w:val="center"/>
              <w:rPr>
                <w:rFonts w:eastAsia="Calibri"/>
              </w:rPr>
            </w:pPr>
            <w:r w:rsidRPr="009F01EE">
              <w:rPr>
                <w:rFonts w:eastAsia="Calibri"/>
                <w:bCs/>
                <w:lang w:val="fr-FR"/>
              </w:rPr>
              <w:t>Total : 3556</w:t>
            </w:r>
          </w:p>
        </w:tc>
      </w:tr>
    </w:tbl>
    <w:p w:rsidR="00B42BC8" w:rsidRPr="00572533" w:rsidRDefault="00502201" w:rsidP="00572533">
      <w:pPr>
        <w:jc w:val="center"/>
        <w:rPr>
          <w:bCs/>
          <w:i/>
          <w:sz w:val="20"/>
          <w:lang w:val="fr-FR"/>
        </w:rPr>
      </w:pPr>
      <w:r w:rsidRPr="00502201">
        <w:rPr>
          <w:bCs/>
          <w:i/>
          <w:sz w:val="20"/>
          <w:lang w:val="fr-FR"/>
        </w:rPr>
        <w:t>File active de AAS</w:t>
      </w:r>
    </w:p>
    <w:p w:rsidR="00B42BC8" w:rsidRDefault="00B42BC8" w:rsidP="002E5921">
      <w:pPr>
        <w:jc w:val="both"/>
        <w:rPr>
          <w:lang w:val="fr-FR"/>
        </w:rPr>
        <w:sectPr w:rsidR="00B42BC8" w:rsidSect="002D63B7">
          <w:type w:val="continuous"/>
          <w:pgSz w:w="11906" w:h="16838"/>
          <w:pgMar w:top="1417" w:right="1417" w:bottom="1417" w:left="1417" w:header="708" w:footer="708" w:gutter="0"/>
          <w:cols w:num="2" w:space="708"/>
          <w:docGrid w:linePitch="360"/>
        </w:sectPr>
      </w:pPr>
    </w:p>
    <w:p w:rsidR="00C15F72" w:rsidRPr="00D36EB1" w:rsidRDefault="00D36EB1" w:rsidP="00AA4005">
      <w:pPr>
        <w:pStyle w:val="Titre3"/>
        <w:shd w:val="clear" w:color="auto" w:fill="FBD4B4"/>
        <w:rPr>
          <w:rFonts w:ascii="Bodoni MT Condensed" w:hAnsi="Bodoni MT Condensed"/>
          <w:color w:val="auto"/>
          <w:sz w:val="24"/>
          <w:szCs w:val="24"/>
          <w:lang w:val="fr-FR"/>
        </w:rPr>
      </w:pPr>
      <w:bookmarkStart w:id="10" w:name="_Toc358631994"/>
      <w:r w:rsidRPr="00D36EB1">
        <w:rPr>
          <w:rFonts w:ascii="Bodoni MT Condensed" w:hAnsi="Bodoni MT Condensed"/>
          <w:color w:val="auto"/>
          <w:sz w:val="24"/>
          <w:szCs w:val="24"/>
          <w:lang w:val="fr-FR"/>
        </w:rPr>
        <w:lastRenderedPageBreak/>
        <w:t>LA PREVENTION EN MILIEU TS</w:t>
      </w:r>
      <w:bookmarkEnd w:id="10"/>
    </w:p>
    <w:p w:rsidR="00C217AC" w:rsidRDefault="00512B24" w:rsidP="002E5921">
      <w:pPr>
        <w:jc w:val="both"/>
        <w:rPr>
          <w:lang w:val="fr-FR"/>
        </w:rPr>
      </w:pPr>
      <w:r>
        <w:rPr>
          <w:lang w:val="fr-FR"/>
        </w:rPr>
        <w:t>Au cours de l’année, les actions entreprises auprès des TS ont permis de toucher au total</w:t>
      </w:r>
      <w:r w:rsidR="000F46BD">
        <w:rPr>
          <w:lang w:val="fr-FR"/>
        </w:rPr>
        <w:t xml:space="preserve"> 572 TS  et 3802 préservatifs ont été distribués à l’occasion. </w:t>
      </w:r>
    </w:p>
    <w:p w:rsidR="00C217AC" w:rsidRDefault="00C217AC" w:rsidP="00512B24">
      <w:pPr>
        <w:jc w:val="both"/>
        <w:rPr>
          <w:lang w:val="fr-FR"/>
        </w:rPr>
        <w:sectPr w:rsidR="00C217AC" w:rsidSect="008B130D">
          <w:type w:val="continuous"/>
          <w:pgSz w:w="11906" w:h="16838"/>
          <w:pgMar w:top="1417" w:right="1417" w:bottom="1417" w:left="1417" w:header="708" w:footer="708" w:gutter="0"/>
          <w:cols w:space="708"/>
          <w:docGrid w:linePitch="360"/>
        </w:sectPr>
      </w:pPr>
    </w:p>
    <w:p w:rsidR="000F46BD" w:rsidRPr="000F46BD" w:rsidRDefault="000F46BD" w:rsidP="00512B24">
      <w:pPr>
        <w:jc w:val="both"/>
        <w:rPr>
          <w:lang w:val="fr-FR"/>
        </w:rPr>
      </w:pPr>
      <w:r>
        <w:rPr>
          <w:lang w:val="fr-FR"/>
        </w:rPr>
        <w:lastRenderedPageBreak/>
        <w:t xml:space="preserve">Les activités ont concerné  des causeries sur trois sites TS, des groupes de paroles, des consultations pour IST, du dépistage et la </w:t>
      </w:r>
      <w:r>
        <w:rPr>
          <w:lang w:val="fr-FR"/>
        </w:rPr>
        <w:lastRenderedPageBreak/>
        <w:t>distribution de préservatifs.</w:t>
      </w:r>
      <w:r w:rsidR="00A777FF">
        <w:rPr>
          <w:lang w:val="fr-FR"/>
        </w:rPr>
        <w:t xml:space="preserve"> </w:t>
      </w:r>
      <w:r w:rsidR="00512B24" w:rsidRPr="00512B24">
        <w:rPr>
          <w:lang w:val="fr-FR"/>
        </w:rPr>
        <w:t>L</w:t>
      </w:r>
      <w:r>
        <w:rPr>
          <w:lang w:val="fr-FR"/>
        </w:rPr>
        <w:t xml:space="preserve">e détail des activités menées se présente ainsi qu’il suit : </w:t>
      </w:r>
    </w:p>
    <w:p w:rsidR="00C217AC" w:rsidRDefault="00C217AC" w:rsidP="00512B24">
      <w:pPr>
        <w:jc w:val="both"/>
        <w:rPr>
          <w:rFonts w:ascii="Cambria" w:hAnsi="Cambria"/>
          <w:b/>
          <w:bCs/>
          <w:sz w:val="16"/>
          <w:lang w:val="fr-FR"/>
        </w:rPr>
        <w:sectPr w:rsidR="00C217AC" w:rsidSect="00C217AC">
          <w:type w:val="continuous"/>
          <w:pgSz w:w="11906" w:h="16838"/>
          <w:pgMar w:top="1417" w:right="1417" w:bottom="1417" w:left="1417" w:header="708" w:footer="708" w:gutter="0"/>
          <w:cols w:num="2" w:space="708"/>
          <w:docGrid w:linePitch="360"/>
        </w:sectPr>
      </w:pPr>
    </w:p>
    <w:p w:rsidR="008B130D" w:rsidRDefault="008B130D" w:rsidP="00512B24">
      <w:pPr>
        <w:jc w:val="both"/>
        <w:rPr>
          <w:rFonts w:ascii="Cambria" w:hAnsi="Cambria"/>
          <w:b/>
          <w:bCs/>
          <w:sz w:val="16"/>
          <w:lang w:val="fr-FR"/>
        </w:rPr>
      </w:pPr>
    </w:p>
    <w:p w:rsidR="008B130D" w:rsidRPr="008B130D" w:rsidRDefault="008B130D" w:rsidP="00512B24">
      <w:pPr>
        <w:jc w:val="both"/>
        <w:rPr>
          <w:rFonts w:ascii="Cambria" w:hAnsi="Cambria"/>
          <w:b/>
          <w:bCs/>
          <w:sz w:val="16"/>
          <w:lang w:val="fr-FR"/>
        </w:rPr>
        <w:sectPr w:rsidR="008B130D" w:rsidRPr="008B130D" w:rsidSect="008B130D">
          <w:type w:val="continuous"/>
          <w:pgSz w:w="11906" w:h="16838"/>
          <w:pgMar w:top="1417" w:right="1417" w:bottom="1417" w:left="1417" w:header="708" w:footer="708" w:gutter="0"/>
          <w:cols w:space="708"/>
          <w:docGrid w:linePitch="360"/>
        </w:sectPr>
      </w:pPr>
    </w:p>
    <w:tbl>
      <w:tblPr>
        <w:tblW w:w="5000" w:type="pct"/>
        <w:tblBorders>
          <w:insideH w:val="single" w:sz="4" w:space="0" w:color="FFFFFF"/>
        </w:tblBorders>
        <w:tblLook w:val="04A0"/>
      </w:tblPr>
      <w:tblGrid>
        <w:gridCol w:w="4609"/>
        <w:gridCol w:w="4679"/>
      </w:tblGrid>
      <w:tr w:rsidR="00274886" w:rsidRPr="009F01EE" w:rsidTr="009F01EE">
        <w:trPr>
          <w:trHeight w:val="435"/>
        </w:trPr>
        <w:tc>
          <w:tcPr>
            <w:tcW w:w="2481" w:type="pct"/>
            <w:shd w:val="clear" w:color="auto" w:fill="D6E3BC"/>
            <w:hideMark/>
          </w:tcPr>
          <w:p w:rsidR="000563C8" w:rsidRPr="009F01EE" w:rsidRDefault="000563C8" w:rsidP="009F01EE">
            <w:pPr>
              <w:spacing w:after="0"/>
              <w:jc w:val="both"/>
              <w:rPr>
                <w:b/>
                <w:bCs/>
                <w:sz w:val="24"/>
              </w:rPr>
            </w:pPr>
            <w:r w:rsidRPr="009F01EE">
              <w:rPr>
                <w:b/>
                <w:bCs/>
                <w:sz w:val="24"/>
              </w:rPr>
              <w:lastRenderedPageBreak/>
              <w:t>Activités</w:t>
            </w:r>
          </w:p>
        </w:tc>
        <w:tc>
          <w:tcPr>
            <w:tcW w:w="2519" w:type="pct"/>
            <w:shd w:val="clear" w:color="auto" w:fill="D6E3BC"/>
            <w:hideMark/>
          </w:tcPr>
          <w:p w:rsidR="000563C8" w:rsidRPr="009F01EE" w:rsidRDefault="000563C8" w:rsidP="009F01EE">
            <w:pPr>
              <w:spacing w:after="0" w:line="240" w:lineRule="auto"/>
              <w:jc w:val="center"/>
              <w:rPr>
                <w:b/>
                <w:bCs/>
                <w:sz w:val="24"/>
              </w:rPr>
            </w:pPr>
            <w:r w:rsidRPr="009F01EE">
              <w:rPr>
                <w:b/>
                <w:bCs/>
                <w:sz w:val="24"/>
              </w:rPr>
              <w:t>Nbre de pers</w:t>
            </w:r>
            <w:r w:rsidR="00347D51" w:rsidRPr="009F01EE">
              <w:rPr>
                <w:b/>
                <w:bCs/>
                <w:sz w:val="24"/>
              </w:rPr>
              <w:t>onnes</w:t>
            </w:r>
          </w:p>
          <w:p w:rsidR="000563C8" w:rsidRPr="009F01EE" w:rsidRDefault="000563C8" w:rsidP="009F01EE">
            <w:pPr>
              <w:spacing w:after="0" w:line="240" w:lineRule="auto"/>
              <w:jc w:val="center"/>
              <w:rPr>
                <w:b/>
                <w:bCs/>
                <w:sz w:val="24"/>
              </w:rPr>
            </w:pPr>
            <w:r w:rsidRPr="009F01EE">
              <w:rPr>
                <w:b/>
                <w:bCs/>
                <w:sz w:val="24"/>
              </w:rPr>
              <w:t>touchées</w:t>
            </w:r>
          </w:p>
        </w:tc>
      </w:tr>
      <w:tr w:rsidR="000563C8" w:rsidRPr="009F01EE" w:rsidTr="009F01EE">
        <w:trPr>
          <w:trHeight w:val="350"/>
        </w:trPr>
        <w:tc>
          <w:tcPr>
            <w:tcW w:w="2481" w:type="pct"/>
            <w:shd w:val="clear" w:color="auto" w:fill="76923C"/>
            <w:hideMark/>
          </w:tcPr>
          <w:p w:rsidR="000563C8" w:rsidRPr="009F01EE" w:rsidRDefault="000563C8" w:rsidP="009F01EE">
            <w:pPr>
              <w:spacing w:after="0"/>
              <w:jc w:val="both"/>
              <w:rPr>
                <w:b/>
                <w:color w:val="FFFFFF"/>
                <w:sz w:val="24"/>
              </w:rPr>
            </w:pPr>
            <w:r w:rsidRPr="009F01EE">
              <w:rPr>
                <w:b/>
                <w:color w:val="FFFFFF"/>
                <w:sz w:val="24"/>
              </w:rPr>
              <w:t xml:space="preserve">Sorties sur 3 sites TS </w:t>
            </w:r>
          </w:p>
        </w:tc>
        <w:tc>
          <w:tcPr>
            <w:tcW w:w="2519" w:type="pct"/>
            <w:shd w:val="clear" w:color="auto" w:fill="CDDDAC"/>
            <w:hideMark/>
          </w:tcPr>
          <w:p w:rsidR="000563C8" w:rsidRPr="009F01EE" w:rsidRDefault="000563C8" w:rsidP="009F01EE">
            <w:pPr>
              <w:spacing w:after="0"/>
              <w:jc w:val="center"/>
              <w:rPr>
                <w:color w:val="000000"/>
                <w:sz w:val="24"/>
              </w:rPr>
            </w:pPr>
            <w:r w:rsidRPr="009F01EE">
              <w:rPr>
                <w:color w:val="000000"/>
                <w:sz w:val="24"/>
              </w:rPr>
              <w:t>436</w:t>
            </w:r>
          </w:p>
        </w:tc>
      </w:tr>
      <w:tr w:rsidR="000563C8" w:rsidRPr="009F01EE" w:rsidTr="009F01EE">
        <w:trPr>
          <w:trHeight w:val="309"/>
        </w:trPr>
        <w:tc>
          <w:tcPr>
            <w:tcW w:w="2481" w:type="pct"/>
            <w:shd w:val="clear" w:color="auto" w:fill="76923C"/>
            <w:hideMark/>
          </w:tcPr>
          <w:p w:rsidR="000563C8" w:rsidRPr="009F01EE" w:rsidRDefault="000563C8" w:rsidP="009F01EE">
            <w:pPr>
              <w:spacing w:after="0"/>
              <w:jc w:val="both"/>
              <w:rPr>
                <w:b/>
                <w:color w:val="FFFFFF"/>
                <w:sz w:val="24"/>
                <w:lang w:val="fr-FR"/>
              </w:rPr>
            </w:pPr>
            <w:r w:rsidRPr="009F01EE">
              <w:rPr>
                <w:b/>
                <w:color w:val="FFFFFF"/>
                <w:sz w:val="24"/>
                <w:lang w:val="fr-FR"/>
              </w:rPr>
              <w:t xml:space="preserve">Groupes de parole sur site </w:t>
            </w:r>
          </w:p>
        </w:tc>
        <w:tc>
          <w:tcPr>
            <w:tcW w:w="2519" w:type="pct"/>
            <w:shd w:val="clear" w:color="auto" w:fill="EAF1DD"/>
            <w:hideMark/>
          </w:tcPr>
          <w:p w:rsidR="000563C8" w:rsidRPr="009F01EE" w:rsidRDefault="000563C8" w:rsidP="009F01EE">
            <w:pPr>
              <w:spacing w:after="0"/>
              <w:jc w:val="center"/>
              <w:rPr>
                <w:color w:val="000000"/>
                <w:sz w:val="24"/>
              </w:rPr>
            </w:pPr>
            <w:r w:rsidRPr="009F01EE">
              <w:rPr>
                <w:color w:val="000000"/>
                <w:sz w:val="24"/>
              </w:rPr>
              <w:t>76</w:t>
            </w:r>
          </w:p>
        </w:tc>
      </w:tr>
      <w:tr w:rsidR="000563C8" w:rsidRPr="009F01EE" w:rsidTr="009F01EE">
        <w:trPr>
          <w:trHeight w:val="255"/>
        </w:trPr>
        <w:tc>
          <w:tcPr>
            <w:tcW w:w="2481" w:type="pct"/>
            <w:shd w:val="clear" w:color="auto" w:fill="76923C"/>
            <w:hideMark/>
          </w:tcPr>
          <w:p w:rsidR="000563C8" w:rsidRPr="009F01EE" w:rsidRDefault="000563C8" w:rsidP="009F01EE">
            <w:pPr>
              <w:spacing w:after="0"/>
              <w:jc w:val="both"/>
              <w:rPr>
                <w:b/>
                <w:color w:val="FFFFFF"/>
                <w:sz w:val="24"/>
              </w:rPr>
            </w:pPr>
            <w:r w:rsidRPr="009F01EE">
              <w:rPr>
                <w:b/>
                <w:color w:val="FFFFFF"/>
                <w:sz w:val="24"/>
              </w:rPr>
              <w:t xml:space="preserve">Consultations IST </w:t>
            </w:r>
          </w:p>
        </w:tc>
        <w:tc>
          <w:tcPr>
            <w:tcW w:w="2519" w:type="pct"/>
            <w:shd w:val="clear" w:color="auto" w:fill="CDDDAC"/>
            <w:hideMark/>
          </w:tcPr>
          <w:p w:rsidR="000563C8" w:rsidRPr="009F01EE" w:rsidRDefault="000563C8" w:rsidP="009F01EE">
            <w:pPr>
              <w:spacing w:after="0"/>
              <w:jc w:val="center"/>
              <w:rPr>
                <w:color w:val="000000"/>
                <w:sz w:val="24"/>
              </w:rPr>
            </w:pPr>
            <w:r w:rsidRPr="009F01EE">
              <w:rPr>
                <w:color w:val="000000"/>
                <w:sz w:val="24"/>
              </w:rPr>
              <w:t>23</w:t>
            </w:r>
          </w:p>
        </w:tc>
      </w:tr>
      <w:tr w:rsidR="000563C8" w:rsidRPr="009F01EE" w:rsidTr="009F01EE">
        <w:trPr>
          <w:trHeight w:val="201"/>
        </w:trPr>
        <w:tc>
          <w:tcPr>
            <w:tcW w:w="2481" w:type="pct"/>
            <w:shd w:val="clear" w:color="auto" w:fill="76923C"/>
            <w:hideMark/>
          </w:tcPr>
          <w:p w:rsidR="000563C8" w:rsidRPr="009F01EE" w:rsidRDefault="000563C8" w:rsidP="009F01EE">
            <w:pPr>
              <w:spacing w:after="0"/>
              <w:jc w:val="both"/>
              <w:rPr>
                <w:b/>
                <w:color w:val="FFFFFF"/>
                <w:sz w:val="24"/>
              </w:rPr>
            </w:pPr>
            <w:r w:rsidRPr="009F01EE">
              <w:rPr>
                <w:b/>
                <w:color w:val="FFFFFF"/>
                <w:sz w:val="24"/>
              </w:rPr>
              <w:t xml:space="preserve">Dépistage VIH </w:t>
            </w:r>
          </w:p>
        </w:tc>
        <w:tc>
          <w:tcPr>
            <w:tcW w:w="2519" w:type="pct"/>
            <w:shd w:val="clear" w:color="auto" w:fill="EAF1DD"/>
            <w:hideMark/>
          </w:tcPr>
          <w:p w:rsidR="000563C8" w:rsidRPr="009F01EE" w:rsidRDefault="000563C8" w:rsidP="009F01EE">
            <w:pPr>
              <w:spacing w:after="0"/>
              <w:jc w:val="center"/>
              <w:rPr>
                <w:color w:val="000000"/>
                <w:sz w:val="24"/>
              </w:rPr>
            </w:pPr>
            <w:r w:rsidRPr="009F01EE">
              <w:rPr>
                <w:color w:val="000000"/>
                <w:sz w:val="24"/>
              </w:rPr>
              <w:t>37</w:t>
            </w:r>
          </w:p>
        </w:tc>
      </w:tr>
      <w:tr w:rsidR="000563C8" w:rsidRPr="009F01EE" w:rsidTr="009F01EE">
        <w:trPr>
          <w:trHeight w:val="9"/>
        </w:trPr>
        <w:tc>
          <w:tcPr>
            <w:tcW w:w="2481" w:type="pct"/>
            <w:shd w:val="clear" w:color="auto" w:fill="76923C"/>
            <w:hideMark/>
          </w:tcPr>
          <w:p w:rsidR="000563C8" w:rsidRPr="009F01EE" w:rsidRDefault="000563C8" w:rsidP="009F01EE">
            <w:pPr>
              <w:spacing w:after="0"/>
              <w:jc w:val="both"/>
              <w:rPr>
                <w:b/>
                <w:color w:val="FFFFFF"/>
                <w:sz w:val="24"/>
              </w:rPr>
            </w:pPr>
            <w:r w:rsidRPr="009F01EE">
              <w:rPr>
                <w:b/>
                <w:color w:val="FFFFFF"/>
                <w:sz w:val="24"/>
              </w:rPr>
              <w:t>Distribution de préservatifs</w:t>
            </w:r>
          </w:p>
        </w:tc>
        <w:tc>
          <w:tcPr>
            <w:tcW w:w="2519" w:type="pct"/>
            <w:shd w:val="clear" w:color="auto" w:fill="CDDDAC"/>
            <w:hideMark/>
          </w:tcPr>
          <w:p w:rsidR="000563C8" w:rsidRPr="009F01EE" w:rsidRDefault="000563C8" w:rsidP="009F01EE">
            <w:pPr>
              <w:spacing w:after="0"/>
              <w:jc w:val="center"/>
              <w:rPr>
                <w:color w:val="000000"/>
                <w:sz w:val="24"/>
              </w:rPr>
            </w:pPr>
            <w:r w:rsidRPr="009F01EE">
              <w:rPr>
                <w:color w:val="000000"/>
                <w:sz w:val="24"/>
              </w:rPr>
              <w:t>3 802</w:t>
            </w:r>
          </w:p>
        </w:tc>
      </w:tr>
    </w:tbl>
    <w:p w:rsidR="000F46BD" w:rsidRDefault="000F46BD" w:rsidP="00512B24">
      <w:pPr>
        <w:jc w:val="both"/>
        <w:rPr>
          <w:lang w:val="fr-FR"/>
        </w:rPr>
        <w:sectPr w:rsidR="000F46BD" w:rsidSect="008B130D">
          <w:type w:val="continuous"/>
          <w:pgSz w:w="11906" w:h="16838"/>
          <w:pgMar w:top="1417" w:right="1417" w:bottom="1417" w:left="1417" w:header="708" w:footer="708" w:gutter="0"/>
          <w:cols w:space="708"/>
          <w:docGrid w:linePitch="360"/>
        </w:sectPr>
      </w:pPr>
    </w:p>
    <w:p w:rsidR="00274886" w:rsidRDefault="00274886" w:rsidP="00512B24">
      <w:pPr>
        <w:jc w:val="both"/>
        <w:rPr>
          <w:lang w:val="fr-FR"/>
        </w:rPr>
      </w:pPr>
    </w:p>
    <w:p w:rsidR="00512B24" w:rsidRPr="00512B24" w:rsidRDefault="00512B24" w:rsidP="00512B24">
      <w:pPr>
        <w:jc w:val="both"/>
        <w:rPr>
          <w:lang w:val="fr-FR"/>
        </w:rPr>
      </w:pPr>
      <w:r w:rsidRPr="00512B24">
        <w:rPr>
          <w:lang w:val="fr-FR"/>
        </w:rPr>
        <w:t>Il ressort de ces données que la population de TS suivie par l’association est importante</w:t>
      </w:r>
      <w:r w:rsidR="00C217AC">
        <w:rPr>
          <w:lang w:val="fr-FR"/>
        </w:rPr>
        <w:t>.</w:t>
      </w:r>
      <w:r w:rsidR="00A777FF">
        <w:rPr>
          <w:lang w:val="fr-FR"/>
        </w:rPr>
        <w:t xml:space="preserve"> </w:t>
      </w:r>
      <w:r w:rsidRPr="00512B24">
        <w:rPr>
          <w:lang w:val="fr-FR"/>
        </w:rPr>
        <w:lastRenderedPageBreak/>
        <w:t>Cette population est loin d’être à l’abri de maladies sexuellement transmissibles d’où la nécessité de suivi accompagnement de la part de l’association.</w:t>
      </w:r>
    </w:p>
    <w:p w:rsidR="00C217AC" w:rsidRPr="00274886" w:rsidRDefault="00C217AC" w:rsidP="00512B24">
      <w:pPr>
        <w:jc w:val="both"/>
        <w:rPr>
          <w:sz w:val="16"/>
          <w:lang w:val="fr-FR"/>
        </w:rPr>
        <w:sectPr w:rsidR="00C217AC" w:rsidRPr="00274886" w:rsidSect="00C217AC">
          <w:type w:val="continuous"/>
          <w:pgSz w:w="11906" w:h="16838"/>
          <w:pgMar w:top="1417" w:right="1417" w:bottom="1417" w:left="1417" w:header="708" w:footer="708" w:gutter="0"/>
          <w:cols w:num="2" w:space="708"/>
          <w:docGrid w:linePitch="360"/>
        </w:sectPr>
      </w:pPr>
    </w:p>
    <w:p w:rsidR="00C217AC" w:rsidRPr="00373F80" w:rsidRDefault="00D36EB1" w:rsidP="00AA4005">
      <w:pPr>
        <w:pStyle w:val="Titre3"/>
        <w:shd w:val="clear" w:color="auto" w:fill="FBD4B4"/>
        <w:rPr>
          <w:rFonts w:ascii="Bodoni MT Condensed" w:hAnsi="Bodoni MT Condensed"/>
          <w:color w:val="auto"/>
          <w:sz w:val="28"/>
          <w:lang w:val="fr-FR"/>
        </w:rPr>
      </w:pPr>
      <w:bookmarkStart w:id="11" w:name="_Toc358631995"/>
      <w:r w:rsidRPr="00373F80">
        <w:rPr>
          <w:rFonts w:ascii="Bodoni MT Condensed" w:hAnsi="Bodoni MT Condensed"/>
          <w:color w:val="auto"/>
          <w:sz w:val="28"/>
          <w:lang w:val="fr-FR"/>
        </w:rPr>
        <w:lastRenderedPageBreak/>
        <w:t>LA PREVENTION EN MILIEU HSH</w:t>
      </w:r>
      <w:bookmarkEnd w:id="11"/>
    </w:p>
    <w:p w:rsidR="00EC1307" w:rsidRDefault="00F51E31" w:rsidP="00EC1307">
      <w:pPr>
        <w:tabs>
          <w:tab w:val="left" w:pos="7836"/>
        </w:tabs>
        <w:spacing w:after="0" w:line="240" w:lineRule="auto"/>
        <w:rPr>
          <w:lang w:val="fr-FR"/>
        </w:rPr>
      </w:pPr>
      <w:r>
        <w:rPr>
          <w:lang w:val="fr-FR"/>
        </w:rPr>
        <w:t>En 2012 les causeries ont été les activités les plus significatives au sein de ce groupe, suivies des activités de dépistage du VIH, VHB, VH</w:t>
      </w:r>
      <w:r w:rsidR="00961287">
        <w:rPr>
          <w:lang w:val="fr-FR"/>
        </w:rPr>
        <w:t>C</w:t>
      </w:r>
      <w:r>
        <w:rPr>
          <w:lang w:val="fr-FR"/>
        </w:rPr>
        <w:t>, syphilis.</w:t>
      </w:r>
    </w:p>
    <w:p w:rsidR="00EC1307" w:rsidRDefault="00EC1307" w:rsidP="00EC1307">
      <w:pPr>
        <w:tabs>
          <w:tab w:val="left" w:pos="7836"/>
        </w:tabs>
        <w:spacing w:after="0" w:line="240" w:lineRule="auto"/>
        <w:rPr>
          <w:lang w:val="fr-FR"/>
        </w:rPr>
      </w:pPr>
    </w:p>
    <w:tbl>
      <w:tblPr>
        <w:tblpPr w:leftFromText="141" w:rightFromText="141" w:vertAnchor="text" w:horzAnchor="margin" w:tblpXSpec="center" w:tblpY="8"/>
        <w:tblW w:w="5000" w:type="pct"/>
        <w:tblBorders>
          <w:insideH w:val="single" w:sz="4" w:space="0" w:color="FFFFFF"/>
        </w:tblBorders>
        <w:tblLook w:val="04A0"/>
      </w:tblPr>
      <w:tblGrid>
        <w:gridCol w:w="4387"/>
        <w:gridCol w:w="1481"/>
        <w:gridCol w:w="1672"/>
        <w:gridCol w:w="1748"/>
      </w:tblGrid>
      <w:tr w:rsidR="00274886" w:rsidRPr="009F01EE" w:rsidTr="009F01EE">
        <w:trPr>
          <w:trHeight w:val="607"/>
        </w:trPr>
        <w:tc>
          <w:tcPr>
            <w:tcW w:w="2362" w:type="pct"/>
            <w:shd w:val="clear" w:color="auto" w:fill="D6E3BC"/>
            <w:hideMark/>
          </w:tcPr>
          <w:p w:rsidR="00274886" w:rsidRPr="009F01EE" w:rsidRDefault="00274886" w:rsidP="009F01EE">
            <w:pPr>
              <w:tabs>
                <w:tab w:val="left" w:pos="7836"/>
              </w:tabs>
              <w:spacing w:after="0" w:line="240" w:lineRule="auto"/>
              <w:rPr>
                <w:b/>
                <w:bCs/>
              </w:rPr>
            </w:pPr>
            <w:r w:rsidRPr="009F01EE">
              <w:rPr>
                <w:b/>
                <w:bCs/>
              </w:rPr>
              <w:t>Activités</w:t>
            </w:r>
          </w:p>
        </w:tc>
        <w:tc>
          <w:tcPr>
            <w:tcW w:w="797" w:type="pct"/>
            <w:shd w:val="clear" w:color="auto" w:fill="D6E3BC"/>
            <w:hideMark/>
          </w:tcPr>
          <w:p w:rsidR="00274886" w:rsidRPr="009F01EE" w:rsidRDefault="00274886" w:rsidP="009F01EE">
            <w:pPr>
              <w:tabs>
                <w:tab w:val="left" w:pos="7836"/>
              </w:tabs>
              <w:spacing w:after="0" w:line="240" w:lineRule="auto"/>
              <w:jc w:val="center"/>
              <w:rPr>
                <w:b/>
                <w:bCs/>
              </w:rPr>
            </w:pPr>
            <w:r w:rsidRPr="009F01EE">
              <w:rPr>
                <w:b/>
                <w:bCs/>
              </w:rPr>
              <w:t>Prévues</w:t>
            </w:r>
          </w:p>
        </w:tc>
        <w:tc>
          <w:tcPr>
            <w:tcW w:w="900" w:type="pct"/>
            <w:shd w:val="clear" w:color="auto" w:fill="D6E3BC"/>
            <w:hideMark/>
          </w:tcPr>
          <w:p w:rsidR="00274886" w:rsidRPr="009F01EE" w:rsidRDefault="00274886" w:rsidP="009F01EE">
            <w:pPr>
              <w:tabs>
                <w:tab w:val="left" w:pos="7836"/>
              </w:tabs>
              <w:spacing w:after="0" w:line="240" w:lineRule="auto"/>
              <w:jc w:val="center"/>
              <w:rPr>
                <w:b/>
                <w:bCs/>
              </w:rPr>
            </w:pPr>
            <w:r w:rsidRPr="009F01EE">
              <w:rPr>
                <w:b/>
                <w:bCs/>
              </w:rPr>
              <w:t>Réalisées</w:t>
            </w:r>
          </w:p>
        </w:tc>
        <w:tc>
          <w:tcPr>
            <w:tcW w:w="941" w:type="pct"/>
            <w:shd w:val="clear" w:color="auto" w:fill="D6E3BC"/>
            <w:hideMark/>
          </w:tcPr>
          <w:p w:rsidR="00274886" w:rsidRPr="009F01EE" w:rsidRDefault="00274886" w:rsidP="009F01EE">
            <w:pPr>
              <w:tabs>
                <w:tab w:val="left" w:pos="7836"/>
              </w:tabs>
              <w:spacing w:after="0" w:line="240" w:lineRule="auto"/>
              <w:jc w:val="center"/>
              <w:rPr>
                <w:b/>
                <w:bCs/>
              </w:rPr>
            </w:pPr>
            <w:r w:rsidRPr="009F01EE">
              <w:rPr>
                <w:b/>
                <w:bCs/>
              </w:rPr>
              <w:t>Nbrepers</w:t>
            </w:r>
            <w:r w:rsidR="00347D51" w:rsidRPr="009F01EE">
              <w:rPr>
                <w:b/>
                <w:bCs/>
              </w:rPr>
              <w:t>onnes</w:t>
            </w:r>
          </w:p>
          <w:p w:rsidR="00274886" w:rsidRPr="009F01EE" w:rsidRDefault="00274886" w:rsidP="009F01EE">
            <w:pPr>
              <w:tabs>
                <w:tab w:val="left" w:pos="7836"/>
              </w:tabs>
              <w:spacing w:after="0" w:line="240" w:lineRule="auto"/>
              <w:jc w:val="center"/>
              <w:rPr>
                <w:b/>
                <w:bCs/>
              </w:rPr>
            </w:pPr>
            <w:r w:rsidRPr="009F01EE">
              <w:rPr>
                <w:b/>
                <w:bCs/>
              </w:rPr>
              <w:t>touchées</w:t>
            </w:r>
          </w:p>
        </w:tc>
      </w:tr>
      <w:tr w:rsidR="00274886" w:rsidRPr="009F01EE" w:rsidTr="009F01EE">
        <w:trPr>
          <w:trHeight w:val="231"/>
        </w:trPr>
        <w:tc>
          <w:tcPr>
            <w:tcW w:w="2362" w:type="pct"/>
            <w:shd w:val="clear" w:color="auto" w:fill="76923C"/>
            <w:hideMark/>
          </w:tcPr>
          <w:p w:rsidR="00274886" w:rsidRPr="009F01EE" w:rsidRDefault="00274886" w:rsidP="009F01EE">
            <w:pPr>
              <w:tabs>
                <w:tab w:val="left" w:pos="7836"/>
              </w:tabs>
              <w:spacing w:after="0" w:line="240" w:lineRule="auto"/>
              <w:rPr>
                <w:b/>
                <w:color w:val="FFFFFF"/>
              </w:rPr>
            </w:pPr>
            <w:r w:rsidRPr="009F01EE">
              <w:rPr>
                <w:b/>
                <w:color w:val="FFFFFF"/>
              </w:rPr>
              <w:t>Groupes de parole</w:t>
            </w:r>
          </w:p>
        </w:tc>
        <w:tc>
          <w:tcPr>
            <w:tcW w:w="797"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12</w:t>
            </w:r>
          </w:p>
        </w:tc>
        <w:tc>
          <w:tcPr>
            <w:tcW w:w="900"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12</w:t>
            </w:r>
          </w:p>
        </w:tc>
        <w:tc>
          <w:tcPr>
            <w:tcW w:w="941"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224</w:t>
            </w:r>
          </w:p>
        </w:tc>
      </w:tr>
      <w:tr w:rsidR="00274886" w:rsidRPr="009F01EE" w:rsidTr="009F01EE">
        <w:trPr>
          <w:trHeight w:val="321"/>
        </w:trPr>
        <w:tc>
          <w:tcPr>
            <w:tcW w:w="2362" w:type="pct"/>
            <w:shd w:val="clear" w:color="auto" w:fill="76923C"/>
            <w:hideMark/>
          </w:tcPr>
          <w:p w:rsidR="00274886" w:rsidRPr="009F01EE" w:rsidRDefault="00274886" w:rsidP="009F01EE">
            <w:pPr>
              <w:tabs>
                <w:tab w:val="left" w:pos="7836"/>
              </w:tabs>
              <w:spacing w:after="0" w:line="240" w:lineRule="auto"/>
              <w:rPr>
                <w:b/>
                <w:color w:val="FFFFFF"/>
              </w:rPr>
            </w:pPr>
            <w:r w:rsidRPr="009F01EE">
              <w:rPr>
                <w:b/>
                <w:color w:val="FFFFFF"/>
              </w:rPr>
              <w:t>Rencontresmensuelles</w:t>
            </w:r>
          </w:p>
        </w:tc>
        <w:tc>
          <w:tcPr>
            <w:tcW w:w="797" w:type="pct"/>
            <w:shd w:val="clear" w:color="auto" w:fill="EAF1DD"/>
            <w:hideMark/>
          </w:tcPr>
          <w:p w:rsidR="00274886" w:rsidRPr="009F01EE" w:rsidRDefault="00274886" w:rsidP="009F01EE">
            <w:pPr>
              <w:tabs>
                <w:tab w:val="left" w:pos="7836"/>
              </w:tabs>
              <w:spacing w:after="0" w:line="240" w:lineRule="auto"/>
              <w:jc w:val="center"/>
              <w:rPr>
                <w:color w:val="000000"/>
              </w:rPr>
            </w:pPr>
            <w:r w:rsidRPr="009F01EE">
              <w:rPr>
                <w:color w:val="000000"/>
              </w:rPr>
              <w:t>12</w:t>
            </w:r>
          </w:p>
        </w:tc>
        <w:tc>
          <w:tcPr>
            <w:tcW w:w="900" w:type="pct"/>
            <w:shd w:val="clear" w:color="auto" w:fill="EAF1DD"/>
            <w:hideMark/>
          </w:tcPr>
          <w:p w:rsidR="00274886" w:rsidRPr="009F01EE" w:rsidRDefault="00274886" w:rsidP="009F01EE">
            <w:pPr>
              <w:tabs>
                <w:tab w:val="left" w:pos="7836"/>
              </w:tabs>
              <w:spacing w:after="0" w:line="240" w:lineRule="auto"/>
              <w:jc w:val="center"/>
              <w:rPr>
                <w:color w:val="000000"/>
              </w:rPr>
            </w:pPr>
            <w:r w:rsidRPr="009F01EE">
              <w:rPr>
                <w:color w:val="000000"/>
              </w:rPr>
              <w:t>12</w:t>
            </w:r>
          </w:p>
        </w:tc>
        <w:tc>
          <w:tcPr>
            <w:tcW w:w="941" w:type="pct"/>
            <w:shd w:val="clear" w:color="auto" w:fill="EAF1DD"/>
            <w:hideMark/>
          </w:tcPr>
          <w:p w:rsidR="00274886" w:rsidRPr="009F01EE" w:rsidRDefault="00274886" w:rsidP="009F01EE">
            <w:pPr>
              <w:tabs>
                <w:tab w:val="left" w:pos="7836"/>
              </w:tabs>
              <w:spacing w:after="0" w:line="240" w:lineRule="auto"/>
              <w:jc w:val="center"/>
              <w:rPr>
                <w:color w:val="000000"/>
              </w:rPr>
            </w:pPr>
            <w:r w:rsidRPr="009F01EE">
              <w:rPr>
                <w:color w:val="000000"/>
              </w:rPr>
              <w:t>312</w:t>
            </w:r>
          </w:p>
        </w:tc>
      </w:tr>
      <w:tr w:rsidR="00274886" w:rsidRPr="009F01EE" w:rsidTr="009F01EE">
        <w:trPr>
          <w:trHeight w:val="213"/>
        </w:trPr>
        <w:tc>
          <w:tcPr>
            <w:tcW w:w="2362" w:type="pct"/>
            <w:shd w:val="clear" w:color="auto" w:fill="76923C"/>
            <w:hideMark/>
          </w:tcPr>
          <w:p w:rsidR="00274886" w:rsidRPr="009F01EE" w:rsidRDefault="00274886" w:rsidP="009F01EE">
            <w:pPr>
              <w:tabs>
                <w:tab w:val="left" w:pos="7836"/>
              </w:tabs>
              <w:spacing w:after="0" w:line="240" w:lineRule="auto"/>
              <w:rPr>
                <w:b/>
                <w:color w:val="FFFFFF"/>
              </w:rPr>
            </w:pPr>
            <w:r w:rsidRPr="009F01EE">
              <w:rPr>
                <w:b/>
                <w:color w:val="FFFFFF"/>
              </w:rPr>
              <w:t>Causeries éducatives</w:t>
            </w:r>
          </w:p>
        </w:tc>
        <w:tc>
          <w:tcPr>
            <w:tcW w:w="797"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720</w:t>
            </w:r>
          </w:p>
        </w:tc>
        <w:tc>
          <w:tcPr>
            <w:tcW w:w="900"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720</w:t>
            </w:r>
          </w:p>
        </w:tc>
        <w:tc>
          <w:tcPr>
            <w:tcW w:w="941"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2821</w:t>
            </w:r>
          </w:p>
        </w:tc>
      </w:tr>
      <w:tr w:rsidR="00274886" w:rsidRPr="009F01EE" w:rsidTr="009F01EE">
        <w:trPr>
          <w:trHeight w:val="294"/>
        </w:trPr>
        <w:tc>
          <w:tcPr>
            <w:tcW w:w="2362" w:type="pct"/>
            <w:shd w:val="clear" w:color="auto" w:fill="76923C"/>
            <w:hideMark/>
          </w:tcPr>
          <w:p w:rsidR="00274886" w:rsidRPr="009F01EE" w:rsidRDefault="00274886" w:rsidP="009F01EE">
            <w:pPr>
              <w:tabs>
                <w:tab w:val="left" w:pos="7836"/>
              </w:tabs>
              <w:spacing w:after="0" w:line="240" w:lineRule="auto"/>
              <w:rPr>
                <w:b/>
                <w:color w:val="FFFFFF"/>
              </w:rPr>
            </w:pPr>
            <w:r w:rsidRPr="009F01EE">
              <w:rPr>
                <w:b/>
                <w:color w:val="FFFFFF"/>
              </w:rPr>
              <w:t>Dépistage du VIH</w:t>
            </w:r>
          </w:p>
        </w:tc>
        <w:tc>
          <w:tcPr>
            <w:tcW w:w="797" w:type="pct"/>
            <w:shd w:val="clear" w:color="auto" w:fill="EAF1DD"/>
            <w:hideMark/>
          </w:tcPr>
          <w:p w:rsidR="00274886" w:rsidRPr="009F01EE" w:rsidRDefault="00274886" w:rsidP="009F01EE">
            <w:pPr>
              <w:tabs>
                <w:tab w:val="left" w:pos="7836"/>
              </w:tabs>
              <w:spacing w:after="0" w:line="240" w:lineRule="auto"/>
              <w:jc w:val="center"/>
              <w:rPr>
                <w:color w:val="000000"/>
              </w:rPr>
            </w:pPr>
            <w:r w:rsidRPr="009F01EE">
              <w:rPr>
                <w:color w:val="000000"/>
              </w:rPr>
              <w:t>0</w:t>
            </w:r>
            <w:r w:rsidR="00636C43" w:rsidRPr="009F01EE">
              <w:rPr>
                <w:color w:val="000000"/>
              </w:rPr>
              <w:t>1</w:t>
            </w:r>
          </w:p>
        </w:tc>
        <w:tc>
          <w:tcPr>
            <w:tcW w:w="900" w:type="pct"/>
            <w:shd w:val="clear" w:color="auto" w:fill="EAF1DD"/>
            <w:hideMark/>
          </w:tcPr>
          <w:p w:rsidR="00274886" w:rsidRPr="009F01EE" w:rsidRDefault="00274886" w:rsidP="009F01EE">
            <w:pPr>
              <w:tabs>
                <w:tab w:val="left" w:pos="7836"/>
              </w:tabs>
              <w:spacing w:after="0" w:line="240" w:lineRule="auto"/>
              <w:jc w:val="center"/>
              <w:rPr>
                <w:color w:val="000000"/>
              </w:rPr>
            </w:pPr>
            <w:r w:rsidRPr="009F01EE">
              <w:rPr>
                <w:color w:val="000000"/>
              </w:rPr>
              <w:t>0</w:t>
            </w:r>
            <w:r w:rsidR="00636C43" w:rsidRPr="009F01EE">
              <w:rPr>
                <w:color w:val="000000"/>
              </w:rPr>
              <w:t>2</w:t>
            </w:r>
          </w:p>
        </w:tc>
        <w:tc>
          <w:tcPr>
            <w:tcW w:w="941" w:type="pct"/>
            <w:shd w:val="clear" w:color="auto" w:fill="EAF1DD"/>
            <w:hideMark/>
          </w:tcPr>
          <w:p w:rsidR="00274886" w:rsidRPr="009F01EE" w:rsidRDefault="00274886" w:rsidP="009F01EE">
            <w:pPr>
              <w:tabs>
                <w:tab w:val="left" w:pos="7836"/>
              </w:tabs>
              <w:spacing w:after="0" w:line="240" w:lineRule="auto"/>
              <w:jc w:val="center"/>
              <w:rPr>
                <w:color w:val="000000"/>
              </w:rPr>
            </w:pPr>
            <w:r w:rsidRPr="009F01EE">
              <w:rPr>
                <w:color w:val="000000"/>
              </w:rPr>
              <w:t>145</w:t>
            </w:r>
          </w:p>
        </w:tc>
      </w:tr>
      <w:tr w:rsidR="00274886" w:rsidRPr="009F01EE" w:rsidTr="009F01EE">
        <w:trPr>
          <w:trHeight w:val="276"/>
        </w:trPr>
        <w:tc>
          <w:tcPr>
            <w:tcW w:w="2362" w:type="pct"/>
            <w:shd w:val="clear" w:color="auto" w:fill="76923C"/>
            <w:hideMark/>
          </w:tcPr>
          <w:p w:rsidR="00274886" w:rsidRPr="009F01EE" w:rsidRDefault="00274886" w:rsidP="009F01EE">
            <w:pPr>
              <w:tabs>
                <w:tab w:val="left" w:pos="7836"/>
              </w:tabs>
              <w:spacing w:after="0" w:line="240" w:lineRule="auto"/>
              <w:rPr>
                <w:b/>
                <w:color w:val="FFFFFF"/>
              </w:rPr>
            </w:pPr>
            <w:r w:rsidRPr="009F01EE">
              <w:rPr>
                <w:b/>
                <w:color w:val="FFFFFF"/>
              </w:rPr>
              <w:t>Dépistage VHB, VHC, Syphilis</w:t>
            </w:r>
          </w:p>
        </w:tc>
        <w:tc>
          <w:tcPr>
            <w:tcW w:w="797"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01</w:t>
            </w:r>
          </w:p>
        </w:tc>
        <w:tc>
          <w:tcPr>
            <w:tcW w:w="900"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0</w:t>
            </w:r>
            <w:r w:rsidR="00636C43" w:rsidRPr="009F01EE">
              <w:rPr>
                <w:color w:val="000000"/>
              </w:rPr>
              <w:t>1</w:t>
            </w:r>
          </w:p>
        </w:tc>
        <w:tc>
          <w:tcPr>
            <w:tcW w:w="941" w:type="pct"/>
            <w:shd w:val="clear" w:color="auto" w:fill="CDDDAC"/>
            <w:hideMark/>
          </w:tcPr>
          <w:p w:rsidR="00274886" w:rsidRPr="009F01EE" w:rsidRDefault="00274886" w:rsidP="009F01EE">
            <w:pPr>
              <w:tabs>
                <w:tab w:val="left" w:pos="7836"/>
              </w:tabs>
              <w:spacing w:after="0" w:line="240" w:lineRule="auto"/>
              <w:jc w:val="center"/>
              <w:rPr>
                <w:color w:val="000000"/>
              </w:rPr>
            </w:pPr>
            <w:r w:rsidRPr="009F01EE">
              <w:rPr>
                <w:color w:val="000000"/>
              </w:rPr>
              <w:t>33</w:t>
            </w:r>
          </w:p>
        </w:tc>
      </w:tr>
      <w:tr w:rsidR="00636C43" w:rsidRPr="009F01EE" w:rsidTr="009F01EE">
        <w:trPr>
          <w:trHeight w:val="276"/>
        </w:trPr>
        <w:tc>
          <w:tcPr>
            <w:tcW w:w="2362" w:type="pct"/>
            <w:shd w:val="clear" w:color="auto" w:fill="76923C"/>
            <w:hideMark/>
          </w:tcPr>
          <w:p w:rsidR="00636C43" w:rsidRPr="009F01EE" w:rsidRDefault="00636C43" w:rsidP="009F01EE">
            <w:pPr>
              <w:tabs>
                <w:tab w:val="left" w:pos="7836"/>
              </w:tabs>
              <w:spacing w:after="0" w:line="240" w:lineRule="auto"/>
              <w:rPr>
                <w:b/>
                <w:color w:val="FFFFFF"/>
              </w:rPr>
            </w:pPr>
            <w:r w:rsidRPr="009F01EE">
              <w:rPr>
                <w:b/>
                <w:color w:val="FFFFFF"/>
              </w:rPr>
              <w:t>Consultation médicale</w:t>
            </w:r>
          </w:p>
        </w:tc>
        <w:tc>
          <w:tcPr>
            <w:tcW w:w="797" w:type="pct"/>
            <w:shd w:val="clear" w:color="auto" w:fill="EAF1DD"/>
            <w:hideMark/>
          </w:tcPr>
          <w:p w:rsidR="00636C43" w:rsidRPr="009F01EE" w:rsidRDefault="00636C43" w:rsidP="009F01EE">
            <w:pPr>
              <w:tabs>
                <w:tab w:val="left" w:pos="7836"/>
              </w:tabs>
              <w:spacing w:after="0" w:line="240" w:lineRule="auto"/>
              <w:jc w:val="center"/>
              <w:rPr>
                <w:color w:val="000000"/>
              </w:rPr>
            </w:pPr>
          </w:p>
        </w:tc>
        <w:tc>
          <w:tcPr>
            <w:tcW w:w="900" w:type="pct"/>
            <w:shd w:val="clear" w:color="auto" w:fill="EAF1DD"/>
            <w:hideMark/>
          </w:tcPr>
          <w:p w:rsidR="00636C43" w:rsidRPr="009F01EE" w:rsidRDefault="00636C43" w:rsidP="009F01EE">
            <w:pPr>
              <w:tabs>
                <w:tab w:val="left" w:pos="7836"/>
              </w:tabs>
              <w:spacing w:after="0" w:line="240" w:lineRule="auto"/>
              <w:jc w:val="center"/>
              <w:rPr>
                <w:color w:val="000000"/>
              </w:rPr>
            </w:pPr>
          </w:p>
        </w:tc>
        <w:tc>
          <w:tcPr>
            <w:tcW w:w="941" w:type="pct"/>
            <w:shd w:val="clear" w:color="auto" w:fill="EAF1DD"/>
            <w:hideMark/>
          </w:tcPr>
          <w:p w:rsidR="00636C43" w:rsidRPr="009F01EE" w:rsidRDefault="00636C43" w:rsidP="009F01EE">
            <w:pPr>
              <w:tabs>
                <w:tab w:val="left" w:pos="7836"/>
              </w:tabs>
              <w:spacing w:after="0" w:line="240" w:lineRule="auto"/>
              <w:jc w:val="center"/>
              <w:rPr>
                <w:color w:val="000000"/>
              </w:rPr>
            </w:pPr>
            <w:r w:rsidRPr="009F01EE">
              <w:rPr>
                <w:color w:val="000000"/>
              </w:rPr>
              <w:t>276</w:t>
            </w:r>
          </w:p>
        </w:tc>
      </w:tr>
    </w:tbl>
    <w:p w:rsidR="0008074A" w:rsidRDefault="0008074A" w:rsidP="00B66582">
      <w:pPr>
        <w:spacing w:after="0" w:line="240" w:lineRule="auto"/>
        <w:jc w:val="both"/>
      </w:pPr>
    </w:p>
    <w:p w:rsidR="00EC1307" w:rsidRDefault="0008074A" w:rsidP="00B66582">
      <w:pPr>
        <w:spacing w:after="0" w:line="240" w:lineRule="auto"/>
        <w:jc w:val="both"/>
        <w:rPr>
          <w:lang w:val="fr-FR"/>
        </w:rPr>
      </w:pPr>
      <w:r w:rsidRPr="0008074A">
        <w:rPr>
          <w:lang w:val="fr-FR"/>
        </w:rPr>
        <w:t>O</w:t>
      </w:r>
      <w:r>
        <w:rPr>
          <w:lang w:val="fr-FR"/>
        </w:rPr>
        <w:t>ccupant</w:t>
      </w:r>
      <w:r w:rsidR="00B66582">
        <w:rPr>
          <w:lang w:val="fr-FR"/>
        </w:rPr>
        <w:t xml:space="preserve"> une place primordiale dans la prévention et la prise en charge en milieu HSH</w:t>
      </w:r>
      <w:r w:rsidR="00935CCD">
        <w:rPr>
          <w:lang w:val="fr-FR"/>
        </w:rPr>
        <w:t>, le manque de financement concernant nos activités en faveur des HSH,  a considérablement baissés car n’ayant pas été bénéficiaire du financement du Round 10 du fond mondial de lutte contre le VIH</w:t>
      </w:r>
      <w:r w:rsidR="00B66582">
        <w:rPr>
          <w:lang w:val="fr-FR"/>
        </w:rPr>
        <w:t xml:space="preserve">. </w:t>
      </w:r>
      <w:r w:rsidR="00935CCD">
        <w:rPr>
          <w:lang w:val="fr-FR"/>
        </w:rPr>
        <w:t xml:space="preserve">D’où la nécessité de rechercher d’autres financements. </w:t>
      </w:r>
    </w:p>
    <w:p w:rsidR="00935CCD" w:rsidRDefault="00935CCD" w:rsidP="00B66582">
      <w:pPr>
        <w:spacing w:after="0" w:line="240" w:lineRule="auto"/>
        <w:jc w:val="both"/>
        <w:rPr>
          <w:lang w:val="fr-FR"/>
        </w:rPr>
      </w:pPr>
    </w:p>
    <w:p w:rsidR="00935CCD" w:rsidRDefault="00935CCD" w:rsidP="00B66582">
      <w:pPr>
        <w:spacing w:after="0" w:line="240" w:lineRule="auto"/>
        <w:jc w:val="both"/>
        <w:rPr>
          <w:lang w:val="fr-FR"/>
        </w:rPr>
      </w:pPr>
    </w:p>
    <w:p w:rsidR="00935CCD" w:rsidRDefault="00935CCD" w:rsidP="00B66582">
      <w:pPr>
        <w:spacing w:after="0" w:line="240" w:lineRule="auto"/>
        <w:jc w:val="both"/>
        <w:rPr>
          <w:lang w:val="fr-FR"/>
        </w:rPr>
      </w:pPr>
    </w:p>
    <w:p w:rsidR="00935CCD" w:rsidRDefault="00935CCD" w:rsidP="00B66582">
      <w:pPr>
        <w:spacing w:after="0" w:line="240" w:lineRule="auto"/>
        <w:jc w:val="both"/>
        <w:rPr>
          <w:lang w:val="fr-FR"/>
        </w:rPr>
      </w:pPr>
    </w:p>
    <w:p w:rsidR="00935CCD" w:rsidRDefault="00935CCD" w:rsidP="00B66582">
      <w:pPr>
        <w:spacing w:after="0" w:line="240" w:lineRule="auto"/>
        <w:jc w:val="both"/>
        <w:rPr>
          <w:lang w:val="fr-FR"/>
        </w:rPr>
      </w:pPr>
    </w:p>
    <w:p w:rsidR="00935CCD" w:rsidRDefault="00935CCD" w:rsidP="00B66582">
      <w:pPr>
        <w:spacing w:after="0" w:line="240" w:lineRule="auto"/>
        <w:jc w:val="both"/>
        <w:rPr>
          <w:lang w:val="fr-FR"/>
        </w:rPr>
      </w:pPr>
    </w:p>
    <w:p w:rsidR="00935CCD" w:rsidRDefault="00935CCD" w:rsidP="00B66582">
      <w:pPr>
        <w:spacing w:after="0" w:line="240" w:lineRule="auto"/>
        <w:jc w:val="both"/>
        <w:rPr>
          <w:lang w:val="fr-FR"/>
        </w:rPr>
      </w:pPr>
    </w:p>
    <w:p w:rsidR="007668F0" w:rsidRDefault="007668F0" w:rsidP="00B66582">
      <w:pPr>
        <w:spacing w:after="0" w:line="240" w:lineRule="auto"/>
        <w:jc w:val="both"/>
        <w:rPr>
          <w:lang w:val="fr-FR"/>
        </w:rPr>
      </w:pPr>
    </w:p>
    <w:p w:rsidR="00EC1307" w:rsidRPr="00A61584" w:rsidRDefault="00A61584" w:rsidP="00A61584">
      <w:pPr>
        <w:pStyle w:val="Titre3"/>
        <w:shd w:val="clear" w:color="auto" w:fill="FBD4B4"/>
        <w:rPr>
          <w:rFonts w:ascii="Bodoni MT Condensed" w:hAnsi="Bodoni MT Condensed"/>
          <w:color w:val="auto"/>
          <w:sz w:val="28"/>
          <w:lang w:val="fr-FR"/>
        </w:rPr>
      </w:pPr>
      <w:bookmarkStart w:id="12" w:name="_Toc358631996"/>
      <w:r w:rsidRPr="00A61584">
        <w:rPr>
          <w:rFonts w:ascii="Bodoni MT Condensed" w:hAnsi="Bodoni MT Condensed"/>
          <w:color w:val="auto"/>
          <w:sz w:val="28"/>
          <w:lang w:val="fr-FR"/>
        </w:rPr>
        <w:lastRenderedPageBreak/>
        <w:t>La prévention en milieu lesbienne</w:t>
      </w:r>
      <w:bookmarkEnd w:id="12"/>
    </w:p>
    <w:p w:rsidR="00EC1307" w:rsidRPr="00EC1307" w:rsidRDefault="007668F0" w:rsidP="00EC1307">
      <w:pPr>
        <w:spacing w:after="0" w:line="240" w:lineRule="auto"/>
        <w:rPr>
          <w:lang w:val="fr-FR"/>
        </w:rPr>
      </w:pPr>
      <w:r>
        <w:rPr>
          <w:lang w:val="fr-FR"/>
        </w:rPr>
        <w:t>A</w:t>
      </w:r>
      <w:r w:rsidR="00572533" w:rsidRPr="00572533">
        <w:rPr>
          <w:lang w:val="fr-FR"/>
        </w:rPr>
        <w:t>près plusieurs sollici</w:t>
      </w:r>
      <w:r>
        <w:rPr>
          <w:lang w:val="fr-FR"/>
        </w:rPr>
        <w:t xml:space="preserve">tations, </w:t>
      </w:r>
      <w:r w:rsidR="00A61584">
        <w:rPr>
          <w:lang w:val="fr-FR"/>
        </w:rPr>
        <w:t xml:space="preserve">Une soirée de mobilisation et une rencontre de sensibilisation ont permis de toucher 38 lesbiennes à </w:t>
      </w:r>
      <w:r w:rsidR="00AE5D5E">
        <w:rPr>
          <w:lang w:val="fr-FR"/>
        </w:rPr>
        <w:t>Ouagadougou</w:t>
      </w:r>
      <w:r w:rsidR="00A61584">
        <w:rPr>
          <w:lang w:val="fr-FR"/>
        </w:rPr>
        <w:t>.</w:t>
      </w:r>
    </w:p>
    <w:p w:rsidR="008B130D" w:rsidRDefault="008B130D" w:rsidP="00E333AE">
      <w:pPr>
        <w:jc w:val="both"/>
        <w:rPr>
          <w:lang w:val="fr-FR"/>
        </w:rPr>
      </w:pPr>
    </w:p>
    <w:p w:rsidR="007668F0" w:rsidRDefault="007668F0" w:rsidP="00E333AE">
      <w:pPr>
        <w:jc w:val="both"/>
        <w:rPr>
          <w:lang w:val="fr-FR"/>
        </w:rPr>
        <w:sectPr w:rsidR="007668F0" w:rsidSect="008B130D">
          <w:type w:val="continuous"/>
          <w:pgSz w:w="11906" w:h="16838"/>
          <w:pgMar w:top="1417" w:right="1417" w:bottom="1417" w:left="1417" w:header="708" w:footer="708" w:gutter="0"/>
          <w:cols w:space="708"/>
          <w:docGrid w:linePitch="360"/>
        </w:sectPr>
      </w:pPr>
    </w:p>
    <w:p w:rsidR="0088092B" w:rsidRPr="004C585F" w:rsidRDefault="0088092B" w:rsidP="004C585F">
      <w:pPr>
        <w:pStyle w:val="Titre2"/>
        <w:shd w:val="clear" w:color="auto" w:fill="FFFF00"/>
        <w:rPr>
          <w:rFonts w:ascii="Bodoni MT Condensed" w:hAnsi="Bodoni MT Condensed"/>
          <w:bCs w:val="0"/>
          <w:color w:val="1D1B11"/>
          <w:sz w:val="24"/>
          <w:lang w:val="fr-FR"/>
        </w:rPr>
      </w:pPr>
      <w:bookmarkStart w:id="13" w:name="_Toc358631997"/>
      <w:r w:rsidRPr="004C585F">
        <w:rPr>
          <w:rFonts w:ascii="Bodoni MT Condensed" w:hAnsi="Bodoni MT Condensed"/>
          <w:bCs w:val="0"/>
          <w:color w:val="1D1B11"/>
          <w:sz w:val="24"/>
          <w:lang w:val="fr-FR"/>
        </w:rPr>
        <w:lastRenderedPageBreak/>
        <w:t>LA PRISE EN CHARGE</w:t>
      </w:r>
      <w:bookmarkEnd w:id="13"/>
    </w:p>
    <w:p w:rsidR="0088092B" w:rsidRPr="00EA7236" w:rsidRDefault="007668F0" w:rsidP="007668F0">
      <w:pPr>
        <w:jc w:val="both"/>
        <w:rPr>
          <w:lang w:val="fr-FR"/>
        </w:rPr>
      </w:pPr>
      <w:r>
        <w:rPr>
          <w:lang w:val="fr-FR"/>
        </w:rPr>
        <w:t xml:space="preserve">Ces activités concernent la prise en charge </w:t>
      </w:r>
      <w:r w:rsidRPr="00EA7236">
        <w:rPr>
          <w:lang w:val="fr-FR"/>
        </w:rPr>
        <w:t>psycho-sociale</w:t>
      </w:r>
      <w:r>
        <w:rPr>
          <w:lang w:val="fr-FR"/>
        </w:rPr>
        <w:t xml:space="preserve"> et </w:t>
      </w:r>
      <w:r w:rsidRPr="00EA7236">
        <w:rPr>
          <w:lang w:val="fr-FR"/>
        </w:rPr>
        <w:t xml:space="preserve"> médicale des PVVIH</w:t>
      </w:r>
      <w:r>
        <w:rPr>
          <w:lang w:val="fr-FR"/>
        </w:rPr>
        <w:t>.</w:t>
      </w:r>
    </w:p>
    <w:p w:rsidR="0088092B" w:rsidRPr="00D36EB1" w:rsidRDefault="00D36EB1" w:rsidP="00AA4005">
      <w:pPr>
        <w:pStyle w:val="Titre3"/>
        <w:shd w:val="clear" w:color="auto" w:fill="FBD4B4"/>
        <w:rPr>
          <w:rFonts w:ascii="Bodoni MT Condensed" w:hAnsi="Bodoni MT Condensed"/>
          <w:color w:val="auto"/>
          <w:sz w:val="24"/>
          <w:lang w:val="fr-FR"/>
        </w:rPr>
      </w:pPr>
      <w:bookmarkStart w:id="14" w:name="_Toc358631998"/>
      <w:r w:rsidRPr="00D36EB1">
        <w:rPr>
          <w:rFonts w:ascii="Bodoni MT Condensed" w:hAnsi="Bodoni MT Condensed"/>
          <w:color w:val="auto"/>
          <w:sz w:val="24"/>
          <w:lang w:val="fr-FR"/>
        </w:rPr>
        <w:t>LA PRISE EN CHARGE DES ORPHELINS ET ENFANTS VULNERABLES</w:t>
      </w:r>
      <w:bookmarkEnd w:id="14"/>
    </w:p>
    <w:p w:rsidR="00AA4005" w:rsidRPr="00AA4005" w:rsidRDefault="00AA4005" w:rsidP="00781492">
      <w:pPr>
        <w:pStyle w:val="Titre3"/>
        <w:shd w:val="clear" w:color="auto" w:fill="EAF1DD"/>
        <w:rPr>
          <w:rFonts w:ascii="Bodoni MT Condensed" w:hAnsi="Bodoni MT Condensed"/>
          <w:i/>
          <w:sz w:val="24"/>
          <w:lang w:val="fr-FR"/>
        </w:rPr>
      </w:pPr>
      <w:bookmarkStart w:id="15" w:name="_Toc358631999"/>
      <w:r w:rsidRPr="00AA4005">
        <w:rPr>
          <w:rFonts w:ascii="Bodoni MT Condensed" w:hAnsi="Bodoni MT Condensed"/>
          <w:i/>
          <w:sz w:val="24"/>
          <w:lang w:val="fr-FR"/>
        </w:rPr>
        <w:t>L’Accord AAS- UNICEF</w:t>
      </w:r>
      <w:bookmarkEnd w:id="15"/>
    </w:p>
    <w:p w:rsidR="007452E6" w:rsidRDefault="00572533" w:rsidP="00E333AE">
      <w:pPr>
        <w:jc w:val="both"/>
        <w:rPr>
          <w:lang w:val="fr-FR"/>
        </w:rPr>
      </w:pPr>
      <w:r w:rsidRPr="00572533">
        <w:rPr>
          <w:lang w:val="fr-FR"/>
        </w:rPr>
        <w:t>AAS développe un projet de « Appui aux orphelins et enfants rendus vulnérables à cause du VIH/Sida dans les districts de Ouagadougou, Zorgho et Zabré » grâce à un accord financier</w:t>
      </w:r>
      <w:r w:rsidR="00961287">
        <w:rPr>
          <w:lang w:val="fr-FR"/>
        </w:rPr>
        <w:t xml:space="preserve"> AAS-</w:t>
      </w:r>
      <w:r w:rsidR="00667713">
        <w:rPr>
          <w:lang w:val="fr-FR"/>
        </w:rPr>
        <w:t xml:space="preserve">UNICEF, leurs </w:t>
      </w:r>
      <w:r w:rsidR="007452E6">
        <w:rPr>
          <w:lang w:val="fr-FR"/>
        </w:rPr>
        <w:t>permettant</w:t>
      </w:r>
      <w:r w:rsidR="00667713">
        <w:rPr>
          <w:lang w:val="fr-FR"/>
        </w:rPr>
        <w:t xml:space="preserve"> </w:t>
      </w:r>
      <w:r w:rsidR="00667713" w:rsidRPr="003A0A51">
        <w:rPr>
          <w:lang w:val="fr-FR"/>
        </w:rPr>
        <w:t>l’accès aux services sociaux de base</w:t>
      </w:r>
      <w:r w:rsidR="00667713">
        <w:rPr>
          <w:lang w:val="fr-FR"/>
        </w:rPr>
        <w:t xml:space="preserve"> tels que : </w:t>
      </w:r>
      <w:r w:rsidR="00667713" w:rsidRPr="003A0A51">
        <w:rPr>
          <w:lang w:val="fr-FR"/>
        </w:rPr>
        <w:t>la nutrition, la santé, la</w:t>
      </w:r>
      <w:r w:rsidR="00667713" w:rsidRPr="00BB591B">
        <w:rPr>
          <w:lang w:val="fr-FR"/>
        </w:rPr>
        <w:t xml:space="preserve"> scolarisation (primaire et secondaire), la formation professionnelle, l’appui</w:t>
      </w:r>
      <w:r w:rsidR="00667713">
        <w:rPr>
          <w:lang w:val="fr-FR"/>
        </w:rPr>
        <w:t xml:space="preserve"> </w:t>
      </w:r>
      <w:r w:rsidR="00667713" w:rsidRPr="00BB591B">
        <w:rPr>
          <w:lang w:val="fr-FR"/>
        </w:rPr>
        <w:t xml:space="preserve"> juridique</w:t>
      </w:r>
      <w:r w:rsidR="00667713">
        <w:rPr>
          <w:lang w:val="fr-FR"/>
        </w:rPr>
        <w:t xml:space="preserve"> et d’une </w:t>
      </w:r>
      <w:r w:rsidR="007452E6">
        <w:rPr>
          <w:lang w:val="fr-FR"/>
        </w:rPr>
        <w:t>savonnerie</w:t>
      </w:r>
      <w:r w:rsidR="00667713">
        <w:rPr>
          <w:lang w:val="fr-FR"/>
        </w:rPr>
        <w:t xml:space="preserve"> artisanal permettant l’insertion </w:t>
      </w:r>
      <w:r w:rsidR="007452E6">
        <w:rPr>
          <w:lang w:val="fr-FR"/>
        </w:rPr>
        <w:t>socio-économique</w:t>
      </w:r>
      <w:r w:rsidR="00667713">
        <w:rPr>
          <w:lang w:val="fr-FR"/>
        </w:rPr>
        <w:t xml:space="preserve"> des veuve</w:t>
      </w:r>
      <w:r w:rsidR="007452E6">
        <w:rPr>
          <w:lang w:val="fr-FR"/>
        </w:rPr>
        <w:t>s.</w:t>
      </w:r>
    </w:p>
    <w:p w:rsidR="00E333AE" w:rsidRDefault="007452E6" w:rsidP="00E333AE">
      <w:pPr>
        <w:jc w:val="both"/>
        <w:rPr>
          <w:lang w:val="fr-FR"/>
        </w:rPr>
      </w:pPr>
      <w:r>
        <w:rPr>
          <w:lang w:val="fr-FR"/>
        </w:rPr>
        <w:t xml:space="preserve">Souciant de l’épanouissement </w:t>
      </w:r>
      <w:r w:rsidRPr="00781492">
        <w:rPr>
          <w:lang w:val="fr-FR"/>
        </w:rPr>
        <w:t>physique et psychologique des enfants</w:t>
      </w:r>
      <w:r>
        <w:rPr>
          <w:lang w:val="fr-FR"/>
        </w:rPr>
        <w:t>,</w:t>
      </w:r>
      <w:r w:rsidRPr="007452E6">
        <w:rPr>
          <w:lang w:val="fr-FR"/>
        </w:rPr>
        <w:t xml:space="preserve"> </w:t>
      </w:r>
      <w:r w:rsidRPr="00781492">
        <w:rPr>
          <w:lang w:val="fr-FR"/>
        </w:rPr>
        <w:t>du 21 Août au 01 Septembre 2012, sur le site de AAS/Koupéla 60 enfants de</w:t>
      </w:r>
      <w:r>
        <w:rPr>
          <w:lang w:val="fr-FR"/>
        </w:rPr>
        <w:t xml:space="preserve">s districts prirent part a une sortie détente. </w:t>
      </w:r>
    </w:p>
    <w:p w:rsidR="000A296E" w:rsidRPr="000A296E" w:rsidRDefault="000A296E" w:rsidP="000A296E">
      <w:pPr>
        <w:pStyle w:val="Titre3"/>
        <w:shd w:val="clear" w:color="auto" w:fill="EAF1DD"/>
        <w:rPr>
          <w:rFonts w:ascii="Bodoni MT Condensed" w:hAnsi="Bodoni MT Condensed"/>
          <w:i/>
          <w:sz w:val="24"/>
          <w:lang w:val="fr-FR"/>
        </w:rPr>
      </w:pPr>
      <w:bookmarkStart w:id="16" w:name="_Toc358632000"/>
      <w:r w:rsidRPr="000A296E">
        <w:rPr>
          <w:rFonts w:ascii="Bodoni MT Condensed" w:hAnsi="Bodoni MT Condensed"/>
          <w:i/>
          <w:sz w:val="24"/>
          <w:lang w:val="fr-FR"/>
        </w:rPr>
        <w:t>L’accord PADS</w:t>
      </w:r>
      <w:bookmarkEnd w:id="16"/>
    </w:p>
    <w:p w:rsidR="000A296E" w:rsidRDefault="00935D18" w:rsidP="00781492">
      <w:pPr>
        <w:jc w:val="both"/>
        <w:rPr>
          <w:lang w:val="fr-FR"/>
        </w:rPr>
      </w:pPr>
      <w:r>
        <w:rPr>
          <w:lang w:val="fr-FR"/>
        </w:rPr>
        <w:t>PADS</w:t>
      </w:r>
      <w:r w:rsidR="000A296E">
        <w:rPr>
          <w:lang w:val="fr-FR"/>
        </w:rPr>
        <w:t xml:space="preserve"> est en partenariat contractuel avec </w:t>
      </w:r>
      <w:r w:rsidR="00440255">
        <w:rPr>
          <w:lang w:val="fr-FR"/>
        </w:rPr>
        <w:t xml:space="preserve">AAS. </w:t>
      </w:r>
      <w:r w:rsidR="000A296E">
        <w:rPr>
          <w:lang w:val="fr-FR"/>
        </w:rPr>
        <w:t>Au total 5407 personnes ont été touchées par les activité</w:t>
      </w:r>
      <w:r w:rsidR="00440255">
        <w:rPr>
          <w:lang w:val="fr-FR"/>
        </w:rPr>
        <w:t>s dans le cadre de ce programme</w:t>
      </w:r>
      <w:r w:rsidR="00A777FF">
        <w:rPr>
          <w:lang w:val="fr-FR"/>
        </w:rPr>
        <w:t xml:space="preserve"> </w:t>
      </w:r>
      <w:r w:rsidR="00440255">
        <w:rPr>
          <w:lang w:val="fr-FR"/>
        </w:rPr>
        <w:lastRenderedPageBreak/>
        <w:t>(causeries, groupes de parole, conférences, …).</w:t>
      </w:r>
    </w:p>
    <w:p w:rsidR="009A3A35" w:rsidRPr="00AA4005" w:rsidRDefault="00E76D89" w:rsidP="00781492">
      <w:pPr>
        <w:pStyle w:val="Titre3"/>
        <w:shd w:val="clear" w:color="auto" w:fill="EAF1DD"/>
        <w:rPr>
          <w:rFonts w:ascii="Bodoni MT Condensed" w:hAnsi="Bodoni MT Condensed"/>
          <w:i/>
          <w:sz w:val="24"/>
          <w:lang w:val="fr-FR"/>
        </w:rPr>
      </w:pPr>
      <w:bookmarkStart w:id="17" w:name="_Toc358632001"/>
      <w:r w:rsidRPr="00AA4005">
        <w:rPr>
          <w:rFonts w:ascii="Bodoni MT Condensed" w:hAnsi="Bodoni MT Condensed"/>
          <w:i/>
          <w:sz w:val="24"/>
          <w:lang w:val="fr-FR"/>
        </w:rPr>
        <w:t>Le Centre Alain BABILLOT</w:t>
      </w:r>
      <w:bookmarkEnd w:id="17"/>
    </w:p>
    <w:p w:rsidR="0042261B" w:rsidRPr="00781492" w:rsidRDefault="00E76D89" w:rsidP="0004079C">
      <w:pPr>
        <w:spacing w:line="240" w:lineRule="auto"/>
        <w:jc w:val="both"/>
        <w:rPr>
          <w:lang w:val="fr-FR"/>
        </w:rPr>
      </w:pPr>
      <w:r w:rsidRPr="00781492">
        <w:rPr>
          <w:lang w:val="fr-FR"/>
        </w:rPr>
        <w:t xml:space="preserve">Le centre Alain BABILLOT, logé au sein de l’Association African Solidarité a vu le jour en 1999. </w:t>
      </w:r>
      <w:r w:rsidR="000E2DAF" w:rsidRPr="00781492">
        <w:rPr>
          <w:lang w:val="fr-FR"/>
        </w:rPr>
        <w:t xml:space="preserve">Il a </w:t>
      </w:r>
      <w:r w:rsidRPr="00781492">
        <w:rPr>
          <w:lang w:val="fr-FR"/>
        </w:rPr>
        <w:t xml:space="preserve">pour objectif </w:t>
      </w:r>
      <w:r w:rsidR="000E2DAF" w:rsidRPr="00781492">
        <w:rPr>
          <w:lang w:val="fr-FR"/>
        </w:rPr>
        <w:t>d’a</w:t>
      </w:r>
      <w:r w:rsidRPr="00781492">
        <w:rPr>
          <w:lang w:val="fr-FR"/>
        </w:rPr>
        <w:t>ssurer l’épanouissement psychosocial, éducatif,  et économique des OEV</w:t>
      </w:r>
      <w:r w:rsidR="007452E6">
        <w:rPr>
          <w:lang w:val="fr-FR"/>
        </w:rPr>
        <w:t xml:space="preserve"> </w:t>
      </w:r>
      <w:r w:rsidR="000E2DAF" w:rsidRPr="00781492">
        <w:rPr>
          <w:lang w:val="fr-FR"/>
        </w:rPr>
        <w:t xml:space="preserve">. </w:t>
      </w:r>
      <w:r w:rsidR="007452E6">
        <w:rPr>
          <w:lang w:val="fr-FR"/>
        </w:rPr>
        <w:t xml:space="preserve">Ainsi il participe </w:t>
      </w:r>
      <w:r w:rsidR="000E2DAF" w:rsidRPr="00781492">
        <w:rPr>
          <w:lang w:val="fr-FR"/>
        </w:rPr>
        <w:t xml:space="preserve">Depuis sa création, le centre met en œuvre </w:t>
      </w:r>
      <w:r w:rsidR="00AA4005" w:rsidRPr="00781492">
        <w:rPr>
          <w:lang w:val="fr-FR"/>
        </w:rPr>
        <w:t>des activités</w:t>
      </w:r>
      <w:r w:rsidR="00A777FF">
        <w:rPr>
          <w:lang w:val="fr-FR"/>
        </w:rPr>
        <w:t xml:space="preserve"> </w:t>
      </w:r>
      <w:r w:rsidR="0042261B" w:rsidRPr="00781492">
        <w:rPr>
          <w:lang w:val="fr-FR"/>
        </w:rPr>
        <w:t>qui participe</w:t>
      </w:r>
      <w:r w:rsidR="00AA4005" w:rsidRPr="00781492">
        <w:rPr>
          <w:lang w:val="fr-FR"/>
        </w:rPr>
        <w:t>nt</w:t>
      </w:r>
      <w:r w:rsidR="0042261B" w:rsidRPr="00781492">
        <w:rPr>
          <w:lang w:val="fr-FR"/>
        </w:rPr>
        <w:t xml:space="preserve"> à l’amélioration des conditions d’épanouissement des OEV. Ce sont entre autres : les je</w:t>
      </w:r>
      <w:r w:rsidR="00E92B27">
        <w:rPr>
          <w:lang w:val="fr-FR"/>
        </w:rPr>
        <w:t xml:space="preserve">ux d’éveil, éducatifs, sportifs, </w:t>
      </w:r>
      <w:r w:rsidR="0042261B" w:rsidRPr="00781492">
        <w:rPr>
          <w:lang w:val="fr-FR"/>
        </w:rPr>
        <w:t>les activités manuelles (dessin, peinture), récréatives, culturelles (tresses africaines, danse et d’animation musicale.</w:t>
      </w:r>
    </w:p>
    <w:p w:rsidR="0042261B" w:rsidRDefault="0042261B" w:rsidP="0004079C">
      <w:pPr>
        <w:spacing w:line="240" w:lineRule="auto"/>
        <w:jc w:val="both"/>
        <w:rPr>
          <w:lang w:val="fr-FR"/>
        </w:rPr>
      </w:pPr>
      <w:r w:rsidRPr="00781492">
        <w:rPr>
          <w:lang w:val="fr-FR"/>
        </w:rPr>
        <w:t>Au cours de l’année 2012, le C</w:t>
      </w:r>
      <w:r w:rsidR="00767639">
        <w:rPr>
          <w:lang w:val="fr-FR"/>
        </w:rPr>
        <w:t xml:space="preserve">entre a </w:t>
      </w:r>
      <w:r w:rsidRPr="00781492">
        <w:rPr>
          <w:lang w:val="fr-FR"/>
        </w:rPr>
        <w:t xml:space="preserve">contribuer </w:t>
      </w:r>
      <w:r w:rsidR="00767639">
        <w:rPr>
          <w:lang w:val="fr-FR"/>
        </w:rPr>
        <w:t xml:space="preserve">et </w:t>
      </w:r>
      <w:r w:rsidR="000B4552" w:rsidRPr="00781492">
        <w:rPr>
          <w:lang w:val="fr-FR"/>
        </w:rPr>
        <w:t xml:space="preserve">assurer </w:t>
      </w:r>
      <w:r w:rsidR="00767639">
        <w:rPr>
          <w:lang w:val="fr-FR"/>
        </w:rPr>
        <w:t>la scolarisation d’OEV comme</w:t>
      </w:r>
      <w:r w:rsidR="00AA4005" w:rsidRPr="00781492">
        <w:rPr>
          <w:lang w:val="fr-FR"/>
        </w:rPr>
        <w:t xml:space="preserve"> suit</w:t>
      </w:r>
      <w:r w:rsidR="00767639">
        <w:rPr>
          <w:lang w:val="fr-FR"/>
        </w:rPr>
        <w:t>e</w:t>
      </w:r>
      <w:r w:rsidR="00AA4005" w:rsidRPr="00781492">
        <w:rPr>
          <w:lang w:val="fr-FR"/>
        </w:rPr>
        <w:t> :</w:t>
      </w:r>
    </w:p>
    <w:tbl>
      <w:tblPr>
        <w:tblW w:w="0" w:type="auto"/>
        <w:jc w:val="center"/>
        <w:tblInd w:w="-117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218"/>
        <w:gridCol w:w="522"/>
        <w:gridCol w:w="753"/>
        <w:gridCol w:w="598"/>
      </w:tblGrid>
      <w:tr w:rsidR="002320CB" w:rsidRPr="009F01EE" w:rsidTr="009F01EE">
        <w:trPr>
          <w:trHeight w:val="390"/>
          <w:jc w:val="center"/>
        </w:trPr>
        <w:tc>
          <w:tcPr>
            <w:tcW w:w="2218" w:type="dxa"/>
            <w:tcBorders>
              <w:top w:val="single" w:sz="8" w:space="0" w:color="FFFFFF"/>
              <w:left w:val="single" w:sz="8" w:space="0" w:color="FFFFFF"/>
              <w:bottom w:val="single" w:sz="24" w:space="0" w:color="FFFFFF"/>
              <w:right w:val="single" w:sz="8" w:space="0" w:color="FFFFFF"/>
            </w:tcBorders>
            <w:shd w:val="clear" w:color="auto" w:fill="F79646"/>
            <w:hideMark/>
          </w:tcPr>
          <w:p w:rsidR="00BF6676" w:rsidRPr="009F01EE" w:rsidRDefault="002320CB" w:rsidP="009F01EE">
            <w:pPr>
              <w:spacing w:line="240" w:lineRule="auto"/>
              <w:jc w:val="center"/>
              <w:rPr>
                <w:b/>
                <w:bCs/>
                <w:sz w:val="18"/>
                <w:szCs w:val="24"/>
              </w:rPr>
            </w:pPr>
            <w:r w:rsidRPr="009F01EE">
              <w:rPr>
                <w:b/>
                <w:sz w:val="18"/>
                <w:szCs w:val="24"/>
              </w:rPr>
              <w:t>C</w:t>
            </w:r>
            <w:r w:rsidRPr="009F01EE">
              <w:rPr>
                <w:b/>
                <w:bCs/>
                <w:sz w:val="18"/>
                <w:szCs w:val="24"/>
              </w:rPr>
              <w:t>ycle</w:t>
            </w:r>
          </w:p>
        </w:tc>
        <w:tc>
          <w:tcPr>
            <w:tcW w:w="0" w:type="auto"/>
            <w:tcBorders>
              <w:top w:val="single" w:sz="8" w:space="0" w:color="FFFFFF"/>
              <w:left w:val="single" w:sz="8" w:space="0" w:color="FFFFFF"/>
              <w:bottom w:val="single" w:sz="24" w:space="0" w:color="FFFFFF"/>
              <w:right w:val="single" w:sz="8" w:space="0" w:color="FFFFFF"/>
            </w:tcBorders>
            <w:shd w:val="clear" w:color="auto" w:fill="F79646"/>
            <w:hideMark/>
          </w:tcPr>
          <w:p w:rsidR="00BF6676" w:rsidRPr="009F01EE" w:rsidRDefault="002320CB" w:rsidP="009F01EE">
            <w:pPr>
              <w:spacing w:line="240" w:lineRule="auto"/>
              <w:jc w:val="center"/>
              <w:rPr>
                <w:b/>
                <w:bCs/>
                <w:sz w:val="18"/>
                <w:szCs w:val="24"/>
              </w:rPr>
            </w:pPr>
            <w:r w:rsidRPr="009F01EE">
              <w:rPr>
                <w:b/>
                <w:sz w:val="18"/>
                <w:szCs w:val="24"/>
              </w:rPr>
              <w:t>F</w:t>
            </w:r>
            <w:r w:rsidRPr="009F01EE">
              <w:rPr>
                <w:b/>
                <w:bCs/>
                <w:sz w:val="18"/>
                <w:szCs w:val="24"/>
              </w:rPr>
              <w:t>ille</w:t>
            </w:r>
          </w:p>
        </w:tc>
        <w:tc>
          <w:tcPr>
            <w:tcW w:w="0" w:type="auto"/>
            <w:tcBorders>
              <w:top w:val="single" w:sz="8" w:space="0" w:color="FFFFFF"/>
              <w:left w:val="single" w:sz="8" w:space="0" w:color="FFFFFF"/>
              <w:bottom w:val="single" w:sz="24" w:space="0" w:color="FFFFFF"/>
              <w:right w:val="single" w:sz="8" w:space="0" w:color="FFFFFF"/>
            </w:tcBorders>
            <w:shd w:val="clear" w:color="auto" w:fill="F79646"/>
            <w:hideMark/>
          </w:tcPr>
          <w:p w:rsidR="00BF6676" w:rsidRPr="009F01EE" w:rsidRDefault="002320CB" w:rsidP="009F01EE">
            <w:pPr>
              <w:spacing w:line="240" w:lineRule="auto"/>
              <w:jc w:val="center"/>
              <w:rPr>
                <w:b/>
                <w:bCs/>
                <w:sz w:val="18"/>
                <w:szCs w:val="24"/>
              </w:rPr>
            </w:pPr>
            <w:r w:rsidRPr="009F01EE">
              <w:rPr>
                <w:b/>
                <w:bCs/>
                <w:sz w:val="18"/>
                <w:szCs w:val="24"/>
              </w:rPr>
              <w:t>Garçon</w:t>
            </w:r>
          </w:p>
        </w:tc>
        <w:tc>
          <w:tcPr>
            <w:tcW w:w="0" w:type="auto"/>
            <w:tcBorders>
              <w:top w:val="single" w:sz="8" w:space="0" w:color="FFFFFF"/>
              <w:left w:val="single" w:sz="8" w:space="0" w:color="FFFFFF"/>
              <w:bottom w:val="single" w:sz="24" w:space="0" w:color="FFFFFF"/>
              <w:right w:val="single" w:sz="8" w:space="0" w:color="FFFFFF"/>
            </w:tcBorders>
            <w:shd w:val="clear" w:color="auto" w:fill="F79646"/>
            <w:hideMark/>
          </w:tcPr>
          <w:p w:rsidR="00BF6676" w:rsidRPr="009F01EE" w:rsidRDefault="002320CB" w:rsidP="009F01EE">
            <w:pPr>
              <w:spacing w:line="240" w:lineRule="auto"/>
              <w:jc w:val="center"/>
              <w:rPr>
                <w:b/>
                <w:bCs/>
                <w:sz w:val="18"/>
                <w:szCs w:val="24"/>
              </w:rPr>
            </w:pPr>
            <w:r w:rsidRPr="009F01EE">
              <w:rPr>
                <w:b/>
                <w:sz w:val="18"/>
                <w:szCs w:val="24"/>
              </w:rPr>
              <w:t>T</w:t>
            </w:r>
            <w:r w:rsidRPr="009F01EE">
              <w:rPr>
                <w:b/>
                <w:bCs/>
                <w:sz w:val="18"/>
                <w:szCs w:val="24"/>
              </w:rPr>
              <w:t>otal</w:t>
            </w:r>
          </w:p>
        </w:tc>
      </w:tr>
      <w:tr w:rsidR="002320CB" w:rsidRPr="009F01EE" w:rsidTr="009F01EE">
        <w:trPr>
          <w:trHeight w:val="266"/>
          <w:jc w:val="center"/>
        </w:trPr>
        <w:tc>
          <w:tcPr>
            <w:tcW w:w="2218" w:type="dxa"/>
            <w:tcBorders>
              <w:top w:val="single" w:sz="8" w:space="0" w:color="FFFFFF"/>
              <w:left w:val="single" w:sz="8" w:space="0" w:color="FFFFFF"/>
              <w:bottom w:val="nil"/>
              <w:right w:val="single" w:sz="24" w:space="0" w:color="FFFFFF"/>
            </w:tcBorders>
            <w:shd w:val="clear" w:color="auto" w:fill="F79646"/>
            <w:hideMark/>
          </w:tcPr>
          <w:p w:rsidR="00BF6676" w:rsidRPr="009F01EE" w:rsidRDefault="00116210" w:rsidP="009F01EE">
            <w:pPr>
              <w:spacing w:after="0" w:line="240" w:lineRule="auto"/>
              <w:jc w:val="center"/>
              <w:rPr>
                <w:b/>
                <w:bCs/>
                <w:sz w:val="18"/>
                <w:szCs w:val="24"/>
                <w:u w:val="single"/>
              </w:rPr>
            </w:pPr>
            <w:r w:rsidRPr="009F01EE">
              <w:rPr>
                <w:b/>
                <w:bCs/>
                <w:sz w:val="18"/>
                <w:szCs w:val="24"/>
                <w:u w:val="single"/>
              </w:rPr>
              <w:t>P</w:t>
            </w:r>
            <w:r w:rsidR="002320CB" w:rsidRPr="009F01EE">
              <w:rPr>
                <w:b/>
                <w:bCs/>
                <w:sz w:val="18"/>
                <w:szCs w:val="24"/>
                <w:u w:val="single"/>
              </w:rPr>
              <w:t>rimaire</w:t>
            </w:r>
          </w:p>
        </w:tc>
        <w:tc>
          <w:tcPr>
            <w:tcW w:w="0" w:type="auto"/>
            <w:tcBorders>
              <w:top w:val="single" w:sz="8" w:space="0" w:color="FFFFFF"/>
              <w:left w:val="single" w:sz="8" w:space="0" w:color="FFFFFF"/>
              <w:bottom w:val="single" w:sz="8" w:space="0" w:color="FFFFFF"/>
              <w:right w:val="single" w:sz="8" w:space="0" w:color="FFFFFF"/>
            </w:tcBorders>
            <w:shd w:val="clear" w:color="auto" w:fill="FBCAA2"/>
            <w:hideMark/>
          </w:tcPr>
          <w:p w:rsidR="00BF6676" w:rsidRPr="009F01EE" w:rsidRDefault="002320CB" w:rsidP="009F01EE">
            <w:pPr>
              <w:spacing w:after="0" w:line="240" w:lineRule="auto"/>
              <w:jc w:val="center"/>
              <w:rPr>
                <w:b/>
                <w:sz w:val="18"/>
                <w:szCs w:val="24"/>
              </w:rPr>
            </w:pPr>
            <w:r w:rsidRPr="009F01EE">
              <w:rPr>
                <w:b/>
                <w:sz w:val="18"/>
                <w:szCs w:val="24"/>
              </w:rPr>
              <w:t>6</w:t>
            </w:r>
            <w:r w:rsidR="00116210" w:rsidRPr="009F01EE">
              <w:rPr>
                <w:b/>
                <w:sz w:val="18"/>
                <w:szCs w:val="24"/>
              </w:rPr>
              <w:t>6</w:t>
            </w:r>
          </w:p>
        </w:tc>
        <w:tc>
          <w:tcPr>
            <w:tcW w:w="0" w:type="auto"/>
            <w:tcBorders>
              <w:top w:val="single" w:sz="8" w:space="0" w:color="FFFFFF"/>
              <w:left w:val="single" w:sz="8" w:space="0" w:color="FFFFFF"/>
              <w:bottom w:val="single" w:sz="8" w:space="0" w:color="FFFFFF"/>
              <w:right w:val="single" w:sz="8" w:space="0" w:color="FFFFFF"/>
            </w:tcBorders>
            <w:shd w:val="clear" w:color="auto" w:fill="FBCAA2"/>
            <w:hideMark/>
          </w:tcPr>
          <w:p w:rsidR="00BF6676" w:rsidRPr="009F01EE" w:rsidRDefault="000B4552" w:rsidP="009F01EE">
            <w:pPr>
              <w:spacing w:after="0" w:line="240" w:lineRule="auto"/>
              <w:jc w:val="center"/>
              <w:rPr>
                <w:b/>
                <w:sz w:val="18"/>
                <w:szCs w:val="24"/>
              </w:rPr>
            </w:pPr>
            <w:r w:rsidRPr="009F01EE">
              <w:rPr>
                <w:b/>
                <w:sz w:val="18"/>
                <w:szCs w:val="24"/>
              </w:rPr>
              <w:t>62</w:t>
            </w:r>
          </w:p>
        </w:tc>
        <w:tc>
          <w:tcPr>
            <w:tcW w:w="0" w:type="auto"/>
            <w:tcBorders>
              <w:top w:val="single" w:sz="8" w:space="0" w:color="FFFFFF"/>
              <w:left w:val="single" w:sz="8" w:space="0" w:color="FFFFFF"/>
              <w:bottom w:val="single" w:sz="8" w:space="0" w:color="FFFFFF"/>
              <w:right w:val="single" w:sz="8" w:space="0" w:color="FFFFFF"/>
            </w:tcBorders>
            <w:shd w:val="clear" w:color="auto" w:fill="FBCAA2"/>
            <w:hideMark/>
          </w:tcPr>
          <w:p w:rsidR="00BF6676" w:rsidRPr="009F01EE" w:rsidRDefault="002320CB" w:rsidP="009F01EE">
            <w:pPr>
              <w:spacing w:after="0" w:line="240" w:lineRule="auto"/>
              <w:jc w:val="center"/>
              <w:rPr>
                <w:b/>
                <w:sz w:val="18"/>
                <w:szCs w:val="24"/>
              </w:rPr>
            </w:pPr>
            <w:r w:rsidRPr="009F01EE">
              <w:rPr>
                <w:b/>
                <w:sz w:val="18"/>
                <w:szCs w:val="24"/>
              </w:rPr>
              <w:t>1</w:t>
            </w:r>
            <w:r w:rsidR="000B4552" w:rsidRPr="009F01EE">
              <w:rPr>
                <w:b/>
                <w:sz w:val="18"/>
                <w:szCs w:val="24"/>
              </w:rPr>
              <w:t>28</w:t>
            </w:r>
          </w:p>
        </w:tc>
      </w:tr>
      <w:tr w:rsidR="002320CB" w:rsidRPr="009F01EE" w:rsidTr="009F01EE">
        <w:trPr>
          <w:trHeight w:val="318"/>
          <w:jc w:val="center"/>
        </w:trPr>
        <w:tc>
          <w:tcPr>
            <w:tcW w:w="2218" w:type="dxa"/>
            <w:tcBorders>
              <w:left w:val="single" w:sz="8" w:space="0" w:color="FFFFFF"/>
              <w:bottom w:val="nil"/>
              <w:right w:val="single" w:sz="24" w:space="0" w:color="FFFFFF"/>
            </w:tcBorders>
            <w:shd w:val="clear" w:color="auto" w:fill="F79646"/>
            <w:hideMark/>
          </w:tcPr>
          <w:p w:rsidR="00BF6676" w:rsidRPr="009F01EE" w:rsidRDefault="002320CB" w:rsidP="009F01EE">
            <w:pPr>
              <w:spacing w:after="0" w:line="240" w:lineRule="auto"/>
              <w:jc w:val="center"/>
              <w:rPr>
                <w:b/>
                <w:bCs/>
                <w:sz w:val="18"/>
                <w:szCs w:val="24"/>
                <w:u w:val="single"/>
              </w:rPr>
            </w:pPr>
            <w:r w:rsidRPr="009F01EE">
              <w:rPr>
                <w:b/>
                <w:bCs/>
                <w:sz w:val="18"/>
                <w:szCs w:val="24"/>
                <w:u w:val="single"/>
              </w:rPr>
              <w:t>Secondaire</w:t>
            </w:r>
          </w:p>
        </w:tc>
        <w:tc>
          <w:tcPr>
            <w:tcW w:w="0" w:type="auto"/>
            <w:shd w:val="clear" w:color="auto" w:fill="FDE4D0"/>
            <w:hideMark/>
          </w:tcPr>
          <w:p w:rsidR="00BF6676" w:rsidRPr="009F01EE" w:rsidRDefault="002320CB" w:rsidP="009F01EE">
            <w:pPr>
              <w:spacing w:line="240" w:lineRule="auto"/>
              <w:jc w:val="center"/>
              <w:rPr>
                <w:b/>
                <w:sz w:val="18"/>
                <w:szCs w:val="24"/>
              </w:rPr>
            </w:pPr>
            <w:r w:rsidRPr="009F01EE">
              <w:rPr>
                <w:b/>
                <w:sz w:val="18"/>
                <w:szCs w:val="24"/>
              </w:rPr>
              <w:t>8</w:t>
            </w:r>
            <w:r w:rsidR="00116210" w:rsidRPr="009F01EE">
              <w:rPr>
                <w:b/>
                <w:sz w:val="18"/>
                <w:szCs w:val="24"/>
              </w:rPr>
              <w:t>7</w:t>
            </w:r>
          </w:p>
        </w:tc>
        <w:tc>
          <w:tcPr>
            <w:tcW w:w="0" w:type="auto"/>
            <w:shd w:val="clear" w:color="auto" w:fill="FDE4D0"/>
            <w:hideMark/>
          </w:tcPr>
          <w:p w:rsidR="00BF6676" w:rsidRPr="009F01EE" w:rsidRDefault="000B4552" w:rsidP="009F01EE">
            <w:pPr>
              <w:spacing w:line="240" w:lineRule="auto"/>
              <w:jc w:val="center"/>
              <w:rPr>
                <w:b/>
                <w:sz w:val="18"/>
                <w:szCs w:val="24"/>
              </w:rPr>
            </w:pPr>
            <w:r w:rsidRPr="009F01EE">
              <w:rPr>
                <w:b/>
                <w:sz w:val="18"/>
                <w:szCs w:val="24"/>
              </w:rPr>
              <w:t>70</w:t>
            </w:r>
          </w:p>
        </w:tc>
        <w:tc>
          <w:tcPr>
            <w:tcW w:w="0" w:type="auto"/>
            <w:shd w:val="clear" w:color="auto" w:fill="FDE4D0"/>
            <w:hideMark/>
          </w:tcPr>
          <w:p w:rsidR="00BF6676" w:rsidRPr="009F01EE" w:rsidRDefault="002320CB" w:rsidP="009F01EE">
            <w:pPr>
              <w:spacing w:line="240" w:lineRule="auto"/>
              <w:jc w:val="center"/>
              <w:rPr>
                <w:b/>
                <w:sz w:val="18"/>
                <w:szCs w:val="24"/>
              </w:rPr>
            </w:pPr>
            <w:r w:rsidRPr="009F01EE">
              <w:rPr>
                <w:b/>
                <w:sz w:val="18"/>
                <w:szCs w:val="24"/>
              </w:rPr>
              <w:t>15</w:t>
            </w:r>
            <w:r w:rsidR="000B4552" w:rsidRPr="009F01EE">
              <w:rPr>
                <w:b/>
                <w:sz w:val="18"/>
                <w:szCs w:val="24"/>
              </w:rPr>
              <w:t>7</w:t>
            </w:r>
          </w:p>
        </w:tc>
      </w:tr>
      <w:tr w:rsidR="002320CB" w:rsidRPr="009F01EE" w:rsidTr="009F01EE">
        <w:trPr>
          <w:trHeight w:val="309"/>
          <w:jc w:val="center"/>
        </w:trPr>
        <w:tc>
          <w:tcPr>
            <w:tcW w:w="2218" w:type="dxa"/>
            <w:tcBorders>
              <w:top w:val="single" w:sz="8" w:space="0" w:color="FFFFFF"/>
              <w:left w:val="single" w:sz="8" w:space="0" w:color="FFFFFF"/>
              <w:bottom w:val="nil"/>
              <w:right w:val="single" w:sz="24" w:space="0" w:color="FFFFFF"/>
            </w:tcBorders>
            <w:shd w:val="clear" w:color="auto" w:fill="F79646"/>
            <w:hideMark/>
          </w:tcPr>
          <w:p w:rsidR="00BF6676" w:rsidRPr="009F01EE" w:rsidRDefault="002320CB" w:rsidP="009F01EE">
            <w:pPr>
              <w:spacing w:line="240" w:lineRule="auto"/>
              <w:jc w:val="center"/>
              <w:rPr>
                <w:b/>
                <w:bCs/>
                <w:sz w:val="18"/>
                <w:szCs w:val="24"/>
                <w:u w:val="single"/>
              </w:rPr>
            </w:pPr>
            <w:r w:rsidRPr="009F01EE">
              <w:rPr>
                <w:b/>
                <w:bCs/>
                <w:sz w:val="18"/>
                <w:szCs w:val="24"/>
                <w:u w:val="single"/>
              </w:rPr>
              <w:t>Ecole</w:t>
            </w:r>
            <w:r w:rsidR="0004079C" w:rsidRPr="009F01EE">
              <w:rPr>
                <w:b/>
                <w:bCs/>
                <w:sz w:val="18"/>
                <w:szCs w:val="24"/>
                <w:u w:val="single"/>
              </w:rPr>
              <w:t xml:space="preserve"> </w:t>
            </w:r>
            <w:r w:rsidRPr="009F01EE">
              <w:rPr>
                <w:b/>
                <w:bCs/>
                <w:sz w:val="18"/>
                <w:szCs w:val="24"/>
                <w:u w:val="single"/>
              </w:rPr>
              <w:t>prof</w:t>
            </w:r>
            <w:r w:rsidR="00E92B27" w:rsidRPr="009F01EE">
              <w:rPr>
                <w:b/>
                <w:bCs/>
                <w:sz w:val="18"/>
                <w:szCs w:val="24"/>
                <w:u w:val="single"/>
              </w:rPr>
              <w:t>essionelle</w:t>
            </w:r>
          </w:p>
        </w:tc>
        <w:tc>
          <w:tcPr>
            <w:tcW w:w="0" w:type="auto"/>
            <w:tcBorders>
              <w:top w:val="single" w:sz="8" w:space="0" w:color="FFFFFF"/>
              <w:left w:val="single" w:sz="8" w:space="0" w:color="FFFFFF"/>
              <w:bottom w:val="single" w:sz="8" w:space="0" w:color="FFFFFF"/>
              <w:right w:val="single" w:sz="8" w:space="0" w:color="FFFFFF"/>
            </w:tcBorders>
            <w:shd w:val="clear" w:color="auto" w:fill="FBCAA2"/>
            <w:hideMark/>
          </w:tcPr>
          <w:p w:rsidR="00BF6676" w:rsidRPr="009F01EE" w:rsidRDefault="002320CB" w:rsidP="009F01EE">
            <w:pPr>
              <w:spacing w:line="240" w:lineRule="auto"/>
              <w:jc w:val="center"/>
              <w:rPr>
                <w:b/>
                <w:sz w:val="18"/>
                <w:szCs w:val="24"/>
              </w:rPr>
            </w:pPr>
            <w:r w:rsidRPr="009F01EE">
              <w:rPr>
                <w:b/>
                <w:sz w:val="18"/>
                <w:szCs w:val="24"/>
              </w:rPr>
              <w:t>04</w:t>
            </w:r>
          </w:p>
        </w:tc>
        <w:tc>
          <w:tcPr>
            <w:tcW w:w="0" w:type="auto"/>
            <w:tcBorders>
              <w:top w:val="single" w:sz="8" w:space="0" w:color="FFFFFF"/>
              <w:left w:val="single" w:sz="8" w:space="0" w:color="FFFFFF"/>
              <w:bottom w:val="single" w:sz="8" w:space="0" w:color="FFFFFF"/>
              <w:right w:val="single" w:sz="8" w:space="0" w:color="FFFFFF"/>
            </w:tcBorders>
            <w:shd w:val="clear" w:color="auto" w:fill="FBCAA2"/>
            <w:hideMark/>
          </w:tcPr>
          <w:p w:rsidR="00BF6676" w:rsidRPr="009F01EE" w:rsidRDefault="000B4552" w:rsidP="009F01EE">
            <w:pPr>
              <w:spacing w:line="240" w:lineRule="auto"/>
              <w:jc w:val="center"/>
              <w:rPr>
                <w:b/>
                <w:sz w:val="18"/>
                <w:szCs w:val="24"/>
              </w:rPr>
            </w:pPr>
            <w:r w:rsidRPr="009F01EE">
              <w:rPr>
                <w:b/>
                <w:sz w:val="18"/>
                <w:szCs w:val="24"/>
              </w:rPr>
              <w:t>08</w:t>
            </w:r>
          </w:p>
        </w:tc>
        <w:tc>
          <w:tcPr>
            <w:tcW w:w="0" w:type="auto"/>
            <w:tcBorders>
              <w:top w:val="single" w:sz="8" w:space="0" w:color="FFFFFF"/>
              <w:left w:val="single" w:sz="8" w:space="0" w:color="FFFFFF"/>
              <w:bottom w:val="single" w:sz="8" w:space="0" w:color="FFFFFF"/>
              <w:right w:val="single" w:sz="8" w:space="0" w:color="FFFFFF"/>
            </w:tcBorders>
            <w:shd w:val="clear" w:color="auto" w:fill="FBCAA2"/>
            <w:hideMark/>
          </w:tcPr>
          <w:p w:rsidR="00BF6676" w:rsidRPr="009F01EE" w:rsidRDefault="002320CB" w:rsidP="009F01EE">
            <w:pPr>
              <w:spacing w:line="240" w:lineRule="auto"/>
              <w:jc w:val="center"/>
              <w:rPr>
                <w:b/>
                <w:sz w:val="18"/>
                <w:szCs w:val="24"/>
              </w:rPr>
            </w:pPr>
            <w:r w:rsidRPr="009F01EE">
              <w:rPr>
                <w:b/>
                <w:sz w:val="18"/>
                <w:szCs w:val="24"/>
              </w:rPr>
              <w:t>1</w:t>
            </w:r>
            <w:r w:rsidR="000B4552" w:rsidRPr="009F01EE">
              <w:rPr>
                <w:b/>
                <w:sz w:val="18"/>
                <w:szCs w:val="24"/>
              </w:rPr>
              <w:t>2</w:t>
            </w:r>
          </w:p>
        </w:tc>
      </w:tr>
      <w:tr w:rsidR="002320CB" w:rsidRPr="009F01EE" w:rsidTr="009F01EE">
        <w:trPr>
          <w:trHeight w:val="111"/>
          <w:jc w:val="center"/>
        </w:trPr>
        <w:tc>
          <w:tcPr>
            <w:tcW w:w="2218" w:type="dxa"/>
            <w:tcBorders>
              <w:left w:val="single" w:sz="8" w:space="0" w:color="FFFFFF"/>
              <w:right w:val="single" w:sz="24" w:space="0" w:color="FFFFFF"/>
            </w:tcBorders>
            <w:shd w:val="clear" w:color="auto" w:fill="F79646"/>
            <w:hideMark/>
          </w:tcPr>
          <w:p w:rsidR="002320CB" w:rsidRPr="009F01EE" w:rsidRDefault="002320CB" w:rsidP="009F01EE">
            <w:pPr>
              <w:spacing w:line="240" w:lineRule="auto"/>
              <w:jc w:val="center"/>
              <w:rPr>
                <w:b/>
                <w:bCs/>
                <w:sz w:val="18"/>
                <w:szCs w:val="24"/>
                <w:u w:val="single"/>
              </w:rPr>
            </w:pPr>
            <w:r w:rsidRPr="009F01EE">
              <w:rPr>
                <w:b/>
                <w:bCs/>
                <w:sz w:val="18"/>
                <w:szCs w:val="24"/>
                <w:u w:val="single"/>
              </w:rPr>
              <w:t>Total</w:t>
            </w:r>
          </w:p>
        </w:tc>
        <w:tc>
          <w:tcPr>
            <w:tcW w:w="0" w:type="auto"/>
            <w:shd w:val="clear" w:color="auto" w:fill="FDE4D0"/>
            <w:hideMark/>
          </w:tcPr>
          <w:p w:rsidR="00BF6676" w:rsidRPr="009F01EE" w:rsidRDefault="002320CB" w:rsidP="009F01EE">
            <w:pPr>
              <w:spacing w:line="240" w:lineRule="auto"/>
              <w:jc w:val="center"/>
              <w:rPr>
                <w:b/>
                <w:sz w:val="18"/>
                <w:szCs w:val="24"/>
              </w:rPr>
            </w:pPr>
            <w:r w:rsidRPr="009F01EE">
              <w:rPr>
                <w:b/>
                <w:sz w:val="18"/>
                <w:szCs w:val="24"/>
              </w:rPr>
              <w:t>1</w:t>
            </w:r>
            <w:r w:rsidR="00116210" w:rsidRPr="009F01EE">
              <w:rPr>
                <w:b/>
                <w:sz w:val="18"/>
                <w:szCs w:val="24"/>
              </w:rPr>
              <w:t>57</w:t>
            </w:r>
          </w:p>
        </w:tc>
        <w:tc>
          <w:tcPr>
            <w:tcW w:w="0" w:type="auto"/>
            <w:shd w:val="clear" w:color="auto" w:fill="FDE4D0"/>
            <w:hideMark/>
          </w:tcPr>
          <w:p w:rsidR="00BF6676" w:rsidRPr="009F01EE" w:rsidRDefault="002320CB" w:rsidP="009F01EE">
            <w:pPr>
              <w:spacing w:line="240" w:lineRule="auto"/>
              <w:jc w:val="center"/>
              <w:rPr>
                <w:b/>
                <w:sz w:val="18"/>
                <w:szCs w:val="24"/>
              </w:rPr>
            </w:pPr>
            <w:r w:rsidRPr="009F01EE">
              <w:rPr>
                <w:b/>
                <w:sz w:val="18"/>
                <w:szCs w:val="24"/>
              </w:rPr>
              <w:t>1</w:t>
            </w:r>
            <w:r w:rsidR="000B4552" w:rsidRPr="009F01EE">
              <w:rPr>
                <w:b/>
                <w:sz w:val="18"/>
                <w:szCs w:val="24"/>
              </w:rPr>
              <w:t>40</w:t>
            </w:r>
          </w:p>
        </w:tc>
        <w:tc>
          <w:tcPr>
            <w:tcW w:w="0" w:type="auto"/>
            <w:shd w:val="clear" w:color="auto" w:fill="FDE4D0"/>
            <w:hideMark/>
          </w:tcPr>
          <w:p w:rsidR="00BF6676" w:rsidRPr="009F01EE" w:rsidRDefault="002320CB" w:rsidP="009F01EE">
            <w:pPr>
              <w:spacing w:line="240" w:lineRule="auto"/>
              <w:jc w:val="center"/>
              <w:rPr>
                <w:b/>
                <w:sz w:val="18"/>
                <w:szCs w:val="24"/>
              </w:rPr>
            </w:pPr>
            <w:r w:rsidRPr="009F01EE">
              <w:rPr>
                <w:b/>
                <w:sz w:val="18"/>
                <w:szCs w:val="24"/>
              </w:rPr>
              <w:t>2</w:t>
            </w:r>
            <w:r w:rsidR="000B4552" w:rsidRPr="009F01EE">
              <w:rPr>
                <w:b/>
                <w:sz w:val="18"/>
                <w:szCs w:val="24"/>
              </w:rPr>
              <w:t>97</w:t>
            </w:r>
          </w:p>
        </w:tc>
      </w:tr>
    </w:tbl>
    <w:p w:rsidR="002320CB" w:rsidRPr="00781492" w:rsidRDefault="00767639" w:rsidP="00116210">
      <w:pPr>
        <w:jc w:val="both"/>
        <w:rPr>
          <w:lang w:val="fr-FR"/>
        </w:rPr>
      </w:pPr>
      <w:r>
        <w:rPr>
          <w:lang w:val="fr-FR"/>
        </w:rPr>
        <w:t>Ainsi donc</w:t>
      </w:r>
      <w:r w:rsidR="002320CB" w:rsidRPr="00781492">
        <w:rPr>
          <w:lang w:val="fr-FR"/>
        </w:rPr>
        <w:t xml:space="preserve">, </w:t>
      </w:r>
      <w:r w:rsidR="000B4552" w:rsidRPr="00781492">
        <w:rPr>
          <w:lang w:val="fr-FR"/>
        </w:rPr>
        <w:t xml:space="preserve">plus </w:t>
      </w:r>
      <w:r w:rsidR="00E92B27">
        <w:rPr>
          <w:lang w:val="fr-FR"/>
        </w:rPr>
        <w:t xml:space="preserve">de </w:t>
      </w:r>
      <w:r w:rsidR="002320CB" w:rsidRPr="00781492">
        <w:rPr>
          <w:lang w:val="fr-FR"/>
        </w:rPr>
        <w:t>2</w:t>
      </w:r>
      <w:r w:rsidR="000B4552" w:rsidRPr="00781492">
        <w:rPr>
          <w:lang w:val="fr-FR"/>
        </w:rPr>
        <w:t>90</w:t>
      </w:r>
      <w:r w:rsidR="002320CB" w:rsidRPr="00781492">
        <w:rPr>
          <w:lang w:val="fr-FR"/>
        </w:rPr>
        <w:t xml:space="preserve"> enfants ont pu bénéficier de l’appui scolaire </w:t>
      </w:r>
      <w:r>
        <w:rPr>
          <w:lang w:val="fr-FR"/>
        </w:rPr>
        <w:t xml:space="preserve">du Centre Alain BABILLOT </w:t>
      </w:r>
      <w:r w:rsidR="002320CB" w:rsidRPr="00781492">
        <w:rPr>
          <w:lang w:val="fr-FR"/>
        </w:rPr>
        <w:t>de l’</w:t>
      </w:r>
      <w:r w:rsidR="00116210" w:rsidRPr="00781492">
        <w:rPr>
          <w:lang w:val="fr-FR"/>
        </w:rPr>
        <w:t xml:space="preserve">association. </w:t>
      </w:r>
      <w:r>
        <w:rPr>
          <w:lang w:val="fr-FR"/>
        </w:rPr>
        <w:t xml:space="preserve"> </w:t>
      </w:r>
      <w:r w:rsidR="00116210" w:rsidRPr="00781492">
        <w:rPr>
          <w:lang w:val="fr-FR"/>
        </w:rPr>
        <w:t>Le cycle secondaire est le plus représenté avec plus de 50% de l’effectif total.</w:t>
      </w:r>
    </w:p>
    <w:p w:rsidR="00AA4005" w:rsidRPr="00CA0BC0" w:rsidRDefault="00AA4005" w:rsidP="00781492">
      <w:pPr>
        <w:rPr>
          <w:b/>
          <w:sz w:val="24"/>
          <w:szCs w:val="24"/>
          <w:u w:val="single"/>
          <w:lang w:val="fr-FR"/>
        </w:rPr>
        <w:sectPr w:rsidR="00AA4005" w:rsidRPr="00CA0BC0" w:rsidSect="00AA4005">
          <w:type w:val="continuous"/>
          <w:pgSz w:w="11906" w:h="16838"/>
          <w:pgMar w:top="1417" w:right="1417" w:bottom="1417" w:left="1417" w:header="708" w:footer="708" w:gutter="0"/>
          <w:cols w:num="2" w:space="708"/>
          <w:docGrid w:linePitch="360"/>
        </w:sectPr>
      </w:pPr>
    </w:p>
    <w:p w:rsidR="00E92B27" w:rsidRDefault="00E92B27" w:rsidP="00992C06">
      <w:pPr>
        <w:jc w:val="both"/>
        <w:rPr>
          <w:lang w:val="fr-FR"/>
        </w:rPr>
      </w:pPr>
    </w:p>
    <w:p w:rsidR="000B4552" w:rsidRPr="00D36EB1" w:rsidRDefault="00767639" w:rsidP="00992C06">
      <w:pPr>
        <w:jc w:val="both"/>
        <w:rPr>
          <w:lang w:val="fr-FR"/>
        </w:rPr>
      </w:pPr>
      <w:r>
        <w:rPr>
          <w:lang w:val="fr-FR"/>
        </w:rPr>
        <w:t xml:space="preserve">Plus de 200 OEV ont participés a l’arbre de </w:t>
      </w:r>
      <w:r w:rsidR="000B79CB">
        <w:rPr>
          <w:lang w:val="fr-FR"/>
        </w:rPr>
        <w:t>Noël</w:t>
      </w:r>
      <w:r>
        <w:rPr>
          <w:lang w:val="fr-FR"/>
        </w:rPr>
        <w:t xml:space="preserve"> </w:t>
      </w:r>
      <w:r w:rsidR="000B79CB">
        <w:rPr>
          <w:lang w:val="fr-FR"/>
        </w:rPr>
        <w:t xml:space="preserve">que nous avons </w:t>
      </w:r>
      <w:r>
        <w:rPr>
          <w:lang w:val="fr-FR"/>
        </w:rPr>
        <w:t xml:space="preserve">initié </w:t>
      </w:r>
      <w:r w:rsidR="000B79CB">
        <w:rPr>
          <w:lang w:val="fr-FR"/>
        </w:rPr>
        <w:t xml:space="preserve">pour leurs offrir des moments de joies d’épanouissements et de partages durant les fêtes de fin d’année et de bénéficiers également de jouets.  </w:t>
      </w:r>
    </w:p>
    <w:p w:rsidR="000B79CB" w:rsidRDefault="000B79CB" w:rsidP="00992C06">
      <w:pPr>
        <w:jc w:val="both"/>
        <w:rPr>
          <w:lang w:val="fr-FR"/>
        </w:rPr>
      </w:pPr>
      <w:r>
        <w:rPr>
          <w:lang w:val="fr-FR"/>
        </w:rPr>
        <w:t xml:space="preserve">  </w:t>
      </w:r>
    </w:p>
    <w:p w:rsidR="000B79CB" w:rsidRDefault="000B79CB" w:rsidP="00992C06">
      <w:pPr>
        <w:jc w:val="both"/>
        <w:rPr>
          <w:lang w:val="fr-FR"/>
        </w:rPr>
      </w:pPr>
    </w:p>
    <w:p w:rsidR="000B79CB" w:rsidRDefault="000B79CB" w:rsidP="00992C06">
      <w:pPr>
        <w:jc w:val="both"/>
        <w:rPr>
          <w:lang w:val="fr-FR"/>
        </w:rPr>
      </w:pPr>
    </w:p>
    <w:p w:rsidR="00AC3EA2" w:rsidRPr="00D36EB1" w:rsidRDefault="00F11B70" w:rsidP="00992C06">
      <w:pPr>
        <w:jc w:val="both"/>
        <w:rPr>
          <w:lang w:val="fr-FR"/>
        </w:rPr>
      </w:pPr>
      <w:r w:rsidRPr="00D36EB1">
        <w:rPr>
          <w:lang w:val="fr-FR"/>
        </w:rPr>
        <w:lastRenderedPageBreak/>
        <w:t>Il convient de mentionner que la prise en charge des OEV souffre de certaines difficultés paralysantes qui méritent la recherche d’une solution appropriée. On note particulièrement :</w:t>
      </w:r>
    </w:p>
    <w:p w:rsidR="0083225F" w:rsidRPr="00D36EB1" w:rsidRDefault="00F11B70" w:rsidP="00992C06">
      <w:pPr>
        <w:numPr>
          <w:ilvl w:val="0"/>
          <w:numId w:val="1"/>
        </w:numPr>
        <w:tabs>
          <w:tab w:val="clear" w:pos="360"/>
          <w:tab w:val="num" w:pos="630"/>
          <w:tab w:val="left" w:pos="720"/>
        </w:tabs>
        <w:spacing w:after="0"/>
        <w:ind w:firstLine="0"/>
        <w:jc w:val="both"/>
        <w:rPr>
          <w:lang w:val="fr-FR"/>
        </w:rPr>
      </w:pPr>
      <w:r w:rsidRPr="00D36EB1">
        <w:rPr>
          <w:lang w:val="fr-FR"/>
        </w:rPr>
        <w:t>Le m</w:t>
      </w:r>
      <w:r w:rsidR="0083225F" w:rsidRPr="00D36EB1">
        <w:rPr>
          <w:lang w:val="fr-FR"/>
        </w:rPr>
        <w:t xml:space="preserve">anque de lait artificiel, </w:t>
      </w:r>
      <w:r w:rsidRPr="00D36EB1">
        <w:rPr>
          <w:lang w:val="fr-FR"/>
        </w:rPr>
        <w:t xml:space="preserve">de </w:t>
      </w:r>
      <w:r w:rsidR="0083225F" w:rsidRPr="00D36EB1">
        <w:rPr>
          <w:lang w:val="fr-FR"/>
        </w:rPr>
        <w:t xml:space="preserve">kits nutritionnel et </w:t>
      </w:r>
      <w:r w:rsidRPr="00D36EB1">
        <w:rPr>
          <w:lang w:val="fr-FR"/>
        </w:rPr>
        <w:t xml:space="preserve">de </w:t>
      </w:r>
      <w:r w:rsidR="0083225F" w:rsidRPr="00D36EB1">
        <w:rPr>
          <w:lang w:val="fr-FR"/>
        </w:rPr>
        <w:t>bouillie enrichi</w:t>
      </w:r>
      <w:r w:rsidRPr="00D36EB1">
        <w:rPr>
          <w:lang w:val="fr-FR"/>
        </w:rPr>
        <w:t>e pour les nouveaux nés,</w:t>
      </w:r>
    </w:p>
    <w:p w:rsidR="00F11B70" w:rsidRPr="00D36EB1" w:rsidRDefault="00F11B70" w:rsidP="00992C06">
      <w:pPr>
        <w:numPr>
          <w:ilvl w:val="0"/>
          <w:numId w:val="1"/>
        </w:numPr>
        <w:tabs>
          <w:tab w:val="clear" w:pos="360"/>
          <w:tab w:val="num" w:pos="630"/>
          <w:tab w:val="left" w:pos="720"/>
        </w:tabs>
        <w:spacing w:after="0"/>
        <w:ind w:firstLine="0"/>
        <w:jc w:val="both"/>
        <w:rPr>
          <w:lang w:val="fr-FR"/>
        </w:rPr>
      </w:pPr>
      <w:r w:rsidRPr="00D36EB1">
        <w:rPr>
          <w:lang w:val="fr-FR"/>
        </w:rPr>
        <w:t>L’impossibilité de dépistage de la majorité des</w:t>
      </w:r>
      <w:r w:rsidR="0083225F" w:rsidRPr="00D36EB1">
        <w:rPr>
          <w:lang w:val="fr-FR"/>
        </w:rPr>
        <w:t xml:space="preserve"> enfants</w:t>
      </w:r>
      <w:r w:rsidRPr="00D36EB1">
        <w:rPr>
          <w:lang w:val="fr-FR"/>
        </w:rPr>
        <w:t> ;</w:t>
      </w:r>
    </w:p>
    <w:p w:rsidR="0083225F" w:rsidRPr="00D36EB1" w:rsidRDefault="00F11B70" w:rsidP="00992C06">
      <w:pPr>
        <w:numPr>
          <w:ilvl w:val="0"/>
          <w:numId w:val="1"/>
        </w:numPr>
        <w:tabs>
          <w:tab w:val="clear" w:pos="360"/>
          <w:tab w:val="num" w:pos="630"/>
          <w:tab w:val="left" w:pos="720"/>
        </w:tabs>
        <w:spacing w:after="0"/>
        <w:ind w:firstLine="0"/>
        <w:jc w:val="both"/>
        <w:rPr>
          <w:lang w:val="fr-FR"/>
        </w:rPr>
      </w:pPr>
      <w:r w:rsidRPr="00D36EB1">
        <w:rPr>
          <w:lang w:val="fr-FR"/>
        </w:rPr>
        <w:t>La m</w:t>
      </w:r>
      <w:r w:rsidR="0083225F" w:rsidRPr="00D36EB1">
        <w:rPr>
          <w:lang w:val="fr-FR"/>
        </w:rPr>
        <w:t>éconnaissance par les enfants infectés et sous TARV de leur statut sérologique</w:t>
      </w:r>
      <w:r w:rsidR="00F62762" w:rsidRPr="00D36EB1">
        <w:rPr>
          <w:lang w:val="fr-FR"/>
        </w:rPr>
        <w:t>,</w:t>
      </w:r>
    </w:p>
    <w:p w:rsidR="00F62762" w:rsidRPr="00D36EB1" w:rsidRDefault="00F62762" w:rsidP="00992C06">
      <w:pPr>
        <w:numPr>
          <w:ilvl w:val="0"/>
          <w:numId w:val="1"/>
        </w:numPr>
        <w:tabs>
          <w:tab w:val="clear" w:pos="360"/>
          <w:tab w:val="num" w:pos="630"/>
          <w:tab w:val="left" w:pos="720"/>
        </w:tabs>
        <w:spacing w:after="0"/>
        <w:ind w:firstLine="0"/>
        <w:jc w:val="both"/>
        <w:rPr>
          <w:lang w:val="fr-FR"/>
        </w:rPr>
      </w:pPr>
      <w:r w:rsidRPr="00D36EB1">
        <w:rPr>
          <w:lang w:val="fr-FR"/>
        </w:rPr>
        <w:t>L’i</w:t>
      </w:r>
      <w:r w:rsidR="0083225F" w:rsidRPr="00D36EB1">
        <w:rPr>
          <w:lang w:val="fr-FR"/>
        </w:rPr>
        <w:t>nsuffisance de moyens financier pour la prise en charge scolaire/formation professionnelle des OEV</w:t>
      </w:r>
      <w:r w:rsidRPr="00D36EB1">
        <w:rPr>
          <w:lang w:val="fr-FR"/>
        </w:rPr>
        <w:t xml:space="preserve">, </w:t>
      </w:r>
    </w:p>
    <w:p w:rsidR="0083225F" w:rsidRPr="00D36EB1" w:rsidRDefault="00F62762" w:rsidP="00992C06">
      <w:pPr>
        <w:numPr>
          <w:ilvl w:val="0"/>
          <w:numId w:val="1"/>
        </w:numPr>
        <w:tabs>
          <w:tab w:val="clear" w:pos="360"/>
          <w:tab w:val="num" w:pos="630"/>
          <w:tab w:val="left" w:pos="720"/>
        </w:tabs>
        <w:spacing w:after="0"/>
        <w:ind w:firstLine="0"/>
        <w:jc w:val="both"/>
        <w:rPr>
          <w:lang w:val="fr-FR"/>
        </w:rPr>
      </w:pPr>
      <w:r w:rsidRPr="00D36EB1">
        <w:rPr>
          <w:lang w:val="fr-FR"/>
        </w:rPr>
        <w:t xml:space="preserve">La faiblesse du </w:t>
      </w:r>
      <w:r w:rsidR="0083225F" w:rsidRPr="00D36EB1">
        <w:rPr>
          <w:lang w:val="fr-FR"/>
        </w:rPr>
        <w:t>suivi psychologique des OEV;</w:t>
      </w:r>
    </w:p>
    <w:p w:rsidR="0083225F" w:rsidRPr="00D36EB1" w:rsidRDefault="00F62762" w:rsidP="00992C06">
      <w:pPr>
        <w:numPr>
          <w:ilvl w:val="0"/>
          <w:numId w:val="1"/>
        </w:numPr>
        <w:tabs>
          <w:tab w:val="clear" w:pos="360"/>
          <w:tab w:val="num" w:pos="630"/>
          <w:tab w:val="left" w:pos="720"/>
        </w:tabs>
        <w:spacing w:after="0"/>
        <w:ind w:firstLine="0"/>
        <w:jc w:val="both"/>
        <w:rPr>
          <w:lang w:val="fr-FR"/>
        </w:rPr>
      </w:pPr>
      <w:r w:rsidRPr="00D36EB1">
        <w:rPr>
          <w:lang w:val="fr-FR"/>
        </w:rPr>
        <w:t>L’absence d’accompagnement des p</w:t>
      </w:r>
      <w:r w:rsidR="0083225F" w:rsidRPr="00D36EB1">
        <w:rPr>
          <w:lang w:val="fr-FR"/>
        </w:rPr>
        <w:t xml:space="preserve">arents </w:t>
      </w:r>
      <w:r w:rsidRPr="00D36EB1">
        <w:rPr>
          <w:lang w:val="fr-FR"/>
        </w:rPr>
        <w:t xml:space="preserve">séropositifs à partager </w:t>
      </w:r>
      <w:r w:rsidR="0083225F" w:rsidRPr="00D36EB1">
        <w:rPr>
          <w:lang w:val="fr-FR"/>
        </w:rPr>
        <w:t>leurs statu</w:t>
      </w:r>
      <w:r w:rsidRPr="00D36EB1">
        <w:rPr>
          <w:lang w:val="fr-FR"/>
        </w:rPr>
        <w:t>ts</w:t>
      </w:r>
      <w:r w:rsidR="0083225F" w:rsidRPr="00D36EB1">
        <w:rPr>
          <w:lang w:val="fr-FR"/>
        </w:rPr>
        <w:t xml:space="preserve"> sérologique</w:t>
      </w:r>
      <w:r w:rsidRPr="00D36EB1">
        <w:rPr>
          <w:lang w:val="fr-FR"/>
        </w:rPr>
        <w:t>s</w:t>
      </w:r>
      <w:r w:rsidR="0083225F" w:rsidRPr="00D36EB1">
        <w:rPr>
          <w:lang w:val="fr-FR"/>
        </w:rPr>
        <w:t xml:space="preserve"> avec leur</w:t>
      </w:r>
      <w:r w:rsidRPr="00D36EB1">
        <w:rPr>
          <w:lang w:val="fr-FR"/>
        </w:rPr>
        <w:t>s</w:t>
      </w:r>
      <w:r w:rsidR="0083225F" w:rsidRPr="00D36EB1">
        <w:rPr>
          <w:lang w:val="fr-FR"/>
        </w:rPr>
        <w:t xml:space="preserve"> enfant</w:t>
      </w:r>
      <w:r w:rsidRPr="00D36EB1">
        <w:rPr>
          <w:lang w:val="fr-FR"/>
        </w:rPr>
        <w:t>s</w:t>
      </w:r>
      <w:r w:rsidR="0083225F" w:rsidRPr="00D36EB1">
        <w:rPr>
          <w:lang w:val="fr-FR"/>
        </w:rPr>
        <w:t xml:space="preserve"> aussi infecté</w:t>
      </w:r>
      <w:r w:rsidRPr="00D36EB1">
        <w:rPr>
          <w:lang w:val="fr-FR"/>
        </w:rPr>
        <w:t>s,</w:t>
      </w:r>
    </w:p>
    <w:p w:rsidR="0083225F" w:rsidRPr="00D36EB1" w:rsidRDefault="0083225F" w:rsidP="00992C06">
      <w:pPr>
        <w:numPr>
          <w:ilvl w:val="0"/>
          <w:numId w:val="1"/>
        </w:numPr>
        <w:tabs>
          <w:tab w:val="clear" w:pos="360"/>
          <w:tab w:val="num" w:pos="630"/>
          <w:tab w:val="left" w:pos="720"/>
        </w:tabs>
        <w:spacing w:after="0"/>
        <w:ind w:firstLine="0"/>
        <w:jc w:val="both"/>
        <w:rPr>
          <w:lang w:val="fr-FR"/>
        </w:rPr>
      </w:pPr>
      <w:r w:rsidRPr="00D36EB1">
        <w:rPr>
          <w:lang w:val="fr-FR"/>
        </w:rPr>
        <w:t xml:space="preserve">Difficultés de partage de statut sérologique entre parents et enfants </w:t>
      </w:r>
    </w:p>
    <w:p w:rsidR="00077887" w:rsidRPr="00D36EB1" w:rsidRDefault="00077887" w:rsidP="00992C06">
      <w:pPr>
        <w:spacing w:after="0"/>
        <w:jc w:val="both"/>
        <w:rPr>
          <w:lang w:val="fr-FR"/>
        </w:rPr>
      </w:pPr>
    </w:p>
    <w:p w:rsidR="00F62762" w:rsidRPr="00D36EB1" w:rsidRDefault="00F62762" w:rsidP="00992C06">
      <w:pPr>
        <w:spacing w:after="0"/>
        <w:jc w:val="both"/>
        <w:rPr>
          <w:lang w:val="fr-FR"/>
        </w:rPr>
      </w:pPr>
      <w:r w:rsidRPr="00D36EB1">
        <w:rPr>
          <w:lang w:val="fr-FR"/>
        </w:rPr>
        <w:t xml:space="preserve">AAS devra renforcer le plaidoyer pour la recherche de financement des activités dans le cadre de la prise en charge des OEV. Le besoin de la mise en place d’un système d’accompagnement des parents séropositifs </w:t>
      </w:r>
      <w:r w:rsidR="00AE5D5E" w:rsidRPr="00D36EB1">
        <w:rPr>
          <w:lang w:val="fr-FR"/>
        </w:rPr>
        <w:t>à</w:t>
      </w:r>
      <w:r w:rsidRPr="00D36EB1">
        <w:rPr>
          <w:lang w:val="fr-FR"/>
        </w:rPr>
        <w:t xml:space="preserve"> partager </w:t>
      </w:r>
      <w:r w:rsidR="00AE5D5E" w:rsidRPr="00D36EB1">
        <w:rPr>
          <w:lang w:val="fr-FR"/>
        </w:rPr>
        <w:t>leurs statuts sérologiques</w:t>
      </w:r>
      <w:r w:rsidRPr="00D36EB1">
        <w:rPr>
          <w:lang w:val="fr-FR"/>
        </w:rPr>
        <w:t xml:space="preserve"> avec leurs enfants infectés est plus qu’une nécessité.</w:t>
      </w:r>
    </w:p>
    <w:p w:rsidR="0083225F" w:rsidRPr="00BB591B" w:rsidRDefault="00F62762" w:rsidP="00992C06">
      <w:pPr>
        <w:spacing w:after="0"/>
        <w:jc w:val="both"/>
        <w:rPr>
          <w:sz w:val="24"/>
          <w:szCs w:val="24"/>
          <w:lang w:val="fr-FR"/>
        </w:rPr>
      </w:pPr>
      <w:r w:rsidRPr="00D36EB1">
        <w:rPr>
          <w:lang w:val="fr-FR"/>
        </w:rPr>
        <w:t>Il faut retenir aussi que le renforcement du centre par la mise en place d’un service de prise en charge pédiatrique des enfants vivants avec le VIH, en prise de services adaptés pour la PTME serait un souci de moins pour AAS dans la recherche d’une meilleure prise en charge des enfants infectés.</w:t>
      </w:r>
      <w:r w:rsidR="003C123D" w:rsidRPr="00D36EB1">
        <w:rPr>
          <w:lang w:val="fr-FR"/>
        </w:rPr>
        <w:t xml:space="preserve"> Enfin, la nécessité de recrutement d’un </w:t>
      </w:r>
      <w:r w:rsidR="0083225F" w:rsidRPr="00D36EB1">
        <w:rPr>
          <w:lang w:val="fr-FR"/>
        </w:rPr>
        <w:t xml:space="preserve"> psychologue spécialisé dans la prise en charge psychologique des  enfants</w:t>
      </w:r>
      <w:r w:rsidR="003C123D" w:rsidRPr="00D36EB1">
        <w:rPr>
          <w:lang w:val="fr-FR"/>
        </w:rPr>
        <w:t xml:space="preserve"> s’impose et doit être envisagé dès que possible</w:t>
      </w:r>
      <w:r w:rsidR="00E92B27">
        <w:rPr>
          <w:lang w:val="fr-FR"/>
        </w:rPr>
        <w:t>.</w:t>
      </w:r>
    </w:p>
    <w:p w:rsidR="00077887" w:rsidRDefault="00077887" w:rsidP="00077887">
      <w:pPr>
        <w:pStyle w:val="Titre3"/>
        <w:shd w:val="clear" w:color="auto" w:fill="FBD4B4"/>
        <w:rPr>
          <w:rFonts w:ascii="Bodoni MT Condensed" w:hAnsi="Bodoni MT Condensed"/>
          <w:color w:val="auto"/>
          <w:sz w:val="28"/>
          <w:lang w:val="fr-FR"/>
        </w:rPr>
        <w:sectPr w:rsidR="00077887" w:rsidSect="000F46BD">
          <w:type w:val="continuous"/>
          <w:pgSz w:w="11906" w:h="16838"/>
          <w:pgMar w:top="1417" w:right="1417" w:bottom="1417" w:left="1417" w:header="708" w:footer="708" w:gutter="0"/>
          <w:cols w:space="708"/>
          <w:docGrid w:linePitch="360"/>
        </w:sectPr>
      </w:pPr>
    </w:p>
    <w:p w:rsidR="0083225F" w:rsidRPr="00D36EB1" w:rsidRDefault="00D36EB1" w:rsidP="00077887">
      <w:pPr>
        <w:pStyle w:val="Titre3"/>
        <w:shd w:val="clear" w:color="auto" w:fill="FBD4B4"/>
        <w:rPr>
          <w:rFonts w:ascii="Bodoni MT Condensed" w:hAnsi="Bodoni MT Condensed"/>
          <w:color w:val="auto"/>
          <w:sz w:val="24"/>
          <w:szCs w:val="24"/>
          <w:lang w:val="fr-FR"/>
        </w:rPr>
      </w:pPr>
      <w:bookmarkStart w:id="18" w:name="_Toc358632002"/>
      <w:r w:rsidRPr="00D36EB1">
        <w:rPr>
          <w:rFonts w:ascii="Bodoni MT Condensed" w:hAnsi="Bodoni MT Condensed"/>
          <w:color w:val="auto"/>
          <w:sz w:val="24"/>
          <w:szCs w:val="24"/>
          <w:lang w:val="fr-FR"/>
        </w:rPr>
        <w:lastRenderedPageBreak/>
        <w:t>LA PRISE EN CHARGE GLOBALE DES PVVIH</w:t>
      </w:r>
      <w:bookmarkEnd w:id="18"/>
    </w:p>
    <w:p w:rsidR="00D36EB1" w:rsidRPr="00D36EB1" w:rsidRDefault="00D36EB1" w:rsidP="00D36EB1">
      <w:pPr>
        <w:rPr>
          <w:lang w:val="fr-FR"/>
        </w:rPr>
      </w:pPr>
      <w:r w:rsidRPr="00D36EB1">
        <w:rPr>
          <w:lang w:val="fr-FR"/>
        </w:rPr>
        <w:t>Au cours de l’année 2012, l’Association African Solidarité a pu enregistrer 58 nouvelles personnes enregistrées</w:t>
      </w:r>
      <w:r w:rsidR="00E92B27">
        <w:rPr>
          <w:lang w:val="fr-FR"/>
        </w:rPr>
        <w:t xml:space="preserve"> au centre oasis</w:t>
      </w:r>
      <w:r w:rsidRPr="00D36EB1">
        <w:rPr>
          <w:lang w:val="fr-FR"/>
        </w:rPr>
        <w:t xml:space="preserve">. Elle compte une file active de 3 589 personnes dont 69% de femmes. </w:t>
      </w:r>
    </w:p>
    <w:p w:rsidR="008F08DF" w:rsidRPr="00D36EB1" w:rsidRDefault="00E1401A" w:rsidP="00077887">
      <w:pPr>
        <w:jc w:val="both"/>
        <w:rPr>
          <w:lang w:val="fr-FR"/>
        </w:rPr>
      </w:pPr>
      <w:r w:rsidRPr="00D36EB1">
        <w:rPr>
          <w:lang w:val="fr-FR"/>
        </w:rPr>
        <w:t xml:space="preserve">La </w:t>
      </w:r>
      <w:r w:rsidR="008F08DF" w:rsidRPr="00D36EB1">
        <w:rPr>
          <w:lang w:val="fr-FR"/>
        </w:rPr>
        <w:t>prise en charge globale des PVVIH est scindé</w:t>
      </w:r>
      <w:r w:rsidRPr="00D36EB1">
        <w:rPr>
          <w:lang w:val="fr-FR"/>
        </w:rPr>
        <w:t>e</w:t>
      </w:r>
      <w:r w:rsidR="008F08DF" w:rsidRPr="00D36EB1">
        <w:rPr>
          <w:lang w:val="fr-FR"/>
        </w:rPr>
        <w:t xml:space="preserve"> en deux </w:t>
      </w:r>
      <w:r w:rsidRPr="00D36EB1">
        <w:rPr>
          <w:lang w:val="fr-FR"/>
        </w:rPr>
        <w:t xml:space="preserve">volets au </w:t>
      </w:r>
      <w:r w:rsidR="00E92B27">
        <w:rPr>
          <w:lang w:val="fr-FR"/>
        </w:rPr>
        <w:t>centre oasis</w:t>
      </w:r>
      <w:r w:rsidRPr="00D36EB1">
        <w:rPr>
          <w:lang w:val="fr-FR"/>
        </w:rPr>
        <w:t xml:space="preserve"> de l’Association African Solidarité. Elle se compose de la prise en </w:t>
      </w:r>
      <w:r w:rsidR="000B79CB">
        <w:rPr>
          <w:lang w:val="fr-FR"/>
        </w:rPr>
        <w:t xml:space="preserve">charge </w:t>
      </w:r>
      <w:r w:rsidRPr="00D36EB1">
        <w:rPr>
          <w:lang w:val="fr-FR"/>
        </w:rPr>
        <w:t xml:space="preserve">communautaire et </w:t>
      </w:r>
      <w:r w:rsidR="000B79CB">
        <w:rPr>
          <w:lang w:val="fr-FR"/>
        </w:rPr>
        <w:t>médicale</w:t>
      </w:r>
      <w:r w:rsidRPr="00D36EB1">
        <w:rPr>
          <w:lang w:val="fr-FR"/>
        </w:rPr>
        <w:t xml:space="preserve">. </w:t>
      </w:r>
      <w:r w:rsidR="00077887" w:rsidRPr="00D36EB1">
        <w:rPr>
          <w:lang w:val="fr-FR"/>
        </w:rPr>
        <w:t>Les services disponibles à cet effet sont :</w:t>
      </w:r>
    </w:p>
    <w:p w:rsidR="00E1401A" w:rsidRPr="00D36EB1" w:rsidRDefault="00E1401A" w:rsidP="00077887">
      <w:pPr>
        <w:jc w:val="both"/>
        <w:rPr>
          <w:lang w:val="fr-FR"/>
        </w:rPr>
      </w:pPr>
      <w:r w:rsidRPr="00D36EB1">
        <w:rPr>
          <w:b/>
          <w:i/>
          <w:lang w:val="fr-FR"/>
        </w:rPr>
        <w:t>La prise en charge communautaire</w:t>
      </w:r>
      <w:r w:rsidRPr="00D36EB1">
        <w:rPr>
          <w:lang w:val="fr-FR"/>
        </w:rPr>
        <w:t> :</w:t>
      </w:r>
      <w:r w:rsidR="00A777FF">
        <w:rPr>
          <w:lang w:val="fr-FR"/>
        </w:rPr>
        <w:t xml:space="preserve"> </w:t>
      </w:r>
      <w:r w:rsidRPr="00D36EB1">
        <w:rPr>
          <w:lang w:val="fr-FR"/>
        </w:rPr>
        <w:t xml:space="preserve">Elle est constituée d’un ensemble d’activité dont l’objectif est d’apporter un soutien </w:t>
      </w:r>
      <w:r w:rsidR="00A52059">
        <w:rPr>
          <w:lang w:val="fr-FR"/>
        </w:rPr>
        <w:t>médical</w:t>
      </w:r>
      <w:r w:rsidR="00A52059" w:rsidRPr="00D36EB1">
        <w:rPr>
          <w:lang w:val="fr-FR"/>
        </w:rPr>
        <w:t xml:space="preserve"> et </w:t>
      </w:r>
      <w:r w:rsidRPr="00D36EB1">
        <w:rPr>
          <w:lang w:val="fr-FR"/>
        </w:rPr>
        <w:t xml:space="preserve">psychosocial </w:t>
      </w:r>
      <w:r w:rsidR="00A319F9" w:rsidRPr="00D36EB1">
        <w:rPr>
          <w:lang w:val="fr-FR"/>
        </w:rPr>
        <w:t>à l’individu</w:t>
      </w:r>
      <w:r w:rsidRPr="00D36EB1">
        <w:rPr>
          <w:lang w:val="fr-FR"/>
        </w:rPr>
        <w:t xml:space="preserve">. </w:t>
      </w:r>
    </w:p>
    <w:p w:rsidR="0016481F" w:rsidRPr="00D36EB1" w:rsidRDefault="0016481F" w:rsidP="00077887">
      <w:pPr>
        <w:jc w:val="both"/>
      </w:pPr>
      <w:r w:rsidRPr="00D36EB1">
        <w:rPr>
          <w:b/>
          <w:i/>
          <w:lang w:val="fr-FR"/>
        </w:rPr>
        <w:t>La prise en charge médicale :</w:t>
      </w:r>
      <w:r w:rsidR="00A777FF">
        <w:rPr>
          <w:b/>
          <w:i/>
          <w:lang w:val="fr-FR"/>
        </w:rPr>
        <w:t xml:space="preserve"> </w:t>
      </w:r>
      <w:r w:rsidRPr="00D36EB1">
        <w:rPr>
          <w:lang w:val="fr-FR"/>
        </w:rPr>
        <w:t xml:space="preserve">Elle est basée sur un appui sanitaire. Elle permet le suivi sanitaire des PVVIH, OEV et autres groupes vulnérables. </w:t>
      </w:r>
      <w:r w:rsidRPr="00D36EB1">
        <w:t>Elle comprend </w:t>
      </w:r>
      <w:r w:rsidR="00B34D22" w:rsidRPr="00D36EB1">
        <w:t xml:space="preserve">3 sous axes qui </w:t>
      </w:r>
      <w:r w:rsidR="00235AEE" w:rsidRPr="00D36EB1">
        <w:t>sont:</w:t>
      </w:r>
    </w:p>
    <w:p w:rsidR="00B34D22" w:rsidRPr="00D36EB1" w:rsidRDefault="00D36EB1" w:rsidP="007B3A20">
      <w:pPr>
        <w:pStyle w:val="Paragraphedeliste"/>
        <w:widowControl w:val="0"/>
        <w:numPr>
          <w:ilvl w:val="0"/>
          <w:numId w:val="2"/>
        </w:numPr>
        <w:shd w:val="clear" w:color="auto" w:fill="DAEEF3"/>
        <w:autoSpaceDE w:val="0"/>
        <w:autoSpaceDN w:val="0"/>
        <w:adjustRightInd w:val="0"/>
        <w:spacing w:after="0" w:line="240" w:lineRule="auto"/>
        <w:ind w:left="360" w:hanging="270"/>
        <w:jc w:val="both"/>
        <w:rPr>
          <w:b/>
        </w:rPr>
      </w:pPr>
      <w:r w:rsidRPr="00D36EB1">
        <w:rPr>
          <w:b/>
        </w:rPr>
        <w:t>Clinique </w:t>
      </w:r>
    </w:p>
    <w:p w:rsidR="00B34D22" w:rsidRPr="00D36EB1"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rPr>
      </w:pPr>
      <w:r w:rsidRPr="00D36EB1">
        <w:rPr>
          <w:rFonts w:cs="Calibri"/>
        </w:rPr>
        <w:t>Soins</w:t>
      </w:r>
      <w:r w:rsidR="0004079C">
        <w:rPr>
          <w:rFonts w:cs="Calibri"/>
        </w:rPr>
        <w:t xml:space="preserve"> </w:t>
      </w:r>
      <w:r w:rsidRPr="00D36EB1">
        <w:rPr>
          <w:rFonts w:cs="Calibri"/>
        </w:rPr>
        <w:t>infirmiers ;</w:t>
      </w:r>
    </w:p>
    <w:p w:rsidR="00636C43" w:rsidRPr="00636C43"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rPr>
      </w:pPr>
      <w:r w:rsidRPr="00636C43">
        <w:rPr>
          <w:rFonts w:cs="Calibri"/>
          <w:lang w:val="fr-FR"/>
        </w:rPr>
        <w:t xml:space="preserve">Consultation médicale </w:t>
      </w:r>
    </w:p>
    <w:p w:rsidR="00B34D22" w:rsidRPr="00636C43"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rPr>
      </w:pPr>
      <w:r w:rsidRPr="00636C43">
        <w:rPr>
          <w:rFonts w:cs="Calibri"/>
        </w:rPr>
        <w:t>Suivi</w:t>
      </w:r>
      <w:r w:rsidR="0004079C">
        <w:rPr>
          <w:rFonts w:cs="Calibri"/>
        </w:rPr>
        <w:t xml:space="preserve"> </w:t>
      </w:r>
      <w:r w:rsidRPr="00636C43">
        <w:rPr>
          <w:rFonts w:cs="Calibri"/>
        </w:rPr>
        <w:t>biologique ;</w:t>
      </w:r>
    </w:p>
    <w:p w:rsidR="00B34D22" w:rsidRPr="00D36EB1"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rPr>
      </w:pPr>
      <w:r w:rsidRPr="00D36EB1">
        <w:rPr>
          <w:rFonts w:cs="Calibri"/>
        </w:rPr>
        <w:t>Prescription ARV ;</w:t>
      </w:r>
    </w:p>
    <w:p w:rsidR="00B34D22" w:rsidRPr="00D36EB1"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rPr>
      </w:pPr>
      <w:r w:rsidRPr="00D36EB1">
        <w:rPr>
          <w:rFonts w:cs="Calibri"/>
        </w:rPr>
        <w:t>Suivi de l’observance ;</w:t>
      </w:r>
    </w:p>
    <w:p w:rsidR="00B34D22" w:rsidRPr="00D36EB1" w:rsidRDefault="00B34D22" w:rsidP="007B3A20">
      <w:pPr>
        <w:pStyle w:val="Paragraphedeliste"/>
        <w:widowControl w:val="0"/>
        <w:numPr>
          <w:ilvl w:val="0"/>
          <w:numId w:val="2"/>
        </w:numPr>
        <w:shd w:val="clear" w:color="auto" w:fill="DAEEF3"/>
        <w:autoSpaceDE w:val="0"/>
        <w:autoSpaceDN w:val="0"/>
        <w:adjustRightInd w:val="0"/>
        <w:spacing w:after="0" w:line="240" w:lineRule="auto"/>
        <w:ind w:left="360" w:hanging="270"/>
        <w:jc w:val="both"/>
        <w:rPr>
          <w:b/>
        </w:rPr>
      </w:pPr>
      <w:r w:rsidRPr="00D36EB1">
        <w:rPr>
          <w:b/>
        </w:rPr>
        <w:t>Pharmacie</w:t>
      </w:r>
    </w:p>
    <w:p w:rsidR="00B34D22" w:rsidRPr="00731C00"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rPr>
      </w:pPr>
      <w:r w:rsidRPr="00731C00">
        <w:rPr>
          <w:rFonts w:cs="Calibri"/>
        </w:rPr>
        <w:t>Approvisionnent en MEG ;</w:t>
      </w:r>
    </w:p>
    <w:p w:rsidR="00B34D22" w:rsidRPr="00CA0BC0"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lang w:val="fr-FR"/>
        </w:rPr>
      </w:pPr>
      <w:r w:rsidRPr="00CA0BC0">
        <w:rPr>
          <w:rFonts w:cs="Calibri"/>
          <w:lang w:val="fr-FR"/>
        </w:rPr>
        <w:t>Dispensation des MEG et consommables médicaux ;</w:t>
      </w:r>
    </w:p>
    <w:p w:rsidR="00B34D22" w:rsidRPr="00CA0BC0"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lang w:val="fr-FR"/>
        </w:rPr>
      </w:pPr>
      <w:r w:rsidRPr="00CA0BC0">
        <w:rPr>
          <w:rFonts w:cs="Calibri"/>
          <w:lang w:val="fr-FR"/>
        </w:rPr>
        <w:t>Collaboration avec des pharmacies de la place ;</w:t>
      </w:r>
    </w:p>
    <w:p w:rsidR="00B34D22" w:rsidRPr="00D36EB1" w:rsidRDefault="00B34D22" w:rsidP="007B3A20">
      <w:pPr>
        <w:pStyle w:val="Paragraphedeliste"/>
        <w:widowControl w:val="0"/>
        <w:numPr>
          <w:ilvl w:val="0"/>
          <w:numId w:val="2"/>
        </w:numPr>
        <w:shd w:val="clear" w:color="auto" w:fill="DAEEF3"/>
        <w:autoSpaceDE w:val="0"/>
        <w:autoSpaceDN w:val="0"/>
        <w:adjustRightInd w:val="0"/>
        <w:spacing w:after="0" w:line="240" w:lineRule="auto"/>
        <w:ind w:left="360" w:hanging="270"/>
        <w:jc w:val="both"/>
        <w:rPr>
          <w:b/>
        </w:rPr>
      </w:pPr>
      <w:r w:rsidRPr="00D36EB1">
        <w:rPr>
          <w:b/>
        </w:rPr>
        <w:t>Laboratoire :</w:t>
      </w:r>
    </w:p>
    <w:p w:rsidR="00B34D22" w:rsidRPr="00CA0BC0"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lang w:val="fr-FR"/>
        </w:rPr>
      </w:pPr>
      <w:r w:rsidRPr="00CA0BC0">
        <w:rPr>
          <w:rFonts w:cs="Calibri"/>
          <w:lang w:val="fr-FR"/>
        </w:rPr>
        <w:t>Bilan de base (CD4, NSF, Créatinémie, Transaminase, glycémie) ;</w:t>
      </w:r>
    </w:p>
    <w:p w:rsidR="00077887" w:rsidRPr="00731C00" w:rsidRDefault="00B34D22" w:rsidP="007B3A20">
      <w:pPr>
        <w:widowControl w:val="0"/>
        <w:numPr>
          <w:ilvl w:val="0"/>
          <w:numId w:val="3"/>
        </w:numPr>
        <w:shd w:val="clear" w:color="auto" w:fill="EAF1DD"/>
        <w:autoSpaceDE w:val="0"/>
        <w:autoSpaceDN w:val="0"/>
        <w:adjustRightInd w:val="0"/>
        <w:spacing w:after="0" w:line="240" w:lineRule="auto"/>
        <w:ind w:left="360" w:hanging="180"/>
        <w:jc w:val="both"/>
        <w:rPr>
          <w:rFonts w:cs="Calibri"/>
        </w:rPr>
      </w:pPr>
      <w:r w:rsidRPr="00731C00">
        <w:rPr>
          <w:rFonts w:cs="Calibri"/>
        </w:rPr>
        <w:t>Test de dépistage ;</w:t>
      </w:r>
    </w:p>
    <w:p w:rsidR="00D36EB1" w:rsidRDefault="00D36EB1" w:rsidP="00E971F0">
      <w:pPr>
        <w:widowControl w:val="0"/>
        <w:shd w:val="clear" w:color="auto" w:fill="EAF1DD"/>
        <w:autoSpaceDE w:val="0"/>
        <w:autoSpaceDN w:val="0"/>
        <w:adjustRightInd w:val="0"/>
        <w:spacing w:after="0" w:line="240" w:lineRule="auto"/>
        <w:jc w:val="both"/>
        <w:rPr>
          <w:rFonts w:cs="Calibri"/>
        </w:rPr>
      </w:pPr>
    </w:p>
    <w:p w:rsidR="00840591" w:rsidRDefault="00840591" w:rsidP="00A52059">
      <w:pPr>
        <w:pStyle w:val="Titre3"/>
        <w:rPr>
          <w:rFonts w:ascii="Bodoni MT Condensed" w:hAnsi="Bodoni MT Condensed"/>
          <w:i/>
          <w:sz w:val="24"/>
          <w:lang w:val="fr-FR"/>
        </w:rPr>
      </w:pPr>
      <w:bookmarkStart w:id="19" w:name="_Toc358632003"/>
    </w:p>
    <w:p w:rsidR="00840591" w:rsidRDefault="00840591" w:rsidP="00840591">
      <w:pPr>
        <w:pStyle w:val="Titre3"/>
        <w:rPr>
          <w:rFonts w:ascii="Bodoni MT Condensed" w:hAnsi="Bodoni MT Condensed"/>
          <w:i/>
          <w:sz w:val="24"/>
          <w:lang w:val="fr-FR"/>
        </w:rPr>
      </w:pPr>
    </w:p>
    <w:p w:rsidR="00840591" w:rsidRPr="00840591" w:rsidRDefault="00840591" w:rsidP="00840591">
      <w:pPr>
        <w:rPr>
          <w:lang w:val="fr-FR"/>
        </w:rPr>
      </w:pPr>
    </w:p>
    <w:p w:rsidR="00840591" w:rsidRPr="00D36EB1" w:rsidRDefault="00840591" w:rsidP="00840591">
      <w:pPr>
        <w:pStyle w:val="Titre3"/>
        <w:rPr>
          <w:rFonts w:ascii="Bodoni MT Condensed" w:hAnsi="Bodoni MT Condensed"/>
          <w:i/>
          <w:sz w:val="24"/>
          <w:lang w:val="fr-FR"/>
        </w:rPr>
      </w:pPr>
      <w:r w:rsidRPr="00D36EB1">
        <w:rPr>
          <w:rFonts w:ascii="Bodoni MT Condensed" w:hAnsi="Bodoni MT Condensed"/>
          <w:i/>
          <w:sz w:val="24"/>
          <w:lang w:val="fr-FR"/>
        </w:rPr>
        <w:lastRenderedPageBreak/>
        <w:t>La prise en charge communautaire :</w:t>
      </w:r>
    </w:p>
    <w:p w:rsidR="00840591" w:rsidRDefault="00840591" w:rsidP="00840591">
      <w:pPr>
        <w:pStyle w:val="Paragraphedeliste"/>
        <w:numPr>
          <w:ilvl w:val="0"/>
          <w:numId w:val="2"/>
        </w:numPr>
        <w:ind w:left="720"/>
        <w:rPr>
          <w:rFonts w:ascii="Bodoni MT Condensed" w:hAnsi="Bodoni MT Condensed"/>
          <w:sz w:val="24"/>
          <w:szCs w:val="24"/>
          <w:lang w:val="fr-FR"/>
        </w:rPr>
      </w:pPr>
      <w:r w:rsidRPr="005E38A2">
        <w:rPr>
          <w:rFonts w:ascii="Bodoni MT Condensed" w:hAnsi="Bodoni MT Condensed"/>
          <w:sz w:val="24"/>
          <w:szCs w:val="24"/>
          <w:lang w:val="fr-FR"/>
        </w:rPr>
        <w:t xml:space="preserve">L’appui psychosocial </w:t>
      </w:r>
    </w:p>
    <w:p w:rsidR="00840591" w:rsidRPr="005E38A2" w:rsidRDefault="00840591" w:rsidP="00840591">
      <w:pPr>
        <w:pStyle w:val="Paragraphedeliste"/>
        <w:rPr>
          <w:rFonts w:ascii="Bodoni MT Condensed" w:hAnsi="Bodoni MT Condensed"/>
          <w:sz w:val="24"/>
          <w:szCs w:val="24"/>
          <w:lang w:val="fr-FR"/>
        </w:rPr>
      </w:pPr>
    </w:p>
    <w:bookmarkEnd w:id="19"/>
    <w:p w:rsidR="000255C6" w:rsidRPr="00731C00" w:rsidRDefault="000255C6" w:rsidP="007B3A20">
      <w:pPr>
        <w:pStyle w:val="Paragraphedeliste"/>
        <w:numPr>
          <w:ilvl w:val="0"/>
          <w:numId w:val="4"/>
        </w:numPr>
        <w:shd w:val="clear" w:color="auto" w:fill="EAF1DD"/>
        <w:spacing w:line="240" w:lineRule="auto"/>
      </w:pPr>
      <w:r w:rsidRPr="00731C00">
        <w:t>2061 entretiens</w:t>
      </w:r>
      <w:r w:rsidR="0004079C">
        <w:t xml:space="preserve"> </w:t>
      </w:r>
      <w:r w:rsidRPr="00731C00">
        <w:t>personnalisés</w:t>
      </w:r>
      <w:r w:rsidR="00617F2A" w:rsidRPr="00731C00">
        <w:t> ;</w:t>
      </w:r>
    </w:p>
    <w:p w:rsidR="000255C6" w:rsidRPr="00731C00" w:rsidRDefault="000255C6" w:rsidP="007B3A20">
      <w:pPr>
        <w:numPr>
          <w:ilvl w:val="0"/>
          <w:numId w:val="4"/>
        </w:numPr>
        <w:shd w:val="clear" w:color="auto" w:fill="EAF1DD"/>
        <w:spacing w:line="240" w:lineRule="auto"/>
        <w:rPr>
          <w:lang w:val="fr-FR"/>
        </w:rPr>
      </w:pPr>
      <w:r w:rsidRPr="00731C00">
        <w:rPr>
          <w:lang w:val="fr-FR"/>
        </w:rPr>
        <w:t xml:space="preserve"> 63 séances de groupes de parole</w:t>
      </w:r>
      <w:r w:rsidR="00617F2A" w:rsidRPr="00731C00">
        <w:rPr>
          <w:lang w:val="fr-FR"/>
        </w:rPr>
        <w:t> ;</w:t>
      </w:r>
    </w:p>
    <w:p w:rsidR="000255C6" w:rsidRPr="00731C00" w:rsidRDefault="00D36EB1" w:rsidP="007B3A20">
      <w:pPr>
        <w:numPr>
          <w:ilvl w:val="0"/>
          <w:numId w:val="4"/>
        </w:numPr>
        <w:shd w:val="clear" w:color="auto" w:fill="EAF1DD"/>
        <w:spacing w:line="240" w:lineRule="auto"/>
      </w:pPr>
      <w:r w:rsidRPr="00731C00">
        <w:t xml:space="preserve">23 clubs </w:t>
      </w:r>
      <w:r w:rsidR="00731C00" w:rsidRPr="00731C00">
        <w:t>d’observance</w:t>
      </w:r>
      <w:r w:rsidR="00617F2A" w:rsidRPr="00731C00">
        <w:t> ;</w:t>
      </w:r>
    </w:p>
    <w:p w:rsidR="000255C6" w:rsidRPr="00731C00" w:rsidRDefault="000255C6" w:rsidP="007B3A20">
      <w:pPr>
        <w:numPr>
          <w:ilvl w:val="0"/>
          <w:numId w:val="4"/>
        </w:numPr>
        <w:shd w:val="clear" w:color="auto" w:fill="EAF1DD"/>
        <w:spacing w:line="240" w:lineRule="auto"/>
        <w:rPr>
          <w:lang w:val="fr-FR"/>
        </w:rPr>
      </w:pPr>
      <w:r w:rsidRPr="00731C00">
        <w:rPr>
          <w:lang w:val="fr-FR"/>
        </w:rPr>
        <w:t>1368 visites à domicile et à l'hôpital</w:t>
      </w:r>
      <w:r w:rsidR="00617F2A" w:rsidRPr="00731C00">
        <w:rPr>
          <w:lang w:val="fr-FR"/>
        </w:rPr>
        <w:t> ;</w:t>
      </w:r>
    </w:p>
    <w:p w:rsidR="000255C6" w:rsidRPr="00731C00" w:rsidRDefault="000255C6" w:rsidP="007B3A20">
      <w:pPr>
        <w:numPr>
          <w:ilvl w:val="0"/>
          <w:numId w:val="4"/>
        </w:numPr>
        <w:shd w:val="clear" w:color="auto" w:fill="EAF1DD"/>
        <w:spacing w:line="240" w:lineRule="auto"/>
      </w:pPr>
      <w:r w:rsidRPr="00731C00">
        <w:t>17 micros créditsfinancés</w:t>
      </w:r>
      <w:r w:rsidR="00617F2A" w:rsidRPr="00731C00">
        <w:t> ;</w:t>
      </w:r>
    </w:p>
    <w:p w:rsidR="000255C6" w:rsidRPr="00731C00" w:rsidRDefault="000255C6" w:rsidP="007B3A20">
      <w:pPr>
        <w:numPr>
          <w:ilvl w:val="0"/>
          <w:numId w:val="4"/>
        </w:numPr>
        <w:shd w:val="clear" w:color="auto" w:fill="EAF1DD"/>
        <w:spacing w:line="240" w:lineRule="auto"/>
      </w:pPr>
      <w:r w:rsidRPr="00731C00">
        <w:t>625 aide</w:t>
      </w:r>
      <w:r w:rsidR="00617F2A" w:rsidRPr="00731C00">
        <w:t>s</w:t>
      </w:r>
      <w:r w:rsidR="0004079C">
        <w:t xml:space="preserve"> </w:t>
      </w:r>
      <w:r w:rsidR="00617F2A" w:rsidRPr="00731C00">
        <w:t>psychologiques</w:t>
      </w:r>
      <w:r w:rsidR="0004079C">
        <w:t xml:space="preserve"> </w:t>
      </w:r>
      <w:r w:rsidR="00617F2A" w:rsidRPr="00731C00">
        <w:t>individualisé</w:t>
      </w:r>
      <w:r w:rsidR="0004079C">
        <w:t>e</w:t>
      </w:r>
      <w:r w:rsidR="00617F2A" w:rsidRPr="00731C00">
        <w:t>s.</w:t>
      </w:r>
    </w:p>
    <w:p w:rsidR="000255C6" w:rsidRPr="00731C00" w:rsidRDefault="00617F2A" w:rsidP="00617F2A">
      <w:pPr>
        <w:rPr>
          <w:lang w:val="fr-FR"/>
        </w:rPr>
      </w:pPr>
      <w:r w:rsidRPr="00731C00">
        <w:rPr>
          <w:lang w:val="fr-FR"/>
        </w:rPr>
        <w:t>Au niveau alimentaire, l’association a pu mettre en œuvre comme activités :</w:t>
      </w:r>
    </w:p>
    <w:p w:rsidR="00C51873" w:rsidRPr="005E38A2" w:rsidRDefault="005E38A2" w:rsidP="007B3A20">
      <w:pPr>
        <w:pStyle w:val="Paragraphedeliste"/>
        <w:numPr>
          <w:ilvl w:val="0"/>
          <w:numId w:val="2"/>
        </w:numPr>
        <w:shd w:val="clear" w:color="auto" w:fill="DAEEF3"/>
        <w:ind w:left="720"/>
        <w:rPr>
          <w:rFonts w:ascii="Bodoni MT Condensed" w:hAnsi="Bodoni MT Condensed"/>
          <w:sz w:val="24"/>
          <w:szCs w:val="24"/>
          <w:lang w:val="fr-FR"/>
        </w:rPr>
      </w:pPr>
      <w:r w:rsidRPr="005E38A2">
        <w:rPr>
          <w:rFonts w:ascii="Bodoni MT Condensed" w:hAnsi="Bodoni MT Condensed"/>
          <w:sz w:val="24"/>
          <w:szCs w:val="24"/>
          <w:lang w:val="fr-FR"/>
        </w:rPr>
        <w:t xml:space="preserve">Le </w:t>
      </w:r>
      <w:r>
        <w:rPr>
          <w:rFonts w:ascii="Bodoni MT Condensed" w:hAnsi="Bodoni MT Condensed"/>
          <w:sz w:val="24"/>
          <w:szCs w:val="24"/>
          <w:lang w:val="fr-FR"/>
        </w:rPr>
        <w:t>s</w:t>
      </w:r>
      <w:r w:rsidRPr="005E38A2">
        <w:rPr>
          <w:rFonts w:ascii="Bodoni MT Condensed" w:hAnsi="Bodoni MT Condensed"/>
          <w:sz w:val="24"/>
          <w:szCs w:val="24"/>
          <w:lang w:val="fr-FR"/>
        </w:rPr>
        <w:t>outien</w:t>
      </w:r>
      <w:r w:rsidR="00A777FF">
        <w:rPr>
          <w:rFonts w:ascii="Bodoni MT Condensed" w:hAnsi="Bodoni MT Condensed"/>
          <w:sz w:val="24"/>
          <w:szCs w:val="24"/>
          <w:lang w:val="fr-FR"/>
        </w:rPr>
        <w:t xml:space="preserve"> </w:t>
      </w:r>
      <w:r>
        <w:rPr>
          <w:rFonts w:ascii="Bodoni MT Condensed" w:hAnsi="Bodoni MT Condensed"/>
          <w:sz w:val="24"/>
          <w:szCs w:val="24"/>
          <w:lang w:val="fr-FR"/>
        </w:rPr>
        <w:t xml:space="preserve">alimentaire du </w:t>
      </w:r>
      <w:r w:rsidR="00617F2A" w:rsidRPr="005E38A2">
        <w:rPr>
          <w:rFonts w:ascii="Bodoni MT Condensed" w:hAnsi="Bodoni MT Condensed"/>
          <w:sz w:val="24"/>
          <w:szCs w:val="24"/>
          <w:lang w:val="fr-FR"/>
        </w:rPr>
        <w:t>PAM</w:t>
      </w:r>
      <w:r>
        <w:rPr>
          <w:rFonts w:ascii="Bodoni MT Condensed" w:hAnsi="Bodoni MT Condensed"/>
          <w:sz w:val="24"/>
          <w:szCs w:val="24"/>
          <w:lang w:val="fr-FR"/>
        </w:rPr>
        <w:t> </w:t>
      </w:r>
    </w:p>
    <w:p w:rsidR="00617F2A" w:rsidRPr="00731C00" w:rsidRDefault="00AE5D5E" w:rsidP="005E38A2">
      <w:pPr>
        <w:jc w:val="both"/>
        <w:rPr>
          <w:lang w:val="fr-FR"/>
        </w:rPr>
      </w:pPr>
      <w:r w:rsidRPr="00731C00">
        <w:rPr>
          <w:lang w:val="fr-FR"/>
        </w:rPr>
        <w:t>Il</w:t>
      </w:r>
      <w:r w:rsidR="00617F2A" w:rsidRPr="00731C00">
        <w:rPr>
          <w:lang w:val="fr-FR"/>
        </w:rPr>
        <w:t xml:space="preserve"> s’est matérialisé par la dotation aux bén</w:t>
      </w:r>
      <w:r w:rsidR="00840591">
        <w:rPr>
          <w:lang w:val="fr-FR"/>
        </w:rPr>
        <w:t xml:space="preserve">éficiaires d’appui nutritionnel, plus précisément : </w:t>
      </w:r>
      <w:r w:rsidR="00617F2A" w:rsidRPr="00BB591B">
        <w:rPr>
          <w:sz w:val="24"/>
          <w:szCs w:val="24"/>
          <w:lang w:val="fr-FR"/>
        </w:rPr>
        <w:t xml:space="preserve">d’huile, de farine nutritionnel </w:t>
      </w:r>
      <w:r w:rsidR="00617F2A" w:rsidRPr="00731C00">
        <w:rPr>
          <w:lang w:val="fr-FR"/>
        </w:rPr>
        <w:t>(CSB) et de céréales (sorgho, maïs etc</w:t>
      </w:r>
      <w:r w:rsidR="00C51873" w:rsidRPr="00731C00">
        <w:rPr>
          <w:lang w:val="fr-FR"/>
        </w:rPr>
        <w:t>.</w:t>
      </w:r>
      <w:r w:rsidR="00617F2A" w:rsidRPr="00731C00">
        <w:rPr>
          <w:lang w:val="fr-FR"/>
        </w:rPr>
        <w:t xml:space="preserve">). </w:t>
      </w:r>
      <w:r w:rsidR="00C51873" w:rsidRPr="00731C00">
        <w:rPr>
          <w:lang w:val="fr-FR"/>
        </w:rPr>
        <w:t>En termes de béné</w:t>
      </w:r>
      <w:r w:rsidR="005E38A2" w:rsidRPr="00731C00">
        <w:rPr>
          <w:lang w:val="fr-FR"/>
        </w:rPr>
        <w:t>ficiaires, il a été enregistré au total 1740 bénéficiaires dont 840 femmes.</w:t>
      </w:r>
    </w:p>
    <w:p w:rsidR="00C51873" w:rsidRPr="00731C00" w:rsidRDefault="005E38A2" w:rsidP="007B3A20">
      <w:pPr>
        <w:pStyle w:val="Paragraphedeliste"/>
        <w:numPr>
          <w:ilvl w:val="0"/>
          <w:numId w:val="2"/>
        </w:numPr>
        <w:shd w:val="clear" w:color="auto" w:fill="DAEEF3"/>
        <w:ind w:left="720"/>
        <w:rPr>
          <w:rFonts w:ascii="Bodoni MT Condensed" w:hAnsi="Bodoni MT Condensed"/>
          <w:sz w:val="24"/>
          <w:szCs w:val="24"/>
          <w:lang w:val="fr-FR"/>
        </w:rPr>
      </w:pPr>
      <w:r w:rsidRPr="00731C00">
        <w:rPr>
          <w:rFonts w:ascii="Bodoni MT Condensed" w:hAnsi="Bodoni MT Condensed"/>
          <w:sz w:val="24"/>
          <w:szCs w:val="24"/>
          <w:lang w:val="fr-FR"/>
        </w:rPr>
        <w:t>Le soutien alimentaire par le projet FSMOS</w:t>
      </w:r>
    </w:p>
    <w:p w:rsidR="002873F4" w:rsidRPr="00731C00" w:rsidRDefault="00C51873" w:rsidP="005E38A2">
      <w:pPr>
        <w:jc w:val="both"/>
        <w:rPr>
          <w:lang w:val="fr-FR"/>
        </w:rPr>
      </w:pPr>
      <w:r w:rsidRPr="00731C00">
        <w:rPr>
          <w:lang w:val="fr-FR"/>
        </w:rPr>
        <w:t xml:space="preserve">Pour ce qui concerne le Fonds Solidarité aux Malades et Orphelins du Sida, </w:t>
      </w:r>
      <w:r w:rsidR="00EC7CC0" w:rsidRPr="00731C00">
        <w:rPr>
          <w:lang w:val="fr-FR"/>
        </w:rPr>
        <w:t xml:space="preserve">1300 </w:t>
      </w:r>
      <w:r w:rsidR="005E38A2" w:rsidRPr="00731C00">
        <w:rPr>
          <w:lang w:val="fr-FR"/>
        </w:rPr>
        <w:t xml:space="preserve">dotations alimentaires </w:t>
      </w:r>
      <w:r w:rsidRPr="00731C00">
        <w:rPr>
          <w:lang w:val="fr-FR"/>
        </w:rPr>
        <w:t>ont pu être faite au profit de </w:t>
      </w:r>
      <w:r w:rsidR="00EC7CC0" w:rsidRPr="00731C00">
        <w:rPr>
          <w:lang w:val="fr-FR"/>
        </w:rPr>
        <w:t xml:space="preserve">22 </w:t>
      </w:r>
      <w:r w:rsidRPr="00731C00">
        <w:rPr>
          <w:lang w:val="fr-FR"/>
        </w:rPr>
        <w:t xml:space="preserve">hommes, </w:t>
      </w:r>
      <w:r w:rsidR="00EC7CC0" w:rsidRPr="00731C00">
        <w:rPr>
          <w:lang w:val="fr-FR"/>
        </w:rPr>
        <w:t>109</w:t>
      </w:r>
      <w:r w:rsidRPr="00731C00">
        <w:rPr>
          <w:lang w:val="fr-FR"/>
        </w:rPr>
        <w:t xml:space="preserve"> femmes et </w:t>
      </w:r>
      <w:r w:rsidR="00EC7CC0" w:rsidRPr="00731C00">
        <w:rPr>
          <w:lang w:val="fr-FR"/>
        </w:rPr>
        <w:t>32</w:t>
      </w:r>
      <w:r w:rsidRPr="00731C00">
        <w:rPr>
          <w:lang w:val="fr-FR"/>
        </w:rPr>
        <w:t xml:space="preserve"> enfants.</w:t>
      </w:r>
    </w:p>
    <w:p w:rsidR="00C51873" w:rsidRPr="00731C00" w:rsidRDefault="005E38A2" w:rsidP="007B3A20">
      <w:pPr>
        <w:pStyle w:val="Paragraphedeliste"/>
        <w:numPr>
          <w:ilvl w:val="0"/>
          <w:numId w:val="2"/>
        </w:numPr>
        <w:shd w:val="clear" w:color="auto" w:fill="DAEEF3"/>
        <w:ind w:left="720"/>
        <w:rPr>
          <w:rFonts w:ascii="Bodoni MT Condensed" w:hAnsi="Bodoni MT Condensed"/>
          <w:sz w:val="24"/>
          <w:szCs w:val="24"/>
          <w:lang w:val="fr-FR"/>
        </w:rPr>
      </w:pPr>
      <w:r w:rsidRPr="00731C00">
        <w:rPr>
          <w:rFonts w:ascii="Bodoni MT Condensed" w:hAnsi="Bodoni MT Condensed"/>
          <w:sz w:val="24"/>
          <w:szCs w:val="24"/>
          <w:lang w:val="fr-FR"/>
        </w:rPr>
        <w:t>Les repas communautaires</w:t>
      </w:r>
    </w:p>
    <w:p w:rsidR="002873F4" w:rsidRPr="00731C00" w:rsidRDefault="00C51873" w:rsidP="00731C00">
      <w:pPr>
        <w:jc w:val="both"/>
        <w:rPr>
          <w:lang w:val="fr-FR"/>
        </w:rPr>
      </w:pPr>
      <w:r w:rsidRPr="00731C00">
        <w:rPr>
          <w:lang w:val="fr-FR"/>
        </w:rPr>
        <w:t>Les repas comm</w:t>
      </w:r>
      <w:r w:rsidR="005E38A2" w:rsidRPr="00731C00">
        <w:rPr>
          <w:lang w:val="fr-FR"/>
        </w:rPr>
        <w:t>unautaires organisés ont été offerts au cours de 22 séances. Le nombre de bénéficiaires s’élève à 924</w:t>
      </w:r>
      <w:r w:rsidR="00731C00" w:rsidRPr="00731C00">
        <w:rPr>
          <w:lang w:val="fr-FR"/>
        </w:rPr>
        <w:t xml:space="preserve"> dont 246 hommes, 453 femmes et 225 enfants.</w:t>
      </w:r>
    </w:p>
    <w:p w:rsidR="00E42A6B" w:rsidRDefault="00E42A6B" w:rsidP="00E42A6B">
      <w:pPr>
        <w:rPr>
          <w:lang w:val="fr-FR"/>
        </w:rPr>
      </w:pPr>
    </w:p>
    <w:p w:rsidR="00E42A6B" w:rsidRDefault="00E42A6B" w:rsidP="00E42A6B">
      <w:pPr>
        <w:rPr>
          <w:lang w:val="fr-FR"/>
        </w:rPr>
      </w:pPr>
    </w:p>
    <w:p w:rsidR="00440255" w:rsidRDefault="00440255" w:rsidP="00E42A6B">
      <w:pPr>
        <w:rPr>
          <w:lang w:val="fr-FR"/>
        </w:rPr>
      </w:pPr>
    </w:p>
    <w:p w:rsidR="00440255" w:rsidRDefault="00440255" w:rsidP="00E42A6B">
      <w:pPr>
        <w:rPr>
          <w:lang w:val="fr-FR"/>
        </w:rPr>
      </w:pPr>
    </w:p>
    <w:p w:rsidR="00440255" w:rsidRDefault="00440255" w:rsidP="00E42A6B">
      <w:pPr>
        <w:rPr>
          <w:lang w:val="fr-FR"/>
        </w:rPr>
      </w:pPr>
    </w:p>
    <w:p w:rsidR="00440255" w:rsidRPr="00E42A6B" w:rsidRDefault="00440255" w:rsidP="00E42A6B">
      <w:pPr>
        <w:rPr>
          <w:lang w:val="fr-FR"/>
        </w:rPr>
        <w:sectPr w:rsidR="00440255" w:rsidRPr="00E42A6B" w:rsidSect="001B432E">
          <w:pgSz w:w="11906" w:h="16838"/>
          <w:pgMar w:top="1417" w:right="1417" w:bottom="1417" w:left="1417" w:header="708" w:footer="708" w:gutter="0"/>
          <w:cols w:num="2" w:space="708"/>
          <w:docGrid w:linePitch="360"/>
        </w:sectPr>
      </w:pPr>
    </w:p>
    <w:p w:rsidR="00617F2A" w:rsidRPr="0095482C" w:rsidRDefault="0095482C" w:rsidP="0095482C">
      <w:pPr>
        <w:pStyle w:val="Titre3"/>
        <w:shd w:val="clear" w:color="auto" w:fill="EAF1DD"/>
        <w:rPr>
          <w:rFonts w:ascii="Bodoni MT Condensed" w:hAnsi="Bodoni MT Condensed"/>
          <w:i/>
          <w:sz w:val="24"/>
          <w:lang w:val="fr-FR"/>
        </w:rPr>
      </w:pPr>
      <w:bookmarkStart w:id="20" w:name="_Toc358632004"/>
      <w:r w:rsidRPr="0095482C">
        <w:rPr>
          <w:rFonts w:ascii="Bodoni MT Condensed" w:hAnsi="Bodoni MT Condensed"/>
          <w:i/>
          <w:sz w:val="24"/>
          <w:lang w:val="fr-FR"/>
        </w:rPr>
        <w:lastRenderedPageBreak/>
        <w:t>La p</w:t>
      </w:r>
      <w:r w:rsidR="00D72A31" w:rsidRPr="0095482C">
        <w:rPr>
          <w:rFonts w:ascii="Bodoni MT Condensed" w:hAnsi="Bodoni MT Condensed"/>
          <w:i/>
          <w:sz w:val="24"/>
          <w:lang w:val="fr-FR"/>
        </w:rPr>
        <w:t>rise en charge médicale</w:t>
      </w:r>
      <w:bookmarkEnd w:id="20"/>
    </w:p>
    <w:p w:rsidR="00D72A31" w:rsidRDefault="00D72A31" w:rsidP="0095482C">
      <w:pPr>
        <w:spacing w:line="240" w:lineRule="auto"/>
        <w:rPr>
          <w:lang w:val="fr-FR"/>
        </w:rPr>
      </w:pPr>
      <w:r w:rsidRPr="0095482C">
        <w:rPr>
          <w:lang w:val="fr-FR"/>
        </w:rPr>
        <w:t>Les services médicaux de l’association ont pu enregistrer comme données comptant pour l’année 2012 les statistiques suivantes :</w:t>
      </w:r>
    </w:p>
    <w:tbl>
      <w:tblPr>
        <w:tblW w:w="0" w:type="auto"/>
        <w:tblBorders>
          <w:insideH w:val="single" w:sz="4" w:space="0" w:color="FFFFFF"/>
        </w:tblBorders>
        <w:tblLook w:val="04A0"/>
      </w:tblPr>
      <w:tblGrid>
        <w:gridCol w:w="4644"/>
        <w:gridCol w:w="4644"/>
      </w:tblGrid>
      <w:tr w:rsidR="00394371" w:rsidRPr="009F01EE" w:rsidTr="009F01EE">
        <w:tc>
          <w:tcPr>
            <w:tcW w:w="4644" w:type="dxa"/>
            <w:shd w:val="clear" w:color="auto" w:fill="D6E3BC"/>
          </w:tcPr>
          <w:p w:rsidR="009366C9" w:rsidRPr="009F01EE" w:rsidRDefault="009366C9" w:rsidP="009F01EE">
            <w:pPr>
              <w:spacing w:after="0" w:line="240" w:lineRule="auto"/>
              <w:rPr>
                <w:b/>
                <w:bCs/>
                <w:color w:val="1D1B11"/>
                <w:sz w:val="24"/>
                <w:lang w:val="fr-FR"/>
              </w:rPr>
            </w:pPr>
            <w:r w:rsidRPr="009F01EE">
              <w:rPr>
                <w:b/>
                <w:bCs/>
                <w:color w:val="1D1B11"/>
                <w:sz w:val="24"/>
                <w:lang w:val="fr-FR"/>
              </w:rPr>
              <w:t>Nature</w:t>
            </w:r>
          </w:p>
        </w:tc>
        <w:tc>
          <w:tcPr>
            <w:tcW w:w="4644" w:type="dxa"/>
            <w:shd w:val="clear" w:color="auto" w:fill="D6E3BC"/>
          </w:tcPr>
          <w:p w:rsidR="009366C9" w:rsidRPr="009F01EE" w:rsidRDefault="009366C9" w:rsidP="009F01EE">
            <w:pPr>
              <w:spacing w:after="0" w:line="240" w:lineRule="auto"/>
              <w:rPr>
                <w:b/>
                <w:bCs/>
                <w:color w:val="1D1B11"/>
                <w:sz w:val="24"/>
                <w:lang w:val="fr-FR"/>
              </w:rPr>
            </w:pPr>
            <w:r w:rsidRPr="009F01EE">
              <w:rPr>
                <w:b/>
                <w:bCs/>
                <w:color w:val="1D1B11"/>
                <w:sz w:val="24"/>
                <w:lang w:val="fr-FR"/>
              </w:rPr>
              <w:t>effectif</w:t>
            </w:r>
          </w:p>
        </w:tc>
      </w:tr>
      <w:tr w:rsidR="009366C9" w:rsidRPr="009F01EE" w:rsidTr="009F01EE">
        <w:tc>
          <w:tcPr>
            <w:tcW w:w="4644" w:type="dxa"/>
            <w:shd w:val="clear" w:color="auto" w:fill="76923C"/>
          </w:tcPr>
          <w:p w:rsidR="009366C9" w:rsidRPr="009F01EE" w:rsidRDefault="009366C9" w:rsidP="009F01EE">
            <w:pPr>
              <w:spacing w:after="0" w:line="240" w:lineRule="auto"/>
              <w:rPr>
                <w:color w:val="FFFFFF"/>
                <w:lang w:val="fr-FR"/>
              </w:rPr>
            </w:pPr>
            <w:r w:rsidRPr="009F01EE">
              <w:rPr>
                <w:color w:val="FFFFFF"/>
              </w:rPr>
              <w:t>Consultations médicales</w:t>
            </w:r>
            <w:r w:rsidR="0004079C" w:rsidRPr="009F01EE">
              <w:rPr>
                <w:color w:val="FFFFFF"/>
              </w:rPr>
              <w:t xml:space="preserve"> </w:t>
            </w:r>
            <w:r w:rsidRPr="009F01EE">
              <w:rPr>
                <w:color w:val="FFFFFF"/>
              </w:rPr>
              <w:t>réalisées</w:t>
            </w:r>
          </w:p>
        </w:tc>
        <w:tc>
          <w:tcPr>
            <w:tcW w:w="4644" w:type="dxa"/>
            <w:shd w:val="clear" w:color="auto" w:fill="CDDDAC"/>
          </w:tcPr>
          <w:p w:rsidR="009366C9" w:rsidRPr="009F01EE" w:rsidRDefault="009366C9" w:rsidP="009F01EE">
            <w:pPr>
              <w:spacing w:after="0" w:line="240" w:lineRule="auto"/>
              <w:rPr>
                <w:color w:val="000000"/>
                <w:lang w:val="fr-FR"/>
              </w:rPr>
            </w:pPr>
            <w:r w:rsidRPr="009F01EE">
              <w:rPr>
                <w:color w:val="000000"/>
              </w:rPr>
              <w:t>3 594 </w:t>
            </w:r>
          </w:p>
        </w:tc>
      </w:tr>
      <w:tr w:rsidR="009366C9" w:rsidRPr="009F01EE" w:rsidTr="009F01EE">
        <w:tc>
          <w:tcPr>
            <w:tcW w:w="4644" w:type="dxa"/>
            <w:shd w:val="clear" w:color="auto" w:fill="76923C"/>
          </w:tcPr>
          <w:p w:rsidR="009366C9" w:rsidRPr="009F01EE" w:rsidRDefault="009366C9" w:rsidP="009F01EE">
            <w:pPr>
              <w:spacing w:after="0" w:line="240" w:lineRule="auto"/>
              <w:rPr>
                <w:color w:val="FFFFFF"/>
                <w:lang w:val="fr-FR"/>
              </w:rPr>
            </w:pPr>
            <w:r w:rsidRPr="009F01EE">
              <w:rPr>
                <w:color w:val="FFFFFF"/>
              </w:rPr>
              <w:t>Soins</w:t>
            </w:r>
            <w:r w:rsidR="0004079C" w:rsidRPr="009F01EE">
              <w:rPr>
                <w:color w:val="FFFFFF"/>
              </w:rPr>
              <w:t xml:space="preserve"> </w:t>
            </w:r>
            <w:r w:rsidRPr="009F01EE">
              <w:rPr>
                <w:color w:val="FFFFFF"/>
              </w:rPr>
              <w:t>infirmiers</w:t>
            </w:r>
          </w:p>
        </w:tc>
        <w:tc>
          <w:tcPr>
            <w:tcW w:w="4644" w:type="dxa"/>
            <w:shd w:val="clear" w:color="auto" w:fill="EAF1DD"/>
          </w:tcPr>
          <w:p w:rsidR="009366C9" w:rsidRPr="009F01EE" w:rsidRDefault="009366C9" w:rsidP="009F01EE">
            <w:pPr>
              <w:spacing w:after="0" w:line="240" w:lineRule="auto"/>
              <w:rPr>
                <w:color w:val="000000"/>
                <w:lang w:val="fr-FR"/>
              </w:rPr>
            </w:pPr>
            <w:r w:rsidRPr="009F01EE">
              <w:rPr>
                <w:color w:val="000000"/>
              </w:rPr>
              <w:t>3 797 </w:t>
            </w:r>
          </w:p>
        </w:tc>
      </w:tr>
      <w:tr w:rsidR="009366C9" w:rsidRPr="009F01EE" w:rsidTr="009F01EE">
        <w:tc>
          <w:tcPr>
            <w:tcW w:w="4644" w:type="dxa"/>
            <w:shd w:val="clear" w:color="auto" w:fill="76923C"/>
          </w:tcPr>
          <w:p w:rsidR="009366C9" w:rsidRPr="009F01EE" w:rsidRDefault="009366C9" w:rsidP="009F01EE">
            <w:pPr>
              <w:spacing w:after="0" w:line="240" w:lineRule="auto"/>
              <w:rPr>
                <w:color w:val="FFFFFF"/>
                <w:lang w:val="fr-FR"/>
              </w:rPr>
            </w:pPr>
            <w:r w:rsidRPr="009F01EE">
              <w:rPr>
                <w:color w:val="FFFFFF"/>
              </w:rPr>
              <w:t>Nouvelles inclusions ARV </w:t>
            </w:r>
          </w:p>
        </w:tc>
        <w:tc>
          <w:tcPr>
            <w:tcW w:w="4644" w:type="dxa"/>
            <w:shd w:val="clear" w:color="auto" w:fill="CDDDAC"/>
          </w:tcPr>
          <w:p w:rsidR="009366C9" w:rsidRPr="009F01EE" w:rsidRDefault="00D06C99" w:rsidP="009F01EE">
            <w:pPr>
              <w:spacing w:after="0" w:line="240" w:lineRule="auto"/>
              <w:rPr>
                <w:color w:val="000000"/>
                <w:lang w:val="fr-FR"/>
              </w:rPr>
            </w:pPr>
            <w:r w:rsidRPr="009F01EE">
              <w:rPr>
                <w:color w:val="000000"/>
              </w:rPr>
              <w:t>70</w:t>
            </w:r>
          </w:p>
        </w:tc>
      </w:tr>
      <w:tr w:rsidR="009366C9" w:rsidRPr="009F01EE" w:rsidTr="009F01EE">
        <w:tc>
          <w:tcPr>
            <w:tcW w:w="4644" w:type="dxa"/>
            <w:shd w:val="clear" w:color="auto" w:fill="76923C"/>
          </w:tcPr>
          <w:p w:rsidR="009366C9" w:rsidRPr="009F01EE" w:rsidRDefault="009366C9" w:rsidP="009F01EE">
            <w:pPr>
              <w:spacing w:after="0" w:line="240" w:lineRule="auto"/>
              <w:rPr>
                <w:color w:val="FFFFFF"/>
                <w:lang w:val="fr-FR"/>
              </w:rPr>
            </w:pPr>
            <w:r w:rsidRPr="009F01EE">
              <w:rPr>
                <w:color w:val="FFFFFF"/>
                <w:lang w:val="fr-FR"/>
              </w:rPr>
              <w:t>Nombre de personnes sous ARV</w:t>
            </w:r>
          </w:p>
        </w:tc>
        <w:tc>
          <w:tcPr>
            <w:tcW w:w="4644" w:type="dxa"/>
            <w:shd w:val="clear" w:color="auto" w:fill="EAF1DD"/>
          </w:tcPr>
          <w:p w:rsidR="009366C9" w:rsidRPr="009F01EE" w:rsidRDefault="009366C9" w:rsidP="009F01EE">
            <w:pPr>
              <w:spacing w:after="0" w:line="240" w:lineRule="auto"/>
              <w:rPr>
                <w:color w:val="000000"/>
                <w:lang w:val="fr-FR"/>
              </w:rPr>
            </w:pPr>
            <w:r w:rsidRPr="009F01EE">
              <w:rPr>
                <w:color w:val="000000"/>
                <w:lang w:val="fr-FR"/>
              </w:rPr>
              <w:t>1126</w:t>
            </w:r>
          </w:p>
        </w:tc>
      </w:tr>
      <w:tr w:rsidR="009366C9" w:rsidRPr="009F01EE" w:rsidTr="009F01EE">
        <w:tc>
          <w:tcPr>
            <w:tcW w:w="4644" w:type="dxa"/>
            <w:tcBorders>
              <w:bottom w:val="single" w:sz="4" w:space="0" w:color="FFFFFF"/>
            </w:tcBorders>
            <w:shd w:val="clear" w:color="auto" w:fill="76923C"/>
          </w:tcPr>
          <w:p w:rsidR="009366C9" w:rsidRPr="009F01EE" w:rsidRDefault="009366C9" w:rsidP="009F01EE">
            <w:pPr>
              <w:spacing w:after="0" w:line="240" w:lineRule="auto"/>
              <w:rPr>
                <w:color w:val="FFFFFF"/>
                <w:lang w:val="fr-FR"/>
              </w:rPr>
            </w:pPr>
            <w:r w:rsidRPr="009F01EE">
              <w:rPr>
                <w:color w:val="FFFFFF"/>
              </w:rPr>
              <w:t>IST traités</w:t>
            </w:r>
          </w:p>
        </w:tc>
        <w:tc>
          <w:tcPr>
            <w:tcW w:w="4644" w:type="dxa"/>
            <w:tcBorders>
              <w:bottom w:val="single" w:sz="4" w:space="0" w:color="FFFFFF"/>
            </w:tcBorders>
            <w:shd w:val="clear" w:color="auto" w:fill="CDDDAC"/>
          </w:tcPr>
          <w:p w:rsidR="009366C9" w:rsidRPr="009F01EE" w:rsidRDefault="00C76435" w:rsidP="009F01EE">
            <w:pPr>
              <w:spacing w:after="0" w:line="240" w:lineRule="auto"/>
              <w:rPr>
                <w:color w:val="000000"/>
                <w:lang w:val="fr-FR"/>
              </w:rPr>
            </w:pPr>
            <w:r w:rsidRPr="009F01EE">
              <w:rPr>
                <w:color w:val="000000"/>
                <w:lang w:val="fr-FR"/>
              </w:rPr>
              <w:t>437</w:t>
            </w:r>
          </w:p>
        </w:tc>
      </w:tr>
      <w:tr w:rsidR="009366C9" w:rsidRPr="009F01EE" w:rsidTr="009F01EE">
        <w:tc>
          <w:tcPr>
            <w:tcW w:w="4644" w:type="dxa"/>
            <w:tcBorders>
              <w:top w:val="single" w:sz="4" w:space="0" w:color="FFFFFF"/>
              <w:bottom w:val="single" w:sz="4" w:space="0" w:color="auto"/>
            </w:tcBorders>
            <w:shd w:val="clear" w:color="auto" w:fill="76923C"/>
          </w:tcPr>
          <w:p w:rsidR="009366C9" w:rsidRPr="009F01EE" w:rsidRDefault="00C76435" w:rsidP="009F01EE">
            <w:pPr>
              <w:spacing w:after="0" w:line="240" w:lineRule="auto"/>
              <w:rPr>
                <w:color w:val="FFFFFF"/>
                <w:lang w:val="fr-FR"/>
              </w:rPr>
            </w:pPr>
            <w:r w:rsidRPr="009F01EE">
              <w:rPr>
                <w:color w:val="FFFFFF"/>
              </w:rPr>
              <w:t>Prelèvements</w:t>
            </w:r>
            <w:r w:rsidR="0004079C" w:rsidRPr="009F01EE">
              <w:rPr>
                <w:color w:val="FFFFFF"/>
              </w:rPr>
              <w:t xml:space="preserve"> </w:t>
            </w:r>
            <w:r w:rsidR="009366C9" w:rsidRPr="009F01EE">
              <w:rPr>
                <w:color w:val="FFFFFF"/>
              </w:rPr>
              <w:t>biologiques</w:t>
            </w:r>
          </w:p>
        </w:tc>
        <w:tc>
          <w:tcPr>
            <w:tcW w:w="4644" w:type="dxa"/>
            <w:tcBorders>
              <w:top w:val="single" w:sz="4" w:space="0" w:color="FFFFFF"/>
              <w:bottom w:val="single" w:sz="4" w:space="0" w:color="auto"/>
            </w:tcBorders>
            <w:shd w:val="clear" w:color="auto" w:fill="EAF1DD"/>
          </w:tcPr>
          <w:p w:rsidR="009366C9" w:rsidRPr="009F01EE" w:rsidRDefault="009366C9" w:rsidP="009F01EE">
            <w:pPr>
              <w:spacing w:after="0" w:line="240" w:lineRule="auto"/>
              <w:rPr>
                <w:color w:val="000000"/>
                <w:lang w:val="fr-FR"/>
              </w:rPr>
            </w:pPr>
            <w:r w:rsidRPr="009F01EE">
              <w:rPr>
                <w:color w:val="000000"/>
                <w:lang w:val="fr-FR"/>
              </w:rPr>
              <w:t>1</w:t>
            </w:r>
            <w:r w:rsidR="00636C43" w:rsidRPr="009F01EE">
              <w:rPr>
                <w:color w:val="000000"/>
                <w:lang w:val="fr-FR"/>
              </w:rPr>
              <w:t>985</w:t>
            </w:r>
          </w:p>
        </w:tc>
      </w:tr>
    </w:tbl>
    <w:p w:rsidR="000E0EA0" w:rsidRPr="009366C9" w:rsidRDefault="00394371" w:rsidP="00394371">
      <w:pPr>
        <w:spacing w:line="240" w:lineRule="auto"/>
        <w:rPr>
          <w:lang w:val="fr-FR"/>
        </w:rPr>
      </w:pPr>
      <w:r>
        <w:rPr>
          <w:lang w:val="fr-FR"/>
        </w:rPr>
        <w:t>Les e</w:t>
      </w:r>
      <w:r w:rsidR="009366C9">
        <w:rPr>
          <w:lang w:val="fr-FR"/>
        </w:rPr>
        <w:t xml:space="preserve">xamens </w:t>
      </w:r>
      <w:r>
        <w:rPr>
          <w:lang w:val="fr-FR"/>
        </w:rPr>
        <w:t>réalisés</w:t>
      </w:r>
      <w:r w:rsidR="009366C9">
        <w:rPr>
          <w:lang w:val="fr-FR"/>
        </w:rPr>
        <w:t xml:space="preserve"> au cours de l’année se présentent ainsi qu’il suit :</w:t>
      </w:r>
    </w:p>
    <w:tbl>
      <w:tblPr>
        <w:tblW w:w="5000" w:type="pct"/>
        <w:tblBorders>
          <w:insideH w:val="single" w:sz="4" w:space="0" w:color="FFFFFF"/>
        </w:tblBorders>
        <w:tblLook w:val="04A0"/>
      </w:tblPr>
      <w:tblGrid>
        <w:gridCol w:w="4885"/>
        <w:gridCol w:w="4403"/>
      </w:tblGrid>
      <w:tr w:rsidR="00394371" w:rsidRPr="009F01EE" w:rsidTr="009F01EE">
        <w:trPr>
          <w:trHeight w:val="329"/>
        </w:trPr>
        <w:tc>
          <w:tcPr>
            <w:tcW w:w="2630" w:type="pct"/>
            <w:shd w:val="clear" w:color="auto" w:fill="E5B8B7"/>
            <w:hideMark/>
          </w:tcPr>
          <w:p w:rsidR="002873F4" w:rsidRPr="009F01EE" w:rsidRDefault="00B403A4" w:rsidP="009F01EE">
            <w:pPr>
              <w:spacing w:after="0" w:line="240" w:lineRule="auto"/>
              <w:jc w:val="center"/>
              <w:rPr>
                <w:b/>
                <w:bCs/>
                <w:color w:val="1D1B11"/>
                <w:sz w:val="24"/>
                <w:szCs w:val="24"/>
              </w:rPr>
            </w:pPr>
            <w:r w:rsidRPr="009F01EE">
              <w:rPr>
                <w:b/>
                <w:color w:val="1D1B11"/>
                <w:sz w:val="24"/>
                <w:szCs w:val="24"/>
              </w:rPr>
              <w:t>Examens</w:t>
            </w:r>
          </w:p>
        </w:tc>
        <w:tc>
          <w:tcPr>
            <w:tcW w:w="2370" w:type="pct"/>
            <w:shd w:val="clear" w:color="auto" w:fill="E5B8B7"/>
            <w:hideMark/>
          </w:tcPr>
          <w:p w:rsidR="002873F4" w:rsidRPr="009F01EE" w:rsidRDefault="00B403A4" w:rsidP="009F01EE">
            <w:pPr>
              <w:spacing w:after="0" w:line="240" w:lineRule="auto"/>
              <w:jc w:val="center"/>
              <w:rPr>
                <w:b/>
                <w:bCs/>
                <w:color w:val="1D1B11"/>
                <w:sz w:val="24"/>
                <w:szCs w:val="24"/>
              </w:rPr>
            </w:pPr>
            <w:r w:rsidRPr="009F01EE">
              <w:rPr>
                <w:b/>
                <w:color w:val="1D1B11"/>
                <w:sz w:val="24"/>
                <w:szCs w:val="24"/>
              </w:rPr>
              <w:t>Quantités</w:t>
            </w:r>
          </w:p>
        </w:tc>
      </w:tr>
      <w:tr w:rsidR="00B403A4" w:rsidRPr="009F01EE" w:rsidTr="009F01EE">
        <w:trPr>
          <w:trHeight w:val="329"/>
        </w:trPr>
        <w:tc>
          <w:tcPr>
            <w:tcW w:w="2630" w:type="pct"/>
            <w:shd w:val="clear" w:color="auto" w:fill="943634"/>
            <w:hideMark/>
          </w:tcPr>
          <w:p w:rsidR="002873F4" w:rsidRPr="009F01EE" w:rsidRDefault="00B403A4" w:rsidP="009F01EE">
            <w:pPr>
              <w:spacing w:after="0" w:line="240" w:lineRule="auto"/>
              <w:jc w:val="center"/>
              <w:rPr>
                <w:color w:val="FFFFFF"/>
                <w:szCs w:val="24"/>
              </w:rPr>
            </w:pPr>
            <w:r w:rsidRPr="009F01EE">
              <w:rPr>
                <w:color w:val="FFFFFF"/>
                <w:szCs w:val="24"/>
              </w:rPr>
              <w:t>CD4</w:t>
            </w:r>
          </w:p>
        </w:tc>
        <w:tc>
          <w:tcPr>
            <w:tcW w:w="2370" w:type="pct"/>
            <w:shd w:val="clear" w:color="auto" w:fill="DFA7A6"/>
            <w:hideMark/>
          </w:tcPr>
          <w:p w:rsidR="002873F4" w:rsidRPr="009F01EE" w:rsidRDefault="00B403A4" w:rsidP="009F01EE">
            <w:pPr>
              <w:spacing w:after="0" w:line="240" w:lineRule="auto"/>
              <w:jc w:val="center"/>
              <w:rPr>
                <w:color w:val="000000"/>
                <w:szCs w:val="24"/>
              </w:rPr>
            </w:pPr>
            <w:r w:rsidRPr="009F01EE">
              <w:rPr>
                <w:color w:val="000000"/>
                <w:szCs w:val="24"/>
              </w:rPr>
              <w:t>1 900</w:t>
            </w:r>
          </w:p>
        </w:tc>
      </w:tr>
      <w:tr w:rsidR="00B403A4" w:rsidRPr="009F01EE" w:rsidTr="009F01EE">
        <w:trPr>
          <w:trHeight w:val="367"/>
        </w:trPr>
        <w:tc>
          <w:tcPr>
            <w:tcW w:w="2630" w:type="pct"/>
            <w:shd w:val="clear" w:color="auto" w:fill="943634"/>
            <w:hideMark/>
          </w:tcPr>
          <w:p w:rsidR="002873F4" w:rsidRPr="009F01EE" w:rsidRDefault="00B403A4" w:rsidP="009F01EE">
            <w:pPr>
              <w:spacing w:after="0" w:line="240" w:lineRule="auto"/>
              <w:jc w:val="center"/>
              <w:rPr>
                <w:color w:val="FFFFFF"/>
                <w:szCs w:val="24"/>
              </w:rPr>
            </w:pPr>
            <w:r w:rsidRPr="009F01EE">
              <w:rPr>
                <w:color w:val="FFFFFF"/>
                <w:szCs w:val="24"/>
              </w:rPr>
              <w:t>NFS</w:t>
            </w:r>
          </w:p>
        </w:tc>
        <w:tc>
          <w:tcPr>
            <w:tcW w:w="2370" w:type="pct"/>
            <w:shd w:val="clear" w:color="auto" w:fill="F2DBDB"/>
            <w:hideMark/>
          </w:tcPr>
          <w:p w:rsidR="002873F4" w:rsidRPr="009F01EE" w:rsidRDefault="00B403A4" w:rsidP="009F01EE">
            <w:pPr>
              <w:spacing w:after="0" w:line="240" w:lineRule="auto"/>
              <w:jc w:val="center"/>
              <w:rPr>
                <w:color w:val="000000"/>
                <w:szCs w:val="24"/>
              </w:rPr>
            </w:pPr>
            <w:r w:rsidRPr="009F01EE">
              <w:rPr>
                <w:color w:val="000000"/>
                <w:szCs w:val="24"/>
              </w:rPr>
              <w:t>1 440</w:t>
            </w:r>
          </w:p>
        </w:tc>
      </w:tr>
      <w:tr w:rsidR="00B403A4" w:rsidRPr="009F01EE" w:rsidTr="009F01EE">
        <w:trPr>
          <w:trHeight w:val="329"/>
        </w:trPr>
        <w:tc>
          <w:tcPr>
            <w:tcW w:w="2630" w:type="pct"/>
            <w:shd w:val="clear" w:color="auto" w:fill="943634"/>
            <w:hideMark/>
          </w:tcPr>
          <w:p w:rsidR="002873F4" w:rsidRPr="009F01EE" w:rsidRDefault="00B403A4" w:rsidP="009F01EE">
            <w:pPr>
              <w:spacing w:after="0" w:line="240" w:lineRule="auto"/>
              <w:jc w:val="center"/>
              <w:rPr>
                <w:color w:val="FFFFFF"/>
                <w:szCs w:val="24"/>
              </w:rPr>
            </w:pPr>
            <w:r w:rsidRPr="009F01EE">
              <w:rPr>
                <w:color w:val="FFFFFF"/>
                <w:szCs w:val="24"/>
              </w:rPr>
              <w:t>CREATINEMIE</w:t>
            </w:r>
          </w:p>
        </w:tc>
        <w:tc>
          <w:tcPr>
            <w:tcW w:w="2370" w:type="pct"/>
            <w:shd w:val="clear" w:color="auto" w:fill="DFA7A6"/>
            <w:hideMark/>
          </w:tcPr>
          <w:p w:rsidR="002873F4" w:rsidRPr="009F01EE" w:rsidRDefault="00B403A4" w:rsidP="009F01EE">
            <w:pPr>
              <w:spacing w:after="0" w:line="240" w:lineRule="auto"/>
              <w:jc w:val="center"/>
              <w:rPr>
                <w:color w:val="000000"/>
                <w:szCs w:val="24"/>
              </w:rPr>
            </w:pPr>
            <w:r w:rsidRPr="009F01EE">
              <w:rPr>
                <w:color w:val="000000"/>
                <w:szCs w:val="24"/>
              </w:rPr>
              <w:t>1 849</w:t>
            </w:r>
          </w:p>
        </w:tc>
      </w:tr>
      <w:tr w:rsidR="00B403A4" w:rsidRPr="009F01EE" w:rsidTr="009F01EE">
        <w:trPr>
          <w:trHeight w:val="423"/>
        </w:trPr>
        <w:tc>
          <w:tcPr>
            <w:tcW w:w="2630" w:type="pct"/>
            <w:shd w:val="clear" w:color="auto" w:fill="943634"/>
            <w:hideMark/>
          </w:tcPr>
          <w:p w:rsidR="002873F4" w:rsidRPr="009F01EE" w:rsidRDefault="00B403A4" w:rsidP="009F01EE">
            <w:pPr>
              <w:spacing w:after="0" w:line="240" w:lineRule="auto"/>
              <w:jc w:val="center"/>
              <w:rPr>
                <w:color w:val="FFFFFF"/>
                <w:szCs w:val="24"/>
              </w:rPr>
            </w:pPr>
            <w:r w:rsidRPr="009F01EE">
              <w:rPr>
                <w:color w:val="FFFFFF"/>
                <w:szCs w:val="24"/>
              </w:rPr>
              <w:t>TRANSAMINASES</w:t>
            </w:r>
          </w:p>
        </w:tc>
        <w:tc>
          <w:tcPr>
            <w:tcW w:w="2370" w:type="pct"/>
            <w:shd w:val="clear" w:color="auto" w:fill="F2DBDB"/>
            <w:hideMark/>
          </w:tcPr>
          <w:p w:rsidR="002873F4" w:rsidRPr="009F01EE" w:rsidRDefault="00B403A4" w:rsidP="009F01EE">
            <w:pPr>
              <w:spacing w:after="0" w:line="240" w:lineRule="auto"/>
              <w:jc w:val="center"/>
              <w:rPr>
                <w:color w:val="000000"/>
                <w:szCs w:val="24"/>
              </w:rPr>
            </w:pPr>
            <w:r w:rsidRPr="009F01EE">
              <w:rPr>
                <w:color w:val="000000"/>
                <w:szCs w:val="24"/>
              </w:rPr>
              <w:t>1 774</w:t>
            </w:r>
          </w:p>
        </w:tc>
      </w:tr>
      <w:tr w:rsidR="00B403A4" w:rsidRPr="009F01EE" w:rsidTr="009F01EE">
        <w:trPr>
          <w:trHeight w:val="329"/>
        </w:trPr>
        <w:tc>
          <w:tcPr>
            <w:tcW w:w="2630" w:type="pct"/>
            <w:tcBorders>
              <w:bottom w:val="single" w:sz="4" w:space="0" w:color="FFFFFF"/>
            </w:tcBorders>
            <w:shd w:val="clear" w:color="auto" w:fill="943634"/>
            <w:hideMark/>
          </w:tcPr>
          <w:p w:rsidR="002873F4" w:rsidRPr="009F01EE" w:rsidRDefault="00B403A4" w:rsidP="009F01EE">
            <w:pPr>
              <w:spacing w:after="0" w:line="240" w:lineRule="auto"/>
              <w:jc w:val="center"/>
              <w:rPr>
                <w:color w:val="FFFFFF"/>
                <w:szCs w:val="24"/>
              </w:rPr>
            </w:pPr>
            <w:r w:rsidRPr="009F01EE">
              <w:rPr>
                <w:color w:val="FFFFFF"/>
                <w:szCs w:val="24"/>
              </w:rPr>
              <w:t>GLYCEMIE</w:t>
            </w:r>
          </w:p>
        </w:tc>
        <w:tc>
          <w:tcPr>
            <w:tcW w:w="2370" w:type="pct"/>
            <w:tcBorders>
              <w:bottom w:val="single" w:sz="4" w:space="0" w:color="FFFFFF"/>
            </w:tcBorders>
            <w:shd w:val="clear" w:color="auto" w:fill="DFA7A6"/>
            <w:hideMark/>
          </w:tcPr>
          <w:p w:rsidR="002873F4" w:rsidRPr="009F01EE" w:rsidRDefault="00B403A4" w:rsidP="009F01EE">
            <w:pPr>
              <w:spacing w:after="0" w:line="240" w:lineRule="auto"/>
              <w:jc w:val="center"/>
              <w:rPr>
                <w:color w:val="000000"/>
                <w:szCs w:val="24"/>
              </w:rPr>
            </w:pPr>
            <w:r w:rsidRPr="009F01EE">
              <w:rPr>
                <w:color w:val="000000"/>
                <w:szCs w:val="24"/>
              </w:rPr>
              <w:t>1 423</w:t>
            </w:r>
          </w:p>
        </w:tc>
      </w:tr>
      <w:tr w:rsidR="00B403A4" w:rsidRPr="009F01EE" w:rsidTr="009F01EE">
        <w:trPr>
          <w:trHeight w:val="329"/>
        </w:trPr>
        <w:tc>
          <w:tcPr>
            <w:tcW w:w="2630" w:type="pct"/>
            <w:tcBorders>
              <w:top w:val="single" w:sz="4" w:space="0" w:color="FFFFFF"/>
              <w:bottom w:val="single" w:sz="4" w:space="0" w:color="auto"/>
            </w:tcBorders>
            <w:shd w:val="clear" w:color="auto" w:fill="943634"/>
            <w:hideMark/>
          </w:tcPr>
          <w:p w:rsidR="002873F4" w:rsidRPr="009F01EE" w:rsidRDefault="00B403A4" w:rsidP="009F01EE">
            <w:pPr>
              <w:spacing w:after="0" w:line="240" w:lineRule="auto"/>
              <w:jc w:val="center"/>
              <w:rPr>
                <w:color w:val="FFFFFF"/>
                <w:szCs w:val="24"/>
              </w:rPr>
            </w:pPr>
            <w:r w:rsidRPr="009F01EE">
              <w:rPr>
                <w:color w:val="FFFFFF"/>
                <w:szCs w:val="24"/>
              </w:rPr>
              <w:t xml:space="preserve">TOTAL  </w:t>
            </w:r>
          </w:p>
        </w:tc>
        <w:tc>
          <w:tcPr>
            <w:tcW w:w="2370" w:type="pct"/>
            <w:tcBorders>
              <w:top w:val="single" w:sz="4" w:space="0" w:color="FFFFFF"/>
              <w:bottom w:val="single" w:sz="4" w:space="0" w:color="auto"/>
            </w:tcBorders>
            <w:shd w:val="clear" w:color="auto" w:fill="F2DBDB"/>
            <w:hideMark/>
          </w:tcPr>
          <w:p w:rsidR="002873F4" w:rsidRPr="009F01EE" w:rsidRDefault="00B403A4" w:rsidP="009F01EE">
            <w:pPr>
              <w:spacing w:after="0" w:line="240" w:lineRule="auto"/>
              <w:jc w:val="center"/>
              <w:rPr>
                <w:color w:val="000000"/>
                <w:szCs w:val="24"/>
              </w:rPr>
            </w:pPr>
            <w:r w:rsidRPr="009F01EE">
              <w:rPr>
                <w:color w:val="000000"/>
                <w:szCs w:val="24"/>
              </w:rPr>
              <w:t>11 406</w:t>
            </w:r>
          </w:p>
        </w:tc>
      </w:tr>
    </w:tbl>
    <w:p w:rsidR="000E0EA0" w:rsidRPr="00394371" w:rsidRDefault="00394371" w:rsidP="00394371">
      <w:pPr>
        <w:spacing w:line="240" w:lineRule="auto"/>
        <w:jc w:val="center"/>
        <w:rPr>
          <w:i/>
          <w:sz w:val="24"/>
          <w:szCs w:val="24"/>
          <w:lang w:val="fr-FR"/>
        </w:rPr>
      </w:pPr>
      <w:r>
        <w:rPr>
          <w:i/>
          <w:lang w:val="fr-FR"/>
        </w:rPr>
        <w:t>Etat des e</w:t>
      </w:r>
      <w:r w:rsidRPr="00394371">
        <w:rPr>
          <w:i/>
          <w:lang w:val="fr-FR"/>
        </w:rPr>
        <w:t>xamens de laboratoires réalisés</w:t>
      </w:r>
      <w:r>
        <w:rPr>
          <w:i/>
          <w:lang w:val="fr-FR"/>
        </w:rPr>
        <w:t xml:space="preserve"> en 2012 au centre oasis</w:t>
      </w:r>
    </w:p>
    <w:p w:rsidR="00D72A31" w:rsidRPr="00394371" w:rsidRDefault="009366C9" w:rsidP="00D72A31">
      <w:pPr>
        <w:rPr>
          <w:lang w:val="fr-FR"/>
        </w:rPr>
      </w:pPr>
      <w:r w:rsidRPr="00394371">
        <w:rPr>
          <w:lang w:val="fr-FR"/>
        </w:rPr>
        <w:t xml:space="preserve">Au total, 11406 </w:t>
      </w:r>
      <w:r w:rsidR="00B403A4" w:rsidRPr="00394371">
        <w:rPr>
          <w:lang w:val="fr-FR"/>
        </w:rPr>
        <w:t xml:space="preserve">examens </w:t>
      </w:r>
      <w:r w:rsidRPr="00394371">
        <w:rPr>
          <w:lang w:val="fr-FR"/>
        </w:rPr>
        <w:t xml:space="preserve">ont été réalisés avec les examens de CD4 en tête de liste et la créatinémie </w:t>
      </w:r>
      <w:r w:rsidR="00394371" w:rsidRPr="00394371">
        <w:rPr>
          <w:lang w:val="fr-FR"/>
        </w:rPr>
        <w:t>en deuxième position.</w:t>
      </w:r>
    </w:p>
    <w:p w:rsidR="00BA66CA" w:rsidRDefault="00394371" w:rsidP="00394371">
      <w:pPr>
        <w:jc w:val="both"/>
        <w:rPr>
          <w:lang w:val="fr-FR"/>
        </w:rPr>
      </w:pPr>
      <w:r w:rsidRPr="00394371">
        <w:rPr>
          <w:lang w:val="fr-FR"/>
        </w:rPr>
        <w:t xml:space="preserve">Les nouvelles inclusions au traitement ARV au nombre de </w:t>
      </w:r>
      <w:r w:rsidR="00D06C99">
        <w:rPr>
          <w:lang w:val="fr-FR"/>
        </w:rPr>
        <w:t>70 dont 4</w:t>
      </w:r>
      <w:r w:rsidRPr="00394371">
        <w:rPr>
          <w:lang w:val="fr-FR"/>
        </w:rPr>
        <w:t>5 femmes et 0</w:t>
      </w:r>
      <w:r w:rsidR="00D06C99">
        <w:rPr>
          <w:lang w:val="fr-FR"/>
        </w:rPr>
        <w:t>7</w:t>
      </w:r>
      <w:r w:rsidRPr="00394371">
        <w:rPr>
          <w:lang w:val="fr-FR"/>
        </w:rPr>
        <w:t xml:space="preserve"> enfants</w:t>
      </w:r>
      <w:r w:rsidR="00840591">
        <w:rPr>
          <w:lang w:val="fr-FR"/>
        </w:rPr>
        <w:t xml:space="preserve">, </w:t>
      </w:r>
      <w:r w:rsidR="008D36C1">
        <w:rPr>
          <w:lang w:val="fr-FR"/>
        </w:rPr>
        <w:t>d’où</w:t>
      </w:r>
      <w:r w:rsidR="008D36C1" w:rsidRPr="008D36C1">
        <w:rPr>
          <w:lang w:val="fr-FR"/>
        </w:rPr>
        <w:t xml:space="preserve"> </w:t>
      </w:r>
      <w:r w:rsidR="008D36C1">
        <w:rPr>
          <w:lang w:val="fr-FR"/>
        </w:rPr>
        <w:t>l’importance d’une orientation particulière des actions vers</w:t>
      </w:r>
      <w:r w:rsidR="008D36C1" w:rsidRPr="00394371">
        <w:rPr>
          <w:lang w:val="fr-FR"/>
        </w:rPr>
        <w:t xml:space="preserve"> les femmes</w:t>
      </w:r>
      <w:r w:rsidR="008D36C1">
        <w:rPr>
          <w:lang w:val="fr-FR"/>
        </w:rPr>
        <w:t>.</w:t>
      </w:r>
    </w:p>
    <w:p w:rsidR="00394371" w:rsidRPr="00394371" w:rsidRDefault="00761EBC" w:rsidP="00394371">
      <w:pPr>
        <w:jc w:val="both"/>
        <w:rPr>
          <w:lang w:val="fr-FR"/>
        </w:rPr>
      </w:pPr>
      <w:r>
        <w:rPr>
          <w:lang w:val="fr-FR"/>
        </w:rPr>
        <w:t>Ce constat est encore plus plausible au regard  du tableau ci-dessous sur les patients sous ARV.</w:t>
      </w:r>
      <w:r w:rsidRPr="00761EBC">
        <w:rPr>
          <w:lang w:val="fr-FR"/>
        </w:rPr>
        <w:t>Sur 1470 patients sous traitement ARV, au moins 73% sont des femmes.</w:t>
      </w:r>
    </w:p>
    <w:p w:rsidR="00BA66CA" w:rsidRPr="001D4B91" w:rsidRDefault="00BA66CA" w:rsidP="001D4B91">
      <w:pPr>
        <w:spacing w:line="240" w:lineRule="auto"/>
        <w:jc w:val="center"/>
        <w:rPr>
          <w:i/>
          <w:lang w:val="fr-FR"/>
        </w:rPr>
      </w:pPr>
      <w:r w:rsidRPr="001D4B91">
        <w:rPr>
          <w:i/>
          <w:lang w:val="fr-FR"/>
        </w:rPr>
        <w:t>Patients sous TARV</w:t>
      </w:r>
    </w:p>
    <w:tbl>
      <w:tblPr>
        <w:tblW w:w="5000" w:type="pct"/>
        <w:tblBorders>
          <w:top w:val="single" w:sz="8" w:space="0" w:color="9BBB59"/>
          <w:left w:val="single" w:sz="8" w:space="0" w:color="9BBB59"/>
          <w:bottom w:val="single" w:sz="8" w:space="0" w:color="9BBB59"/>
          <w:right w:val="single" w:sz="8" w:space="0" w:color="9BBB59"/>
        </w:tblBorders>
        <w:tblLook w:val="04A0"/>
      </w:tblPr>
      <w:tblGrid>
        <w:gridCol w:w="2252"/>
        <w:gridCol w:w="2374"/>
        <w:gridCol w:w="2147"/>
        <w:gridCol w:w="2515"/>
      </w:tblGrid>
      <w:tr w:rsidR="00761EBC" w:rsidRPr="009F01EE" w:rsidTr="009F01EE">
        <w:trPr>
          <w:trHeight w:val="571"/>
        </w:trPr>
        <w:tc>
          <w:tcPr>
            <w:tcW w:w="2490" w:type="pct"/>
            <w:gridSpan w:val="2"/>
            <w:tcBorders>
              <w:top w:val="single" w:sz="8" w:space="0" w:color="9BBB59"/>
              <w:right w:val="single" w:sz="4" w:space="0" w:color="auto"/>
            </w:tcBorders>
            <w:shd w:val="clear" w:color="auto" w:fill="9BBB59"/>
            <w:hideMark/>
          </w:tcPr>
          <w:p w:rsidR="002873F4" w:rsidRPr="009F01EE" w:rsidRDefault="00BA66CA" w:rsidP="009F01EE">
            <w:pPr>
              <w:spacing w:after="0" w:line="240" w:lineRule="auto"/>
              <w:jc w:val="center"/>
              <w:rPr>
                <w:b/>
                <w:bCs/>
                <w:color w:val="1D1B11"/>
                <w:sz w:val="24"/>
                <w:szCs w:val="24"/>
              </w:rPr>
            </w:pPr>
            <w:r w:rsidRPr="009F01EE">
              <w:rPr>
                <w:b/>
                <w:color w:val="1D1B11"/>
                <w:sz w:val="24"/>
                <w:szCs w:val="24"/>
              </w:rPr>
              <w:t>Adultes        (&gt;14 ans)</w:t>
            </w:r>
          </w:p>
        </w:tc>
        <w:tc>
          <w:tcPr>
            <w:tcW w:w="2510" w:type="pct"/>
            <w:gridSpan w:val="2"/>
            <w:tcBorders>
              <w:top w:val="single" w:sz="8" w:space="0" w:color="9BBB59"/>
              <w:left w:val="single" w:sz="4" w:space="0" w:color="auto"/>
            </w:tcBorders>
            <w:shd w:val="clear" w:color="auto" w:fill="9BBB59"/>
            <w:hideMark/>
          </w:tcPr>
          <w:p w:rsidR="002873F4" w:rsidRPr="009F01EE" w:rsidRDefault="00BA66CA" w:rsidP="009F01EE">
            <w:pPr>
              <w:spacing w:after="0" w:line="240" w:lineRule="auto"/>
              <w:jc w:val="center"/>
              <w:rPr>
                <w:b/>
                <w:bCs/>
                <w:color w:val="1D1B11"/>
                <w:sz w:val="24"/>
                <w:szCs w:val="24"/>
              </w:rPr>
            </w:pPr>
            <w:r w:rsidRPr="009F01EE">
              <w:rPr>
                <w:b/>
                <w:color w:val="1D1B11"/>
                <w:sz w:val="24"/>
                <w:szCs w:val="24"/>
              </w:rPr>
              <w:t>Enfants  (0-14 ans)</w:t>
            </w:r>
          </w:p>
        </w:tc>
      </w:tr>
      <w:tr w:rsidR="00BA66CA" w:rsidRPr="009F01EE" w:rsidTr="009F01EE">
        <w:trPr>
          <w:trHeight w:val="449"/>
        </w:trPr>
        <w:tc>
          <w:tcPr>
            <w:tcW w:w="1212" w:type="pct"/>
            <w:tcBorders>
              <w:top w:val="single" w:sz="8" w:space="0" w:color="9BBB59"/>
              <w:left w:val="single" w:sz="8" w:space="0" w:color="9BBB59"/>
              <w:bottom w:val="single" w:sz="8" w:space="0" w:color="9BBB59"/>
              <w:right w:val="single" w:sz="4" w:space="0" w:color="auto"/>
            </w:tcBorders>
            <w:hideMark/>
          </w:tcPr>
          <w:p w:rsidR="002873F4" w:rsidRPr="009F01EE" w:rsidRDefault="00BA66CA" w:rsidP="009F01EE">
            <w:pPr>
              <w:spacing w:after="0" w:line="240" w:lineRule="auto"/>
              <w:jc w:val="center"/>
              <w:rPr>
                <w:b/>
                <w:bCs/>
                <w:sz w:val="24"/>
                <w:szCs w:val="24"/>
              </w:rPr>
            </w:pPr>
            <w:r w:rsidRPr="009F01EE">
              <w:rPr>
                <w:b/>
                <w:bCs/>
                <w:sz w:val="24"/>
                <w:szCs w:val="24"/>
              </w:rPr>
              <w:t>Homme</w:t>
            </w:r>
          </w:p>
        </w:tc>
        <w:tc>
          <w:tcPr>
            <w:tcW w:w="1278" w:type="pct"/>
            <w:tcBorders>
              <w:top w:val="single" w:sz="8" w:space="0" w:color="9BBB59"/>
              <w:left w:val="single" w:sz="4" w:space="0" w:color="auto"/>
              <w:bottom w:val="single" w:sz="8" w:space="0" w:color="9BBB59"/>
              <w:right w:val="single" w:sz="4" w:space="0" w:color="auto"/>
            </w:tcBorders>
            <w:hideMark/>
          </w:tcPr>
          <w:p w:rsidR="002873F4" w:rsidRPr="009F01EE" w:rsidRDefault="00BA66CA" w:rsidP="009F01EE">
            <w:pPr>
              <w:spacing w:after="0" w:line="240" w:lineRule="auto"/>
              <w:jc w:val="center"/>
              <w:rPr>
                <w:sz w:val="24"/>
                <w:szCs w:val="24"/>
              </w:rPr>
            </w:pPr>
            <w:r w:rsidRPr="009F01EE">
              <w:rPr>
                <w:sz w:val="24"/>
                <w:szCs w:val="24"/>
              </w:rPr>
              <w:t>Femme</w:t>
            </w:r>
          </w:p>
        </w:tc>
        <w:tc>
          <w:tcPr>
            <w:tcW w:w="1156" w:type="pct"/>
            <w:tcBorders>
              <w:top w:val="single" w:sz="8" w:space="0" w:color="9BBB59"/>
              <w:left w:val="single" w:sz="4" w:space="0" w:color="auto"/>
              <w:bottom w:val="single" w:sz="8" w:space="0" w:color="9BBB59"/>
              <w:right w:val="single" w:sz="4" w:space="0" w:color="auto"/>
            </w:tcBorders>
            <w:hideMark/>
          </w:tcPr>
          <w:p w:rsidR="002873F4" w:rsidRPr="009F01EE" w:rsidRDefault="00BA66CA" w:rsidP="009F01EE">
            <w:pPr>
              <w:spacing w:after="0" w:line="240" w:lineRule="auto"/>
              <w:jc w:val="center"/>
              <w:rPr>
                <w:sz w:val="24"/>
                <w:szCs w:val="24"/>
              </w:rPr>
            </w:pPr>
            <w:r w:rsidRPr="009F01EE">
              <w:rPr>
                <w:sz w:val="24"/>
                <w:szCs w:val="24"/>
              </w:rPr>
              <w:t>Garçon</w:t>
            </w:r>
          </w:p>
        </w:tc>
        <w:tc>
          <w:tcPr>
            <w:tcW w:w="1354" w:type="pct"/>
            <w:tcBorders>
              <w:top w:val="single" w:sz="8" w:space="0" w:color="9BBB59"/>
              <w:left w:val="single" w:sz="4" w:space="0" w:color="auto"/>
              <w:bottom w:val="single" w:sz="8" w:space="0" w:color="9BBB59"/>
              <w:right w:val="single" w:sz="8" w:space="0" w:color="9BBB59"/>
            </w:tcBorders>
            <w:hideMark/>
          </w:tcPr>
          <w:p w:rsidR="002873F4" w:rsidRPr="009F01EE" w:rsidRDefault="00BA66CA" w:rsidP="009F01EE">
            <w:pPr>
              <w:spacing w:after="0" w:line="240" w:lineRule="auto"/>
              <w:jc w:val="center"/>
              <w:rPr>
                <w:sz w:val="24"/>
                <w:szCs w:val="24"/>
              </w:rPr>
            </w:pPr>
            <w:r w:rsidRPr="009F01EE">
              <w:rPr>
                <w:sz w:val="24"/>
                <w:szCs w:val="24"/>
              </w:rPr>
              <w:t>Fille</w:t>
            </w:r>
          </w:p>
        </w:tc>
      </w:tr>
      <w:tr w:rsidR="00BA66CA" w:rsidRPr="009F01EE" w:rsidTr="009F01EE">
        <w:trPr>
          <w:trHeight w:val="457"/>
        </w:trPr>
        <w:tc>
          <w:tcPr>
            <w:tcW w:w="1212" w:type="pct"/>
            <w:tcBorders>
              <w:right w:val="single" w:sz="4" w:space="0" w:color="auto"/>
            </w:tcBorders>
            <w:hideMark/>
          </w:tcPr>
          <w:p w:rsidR="002873F4" w:rsidRPr="009F01EE" w:rsidRDefault="00BA66CA" w:rsidP="009F01EE">
            <w:pPr>
              <w:spacing w:after="0" w:line="240" w:lineRule="auto"/>
              <w:jc w:val="center"/>
              <w:rPr>
                <w:b/>
                <w:bCs/>
                <w:sz w:val="24"/>
                <w:szCs w:val="24"/>
              </w:rPr>
            </w:pPr>
            <w:r w:rsidRPr="009F01EE">
              <w:rPr>
                <w:b/>
                <w:bCs/>
                <w:sz w:val="24"/>
                <w:szCs w:val="24"/>
              </w:rPr>
              <w:t>394</w:t>
            </w:r>
          </w:p>
        </w:tc>
        <w:tc>
          <w:tcPr>
            <w:tcW w:w="1278" w:type="pct"/>
            <w:tcBorders>
              <w:left w:val="single" w:sz="4" w:space="0" w:color="auto"/>
              <w:right w:val="single" w:sz="4" w:space="0" w:color="auto"/>
            </w:tcBorders>
            <w:hideMark/>
          </w:tcPr>
          <w:p w:rsidR="002873F4" w:rsidRPr="009F01EE" w:rsidRDefault="00BA66CA" w:rsidP="009F01EE">
            <w:pPr>
              <w:spacing w:after="0" w:line="240" w:lineRule="auto"/>
              <w:jc w:val="center"/>
              <w:rPr>
                <w:sz w:val="24"/>
                <w:szCs w:val="24"/>
              </w:rPr>
            </w:pPr>
            <w:r w:rsidRPr="009F01EE">
              <w:rPr>
                <w:sz w:val="24"/>
                <w:szCs w:val="24"/>
              </w:rPr>
              <w:t>1076</w:t>
            </w:r>
          </w:p>
        </w:tc>
        <w:tc>
          <w:tcPr>
            <w:tcW w:w="1156" w:type="pct"/>
            <w:tcBorders>
              <w:left w:val="single" w:sz="4" w:space="0" w:color="auto"/>
              <w:right w:val="single" w:sz="4" w:space="0" w:color="auto"/>
            </w:tcBorders>
            <w:hideMark/>
          </w:tcPr>
          <w:p w:rsidR="002873F4" w:rsidRPr="009F01EE" w:rsidRDefault="00BA66CA" w:rsidP="009F01EE">
            <w:pPr>
              <w:spacing w:after="0" w:line="240" w:lineRule="auto"/>
              <w:jc w:val="center"/>
              <w:rPr>
                <w:sz w:val="24"/>
                <w:szCs w:val="24"/>
              </w:rPr>
            </w:pPr>
            <w:r w:rsidRPr="009F01EE">
              <w:rPr>
                <w:sz w:val="24"/>
                <w:szCs w:val="24"/>
              </w:rPr>
              <w:t>23</w:t>
            </w:r>
          </w:p>
        </w:tc>
        <w:tc>
          <w:tcPr>
            <w:tcW w:w="1354" w:type="pct"/>
            <w:tcBorders>
              <w:left w:val="single" w:sz="4" w:space="0" w:color="auto"/>
            </w:tcBorders>
            <w:hideMark/>
          </w:tcPr>
          <w:p w:rsidR="002873F4" w:rsidRPr="009F01EE" w:rsidRDefault="00BA66CA" w:rsidP="009F01EE">
            <w:pPr>
              <w:spacing w:after="0" w:line="240" w:lineRule="auto"/>
              <w:jc w:val="center"/>
              <w:rPr>
                <w:sz w:val="24"/>
                <w:szCs w:val="24"/>
              </w:rPr>
            </w:pPr>
            <w:r w:rsidRPr="009F01EE">
              <w:rPr>
                <w:sz w:val="24"/>
                <w:szCs w:val="24"/>
              </w:rPr>
              <w:t>11</w:t>
            </w:r>
          </w:p>
        </w:tc>
      </w:tr>
      <w:tr w:rsidR="00BA66CA" w:rsidRPr="009F01EE" w:rsidTr="009F01EE">
        <w:trPr>
          <w:trHeight w:val="451"/>
        </w:trPr>
        <w:tc>
          <w:tcPr>
            <w:tcW w:w="2490" w:type="pct"/>
            <w:gridSpan w:val="2"/>
            <w:tcBorders>
              <w:top w:val="single" w:sz="8" w:space="0" w:color="9BBB59"/>
              <w:left w:val="single" w:sz="8" w:space="0" w:color="9BBB59"/>
              <w:bottom w:val="single" w:sz="8" w:space="0" w:color="9BBB59"/>
              <w:right w:val="single" w:sz="4" w:space="0" w:color="auto"/>
            </w:tcBorders>
            <w:hideMark/>
          </w:tcPr>
          <w:p w:rsidR="002873F4" w:rsidRPr="009F01EE" w:rsidRDefault="00BA66CA" w:rsidP="009F01EE">
            <w:pPr>
              <w:spacing w:after="0" w:line="240" w:lineRule="auto"/>
              <w:jc w:val="center"/>
              <w:rPr>
                <w:b/>
                <w:bCs/>
                <w:sz w:val="24"/>
                <w:szCs w:val="24"/>
              </w:rPr>
            </w:pPr>
            <w:r w:rsidRPr="009F01EE">
              <w:rPr>
                <w:b/>
                <w:bCs/>
                <w:sz w:val="24"/>
                <w:szCs w:val="24"/>
              </w:rPr>
              <w:t>1470</w:t>
            </w:r>
          </w:p>
        </w:tc>
        <w:tc>
          <w:tcPr>
            <w:tcW w:w="2510" w:type="pct"/>
            <w:gridSpan w:val="2"/>
            <w:tcBorders>
              <w:top w:val="single" w:sz="8" w:space="0" w:color="9BBB59"/>
              <w:left w:val="single" w:sz="4" w:space="0" w:color="auto"/>
              <w:bottom w:val="single" w:sz="8" w:space="0" w:color="9BBB59"/>
              <w:right w:val="single" w:sz="8" w:space="0" w:color="9BBB59"/>
            </w:tcBorders>
            <w:hideMark/>
          </w:tcPr>
          <w:p w:rsidR="002873F4" w:rsidRPr="009F01EE" w:rsidRDefault="00BA66CA" w:rsidP="009F01EE">
            <w:pPr>
              <w:spacing w:after="0" w:line="240" w:lineRule="auto"/>
              <w:jc w:val="center"/>
              <w:rPr>
                <w:b/>
                <w:sz w:val="24"/>
                <w:szCs w:val="24"/>
              </w:rPr>
            </w:pPr>
            <w:r w:rsidRPr="009F01EE">
              <w:rPr>
                <w:b/>
                <w:bCs/>
                <w:sz w:val="24"/>
                <w:szCs w:val="24"/>
              </w:rPr>
              <w:t>34</w:t>
            </w:r>
          </w:p>
        </w:tc>
      </w:tr>
    </w:tbl>
    <w:p w:rsidR="00761EBC" w:rsidRPr="00E1458B" w:rsidRDefault="008D36C1" w:rsidP="00E1458B">
      <w:pPr>
        <w:jc w:val="both"/>
        <w:rPr>
          <w:lang w:val="fr-FR"/>
        </w:rPr>
      </w:pPr>
      <w:r>
        <w:rPr>
          <w:lang w:val="fr-FR"/>
        </w:rPr>
        <w:t>Malgrés nos dificultés financières, nous parvenons tant bien que mal a satisfaire les prises en charges des PVVIH, d’autant plus que leurs nombres est cr</w:t>
      </w:r>
      <w:r w:rsidR="00365591">
        <w:rPr>
          <w:lang w:val="fr-FR"/>
        </w:rPr>
        <w:t>oit contrairement à nos finances. Contribuant, a reduire drastiquement certaines activités, comme: les clubs d’observances. Ainsi nous somme egalement confrontés aux ruptures des ARV et à impossibilité d’effectuer certaines de nos examens.</w:t>
      </w:r>
      <w:r w:rsidR="00365591" w:rsidRPr="00E1458B">
        <w:rPr>
          <w:lang w:val="fr-FR"/>
        </w:rPr>
        <w:t xml:space="preserve"> </w:t>
      </w:r>
      <w:r w:rsidR="00365591">
        <w:rPr>
          <w:lang w:val="fr-FR"/>
        </w:rPr>
        <w:t xml:space="preserve"> </w:t>
      </w:r>
    </w:p>
    <w:p w:rsidR="00B02604" w:rsidRDefault="00E1458B" w:rsidP="005308B0">
      <w:pPr>
        <w:widowControl w:val="0"/>
        <w:autoSpaceDE w:val="0"/>
        <w:autoSpaceDN w:val="0"/>
        <w:adjustRightInd w:val="0"/>
        <w:spacing w:after="0" w:line="240" w:lineRule="auto"/>
        <w:jc w:val="both"/>
        <w:rPr>
          <w:rFonts w:cs="Calibri"/>
          <w:lang w:val="fr-FR"/>
        </w:rPr>
      </w:pPr>
      <w:r w:rsidRPr="00E1458B">
        <w:rPr>
          <w:rFonts w:cs="Calibri"/>
          <w:lang w:val="fr-FR"/>
        </w:rPr>
        <w:t>En perspectives, le r</w:t>
      </w:r>
      <w:r w:rsidR="004A5D37" w:rsidRPr="00E1458B">
        <w:rPr>
          <w:rFonts w:cs="Calibri"/>
          <w:lang w:val="fr-FR"/>
        </w:rPr>
        <w:t xml:space="preserve">enforcement du plaidoyer </w:t>
      </w:r>
      <w:r w:rsidRPr="00E1458B">
        <w:rPr>
          <w:rFonts w:cs="Calibri"/>
          <w:lang w:val="fr-FR"/>
        </w:rPr>
        <w:t xml:space="preserve">pour la mobilisation des ressources est plus qu’une nécessité. Par ailleurs, l’aide à l’observance doit être redynamisée pour </w:t>
      </w:r>
      <w:r w:rsidR="004C585F" w:rsidRPr="00E1458B">
        <w:rPr>
          <w:rFonts w:cs="Calibri"/>
          <w:lang w:val="fr-FR"/>
        </w:rPr>
        <w:t xml:space="preserve">atténuer les effets </w:t>
      </w:r>
      <w:r w:rsidRPr="00E1458B">
        <w:rPr>
          <w:rFonts w:cs="Calibri"/>
          <w:lang w:val="fr-FR"/>
        </w:rPr>
        <w:t xml:space="preserve">du traitement ARV </w:t>
      </w:r>
      <w:r w:rsidR="004C585F" w:rsidRPr="00E1458B">
        <w:rPr>
          <w:rFonts w:cs="Calibri"/>
          <w:lang w:val="fr-FR"/>
        </w:rPr>
        <w:t>à long t</w:t>
      </w:r>
      <w:r w:rsidR="004A5D37" w:rsidRPr="00E1458B">
        <w:rPr>
          <w:rFonts w:cs="Calibri"/>
          <w:lang w:val="fr-FR"/>
        </w:rPr>
        <w:t xml:space="preserve">ermes </w:t>
      </w:r>
      <w:r w:rsidRPr="00E1458B">
        <w:rPr>
          <w:rFonts w:cs="Calibri"/>
          <w:lang w:val="fr-FR"/>
        </w:rPr>
        <w:t xml:space="preserve">par certaines activités </w:t>
      </w:r>
      <w:r w:rsidR="004A5D37" w:rsidRPr="00E1458B">
        <w:rPr>
          <w:rFonts w:cs="Calibri"/>
          <w:lang w:val="fr-FR"/>
        </w:rPr>
        <w:t>telles que l'éducation sportive, les sorties éducative</w:t>
      </w:r>
      <w:r w:rsidRPr="00E1458B">
        <w:rPr>
          <w:rFonts w:cs="Calibri"/>
          <w:lang w:val="fr-FR"/>
        </w:rPr>
        <w:t>s</w:t>
      </w:r>
      <w:r w:rsidR="005308B0">
        <w:rPr>
          <w:rFonts w:cs="Calibri"/>
          <w:lang w:val="fr-FR"/>
        </w:rPr>
        <w:t xml:space="preserve">. Pour des besoins spécifiques des PVVIH qui se font sentir, </w:t>
      </w:r>
      <w:r w:rsidR="00BB2233">
        <w:rPr>
          <w:rFonts w:cs="Calibri"/>
          <w:lang w:val="fr-FR"/>
        </w:rPr>
        <w:t xml:space="preserve">un service de PF devrait être mis en place ; </w:t>
      </w:r>
      <w:r w:rsidR="005308B0">
        <w:rPr>
          <w:rFonts w:cs="Calibri"/>
          <w:lang w:val="fr-FR"/>
        </w:rPr>
        <w:t xml:space="preserve">le service PTME devrait être renforcé, et le recrutement d’un </w:t>
      </w:r>
      <w:r w:rsidR="004A5D37" w:rsidRPr="005308B0">
        <w:rPr>
          <w:rFonts w:cs="Calibri"/>
          <w:lang w:val="fr-FR"/>
        </w:rPr>
        <w:t>gynécologue</w:t>
      </w:r>
      <w:r w:rsidR="005308B0" w:rsidRPr="005308B0">
        <w:rPr>
          <w:rFonts w:cs="Calibri"/>
          <w:lang w:val="fr-FR"/>
        </w:rPr>
        <w:t xml:space="preserve"> et d’un </w:t>
      </w:r>
      <w:r w:rsidR="004A5D37" w:rsidRPr="005308B0">
        <w:rPr>
          <w:rFonts w:cs="Calibri"/>
          <w:lang w:val="fr-FR"/>
        </w:rPr>
        <w:t>dermatologue</w:t>
      </w:r>
      <w:r w:rsidR="005308B0">
        <w:rPr>
          <w:rFonts w:cs="Calibri"/>
          <w:lang w:val="fr-FR"/>
        </w:rPr>
        <w:t xml:space="preserve"> doit être envisagé.</w:t>
      </w:r>
    </w:p>
    <w:p w:rsidR="00B02604" w:rsidRDefault="00B02604" w:rsidP="005308B0">
      <w:pPr>
        <w:widowControl w:val="0"/>
        <w:autoSpaceDE w:val="0"/>
        <w:autoSpaceDN w:val="0"/>
        <w:adjustRightInd w:val="0"/>
        <w:spacing w:after="0" w:line="240" w:lineRule="auto"/>
        <w:jc w:val="both"/>
        <w:rPr>
          <w:rFonts w:cs="Calibri"/>
          <w:lang w:val="fr-FR"/>
        </w:rPr>
      </w:pPr>
    </w:p>
    <w:p w:rsidR="00B02604" w:rsidRPr="00B02604" w:rsidRDefault="00B02604" w:rsidP="00B02604">
      <w:pPr>
        <w:pStyle w:val="Titre2"/>
        <w:shd w:val="clear" w:color="auto" w:fill="FFFF00"/>
        <w:rPr>
          <w:rFonts w:ascii="Bodoni MT Condensed" w:hAnsi="Bodoni MT Condensed"/>
          <w:bCs w:val="0"/>
          <w:color w:val="1D1B11"/>
          <w:sz w:val="24"/>
          <w:lang w:val="fr-FR"/>
        </w:rPr>
      </w:pPr>
      <w:bookmarkStart w:id="21" w:name="_Toc358632005"/>
      <w:r w:rsidRPr="00B02604">
        <w:rPr>
          <w:rFonts w:ascii="Bodoni MT Condensed" w:hAnsi="Bodoni MT Condensed"/>
          <w:bCs w:val="0"/>
          <w:color w:val="1D1B11"/>
          <w:sz w:val="24"/>
          <w:lang w:val="fr-FR"/>
        </w:rPr>
        <w:t>LES ACTIONS DE AAS ZORGHO</w:t>
      </w:r>
      <w:bookmarkEnd w:id="21"/>
    </w:p>
    <w:p w:rsidR="00B02604" w:rsidRPr="00B02604" w:rsidRDefault="00B02604" w:rsidP="00B02604">
      <w:pPr>
        <w:widowControl w:val="0"/>
        <w:autoSpaceDE w:val="0"/>
        <w:autoSpaceDN w:val="0"/>
        <w:adjustRightInd w:val="0"/>
        <w:spacing w:after="0" w:line="240" w:lineRule="auto"/>
        <w:jc w:val="both"/>
        <w:rPr>
          <w:rFonts w:cs="Calibri"/>
          <w:b/>
          <w:lang w:val="fr-FR"/>
        </w:rPr>
      </w:pP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 xml:space="preserve"> L’Association African Solidarité (AAS/Zorgho) au titre de l’année 2012 dans sa mission de lutte contre le VIH/SIDA : Prévention IST VIH SIDA PTME a pu réaliser divers activités dans plusieurs domaines à travers les partenaires suivants :</w:t>
      </w:r>
    </w:p>
    <w:p w:rsidR="00B02604" w:rsidRPr="00B02604" w:rsidRDefault="00B02604" w:rsidP="00B02604">
      <w:pPr>
        <w:widowControl w:val="0"/>
        <w:numPr>
          <w:ilvl w:val="0"/>
          <w:numId w:val="7"/>
        </w:numPr>
        <w:autoSpaceDE w:val="0"/>
        <w:autoSpaceDN w:val="0"/>
        <w:adjustRightInd w:val="0"/>
        <w:spacing w:after="0" w:line="240" w:lineRule="auto"/>
        <w:jc w:val="both"/>
        <w:rPr>
          <w:rFonts w:cs="Calibri"/>
          <w:i/>
          <w:lang w:val="fr-FR"/>
        </w:rPr>
      </w:pPr>
      <w:r w:rsidRPr="00B02604">
        <w:rPr>
          <w:rFonts w:cs="Calibri"/>
          <w:i/>
          <w:lang w:val="fr-FR"/>
        </w:rPr>
        <w:t xml:space="preserve">PAMAC </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L’appui du PAMAC a permis de mettre en œuvre des activités de dépistage anonyme et</w:t>
      </w:r>
      <w:r w:rsidR="005907B1">
        <w:rPr>
          <w:rFonts w:cs="Calibri"/>
          <w:lang w:val="fr-FR"/>
        </w:rPr>
        <w:t xml:space="preserve"> volontaire</w:t>
      </w:r>
      <w:r w:rsidRPr="00B02604">
        <w:rPr>
          <w:rFonts w:cs="Calibri"/>
          <w:lang w:val="fr-FR"/>
        </w:rPr>
        <w:t>, de  prise en charge des personnes vivant avec le VIH/SIDA et la Pré</w:t>
      </w:r>
      <w:r w:rsidR="005907B1">
        <w:rPr>
          <w:rFonts w:cs="Calibri"/>
          <w:lang w:val="fr-FR"/>
        </w:rPr>
        <w:t>vention ciblée. Il à aussi permis d’améliorer l</w:t>
      </w:r>
      <w:r w:rsidRPr="00B02604">
        <w:rPr>
          <w:rFonts w:cs="Calibri"/>
          <w:lang w:val="fr-FR"/>
        </w:rPr>
        <w:t>es conditions de vi</w:t>
      </w:r>
      <w:r w:rsidR="005907B1">
        <w:rPr>
          <w:rFonts w:cs="Calibri"/>
          <w:lang w:val="fr-FR"/>
        </w:rPr>
        <w:t>e des PV</w:t>
      </w:r>
      <w:r w:rsidRPr="00B02604">
        <w:rPr>
          <w:rFonts w:cs="Calibri"/>
          <w:lang w:val="fr-FR"/>
        </w:rPr>
        <w:t>VIH à travers les prestations suivantes : 211 personnes touchées par les activités de soutien psychologique, 78 personnes ont bénéficié du soutien sanitaire</w:t>
      </w:r>
      <w:r w:rsidR="005907B1">
        <w:rPr>
          <w:rFonts w:cs="Calibri"/>
          <w:lang w:val="fr-FR"/>
        </w:rPr>
        <w:t>.</w:t>
      </w:r>
    </w:p>
    <w:p w:rsidR="00B02604" w:rsidRPr="00B02604" w:rsidRDefault="00B02604" w:rsidP="00B02604">
      <w:pPr>
        <w:widowControl w:val="0"/>
        <w:numPr>
          <w:ilvl w:val="0"/>
          <w:numId w:val="7"/>
        </w:numPr>
        <w:autoSpaceDE w:val="0"/>
        <w:autoSpaceDN w:val="0"/>
        <w:adjustRightInd w:val="0"/>
        <w:spacing w:after="0" w:line="240" w:lineRule="auto"/>
        <w:jc w:val="both"/>
        <w:rPr>
          <w:rFonts w:cs="Calibri"/>
          <w:lang w:val="fr-FR"/>
        </w:rPr>
      </w:pPr>
      <w:r w:rsidRPr="00B02604">
        <w:rPr>
          <w:rFonts w:cs="Calibri"/>
          <w:lang w:val="fr-FR"/>
        </w:rPr>
        <w:t>PROJETPAPSIFER</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 xml:space="preserve">Ce projet appuie les activités de prévention IST VIH/SIDA dans les sites aurifères en faveur des orpailleurs et les personnes du secteur informel. Au cours de l’année, l’association African Solidarité avait pour objectif l’exécution de vingt une activités dans les sites aurifères de POUSGHIN FOULBA BOUENA ET MOGTEDO V3 pour une période de cinq mois. PAPSIFER à doter l’association african solidarité en condom (masculin </w:t>
      </w:r>
      <w:r w:rsidRPr="00A777FF">
        <w:rPr>
          <w:rFonts w:cs="Calibri"/>
          <w:lang w:val="fr-FR"/>
        </w:rPr>
        <w:t>25 200, féminin  622)</w:t>
      </w:r>
      <w:r w:rsidRPr="00B02604">
        <w:rPr>
          <w:rFonts w:cs="Calibri"/>
          <w:b/>
          <w:lang w:val="fr-FR"/>
        </w:rPr>
        <w:t xml:space="preserve"> </w:t>
      </w:r>
      <w:r w:rsidRPr="00B02604">
        <w:rPr>
          <w:rFonts w:cs="Calibri"/>
          <w:lang w:val="fr-FR"/>
        </w:rPr>
        <w:t xml:space="preserve">et gels (835). </w:t>
      </w:r>
    </w:p>
    <w:p w:rsidR="00B02604" w:rsidRPr="00B02604" w:rsidRDefault="00B02604" w:rsidP="00B02604">
      <w:pPr>
        <w:widowControl w:val="0"/>
        <w:autoSpaceDE w:val="0"/>
        <w:autoSpaceDN w:val="0"/>
        <w:adjustRightInd w:val="0"/>
        <w:spacing w:after="0" w:line="240" w:lineRule="auto"/>
        <w:jc w:val="both"/>
        <w:rPr>
          <w:rFonts w:cs="Calibri"/>
          <w:lang w:val="fr-FR"/>
        </w:rPr>
      </w:pPr>
    </w:p>
    <w:p w:rsidR="00B02604" w:rsidRPr="00B02604" w:rsidRDefault="00B02604" w:rsidP="00B02604">
      <w:pPr>
        <w:widowControl w:val="0"/>
        <w:numPr>
          <w:ilvl w:val="0"/>
          <w:numId w:val="7"/>
        </w:numPr>
        <w:autoSpaceDE w:val="0"/>
        <w:autoSpaceDN w:val="0"/>
        <w:adjustRightInd w:val="0"/>
        <w:spacing w:after="0" w:line="240" w:lineRule="auto"/>
        <w:jc w:val="both"/>
        <w:rPr>
          <w:rFonts w:cs="Calibri"/>
          <w:i/>
          <w:lang w:val="fr-FR"/>
        </w:rPr>
      </w:pPr>
      <w:r w:rsidRPr="00B02604">
        <w:rPr>
          <w:rFonts w:cs="Calibri"/>
          <w:i/>
          <w:lang w:val="fr-FR"/>
        </w:rPr>
        <w:t>Accord PADS/AAS</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Grace à l’Accord PADS /AAS il a pu être réalisé des activités de Prévention, la Planification Familiale et la DBC en faveur des JEUNES, les PVVIH, les TS, les ELEVES.A travers ce projet au total 3159 personnes ont été touchées.</w:t>
      </w:r>
    </w:p>
    <w:p w:rsidR="00B02604" w:rsidRPr="00B02604" w:rsidRDefault="00B02604" w:rsidP="00B02604">
      <w:pPr>
        <w:widowControl w:val="0"/>
        <w:autoSpaceDE w:val="0"/>
        <w:autoSpaceDN w:val="0"/>
        <w:adjustRightInd w:val="0"/>
        <w:spacing w:after="0" w:line="240" w:lineRule="auto"/>
        <w:jc w:val="both"/>
        <w:rPr>
          <w:rFonts w:cs="Calibri"/>
          <w:lang w:val="fr-FR"/>
        </w:rPr>
      </w:pPr>
    </w:p>
    <w:p w:rsidR="00B02604" w:rsidRPr="00B02604" w:rsidRDefault="00B02604" w:rsidP="00B02604">
      <w:pPr>
        <w:widowControl w:val="0"/>
        <w:numPr>
          <w:ilvl w:val="0"/>
          <w:numId w:val="7"/>
        </w:numPr>
        <w:autoSpaceDE w:val="0"/>
        <w:autoSpaceDN w:val="0"/>
        <w:adjustRightInd w:val="0"/>
        <w:spacing w:after="0" w:line="240" w:lineRule="auto"/>
        <w:jc w:val="both"/>
        <w:rPr>
          <w:rFonts w:cs="Calibri"/>
          <w:i/>
          <w:lang w:val="fr-FR"/>
        </w:rPr>
      </w:pPr>
      <w:r w:rsidRPr="00B02604">
        <w:rPr>
          <w:rFonts w:cs="Calibri"/>
          <w:i/>
          <w:lang w:val="fr-FR"/>
        </w:rPr>
        <w:t>PROJET IPC/PASS</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L’Accord du projet IPC/PASS  à permis de mener des activités sur la prise en charge de 250 OEV dans les communes de zorgho (secteurs 1</w:t>
      </w:r>
      <w:r w:rsidR="005907B1">
        <w:rPr>
          <w:rFonts w:cs="Calibri"/>
          <w:lang w:val="fr-FR"/>
        </w:rPr>
        <w:t>,</w:t>
      </w:r>
      <w:r w:rsidRPr="00B02604">
        <w:rPr>
          <w:rFonts w:cs="Calibri"/>
          <w:lang w:val="fr-FR"/>
        </w:rPr>
        <w:t xml:space="preserve"> 2</w:t>
      </w:r>
      <w:r w:rsidR="005907B1">
        <w:rPr>
          <w:rFonts w:cs="Calibri"/>
          <w:lang w:val="fr-FR"/>
        </w:rPr>
        <w:t>,</w:t>
      </w:r>
      <w:r w:rsidRPr="00B02604">
        <w:rPr>
          <w:rFonts w:cs="Calibri"/>
          <w:lang w:val="fr-FR"/>
        </w:rPr>
        <w:t xml:space="preserve"> 3</w:t>
      </w:r>
      <w:r w:rsidR="005907B1">
        <w:rPr>
          <w:rFonts w:cs="Calibri"/>
          <w:lang w:val="fr-FR"/>
        </w:rPr>
        <w:t>,</w:t>
      </w:r>
      <w:r w:rsidRPr="00B02604">
        <w:rPr>
          <w:rFonts w:cs="Calibri"/>
          <w:lang w:val="fr-FR"/>
        </w:rPr>
        <w:t xml:space="preserve"> 4</w:t>
      </w:r>
      <w:r w:rsidR="005907B1">
        <w:rPr>
          <w:rFonts w:cs="Calibri"/>
          <w:lang w:val="fr-FR"/>
        </w:rPr>
        <w:t>,</w:t>
      </w:r>
      <w:r w:rsidRPr="00B02604">
        <w:rPr>
          <w:rFonts w:cs="Calibri"/>
          <w:lang w:val="fr-FR"/>
        </w:rPr>
        <w:t xml:space="preserve"> 5</w:t>
      </w:r>
      <w:r w:rsidR="005907B1">
        <w:rPr>
          <w:rFonts w:cs="Calibri"/>
          <w:lang w:val="fr-FR"/>
        </w:rPr>
        <w:t>.</w:t>
      </w:r>
      <w:r w:rsidRPr="00B02604">
        <w:rPr>
          <w:rFonts w:cs="Calibri"/>
          <w:lang w:val="fr-FR"/>
        </w:rPr>
        <w:t>) et kogho (kogho centre, santi, kaboultinga, ramentinga, basmkoukouri). Les cibles du projet sont les orphelins partiels, totaux et les enfants vulnérables de 0 à 18 ans. A termes, 100 OEV ont</w:t>
      </w:r>
      <w:r w:rsidR="00711014">
        <w:rPr>
          <w:rFonts w:cs="Calibri"/>
          <w:lang w:val="fr-FR"/>
        </w:rPr>
        <w:t xml:space="preserve"> bénéficié d’un appui scolaire.</w:t>
      </w:r>
    </w:p>
    <w:p w:rsidR="00B02604" w:rsidRPr="00B02604" w:rsidRDefault="00B02604" w:rsidP="00B02604">
      <w:pPr>
        <w:widowControl w:val="0"/>
        <w:autoSpaceDE w:val="0"/>
        <w:autoSpaceDN w:val="0"/>
        <w:adjustRightInd w:val="0"/>
        <w:spacing w:after="0" w:line="240" w:lineRule="auto"/>
        <w:jc w:val="both"/>
        <w:rPr>
          <w:rFonts w:cs="Calibri"/>
          <w:lang w:val="fr-FR"/>
        </w:rPr>
      </w:pPr>
    </w:p>
    <w:p w:rsidR="00B02604" w:rsidRPr="00B02604" w:rsidRDefault="00B02604" w:rsidP="00B02604">
      <w:pPr>
        <w:widowControl w:val="0"/>
        <w:numPr>
          <w:ilvl w:val="0"/>
          <w:numId w:val="7"/>
        </w:numPr>
        <w:autoSpaceDE w:val="0"/>
        <w:autoSpaceDN w:val="0"/>
        <w:adjustRightInd w:val="0"/>
        <w:spacing w:after="0" w:line="240" w:lineRule="auto"/>
        <w:jc w:val="both"/>
        <w:rPr>
          <w:rFonts w:cs="Calibri"/>
          <w:i/>
          <w:lang w:val="fr-FR"/>
        </w:rPr>
      </w:pPr>
      <w:r w:rsidRPr="00B02604">
        <w:rPr>
          <w:rFonts w:cs="Calibri"/>
          <w:i/>
          <w:lang w:val="fr-FR"/>
        </w:rPr>
        <w:t>PROJET ACCORD AAS UNICEF</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A travers cet accord,  40 OEV et leurs familles rendues vulnérable par le VIH/SIDA  ont reçu un appui sanitaire, scolaire, juridique, accompagnement psychosocial dans l’aire sanitaire du district de ZORGHO.</w:t>
      </w:r>
    </w:p>
    <w:p w:rsidR="00B02604" w:rsidRPr="00B02604" w:rsidRDefault="00B02604" w:rsidP="00B02604">
      <w:pPr>
        <w:widowControl w:val="0"/>
        <w:autoSpaceDE w:val="0"/>
        <w:autoSpaceDN w:val="0"/>
        <w:adjustRightInd w:val="0"/>
        <w:spacing w:after="0" w:line="240" w:lineRule="auto"/>
        <w:jc w:val="both"/>
        <w:rPr>
          <w:rFonts w:cs="Calibri"/>
          <w:lang w:val="fr-FR"/>
        </w:rPr>
      </w:pPr>
    </w:p>
    <w:p w:rsidR="00B02604" w:rsidRPr="00B02604" w:rsidRDefault="00B02604" w:rsidP="00B02604">
      <w:pPr>
        <w:widowControl w:val="0"/>
        <w:numPr>
          <w:ilvl w:val="0"/>
          <w:numId w:val="7"/>
        </w:numPr>
        <w:autoSpaceDE w:val="0"/>
        <w:autoSpaceDN w:val="0"/>
        <w:adjustRightInd w:val="0"/>
        <w:spacing w:after="0" w:line="240" w:lineRule="auto"/>
        <w:jc w:val="both"/>
        <w:rPr>
          <w:rFonts w:cs="Calibri"/>
          <w:i/>
          <w:lang w:val="fr-FR"/>
        </w:rPr>
      </w:pPr>
      <w:r w:rsidRPr="00B02604">
        <w:rPr>
          <w:rFonts w:cs="Calibri"/>
          <w:i/>
          <w:lang w:val="fr-FR"/>
        </w:rPr>
        <w:t>PROJET ANJE</w:t>
      </w:r>
    </w:p>
    <w:p w:rsid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L’Accord du projet ANJE a permis de sensibiliser les femmes enceintes et allaitantes, les jeunes filles et garçons, les vieux et les vielles, les tradipraticiens sur la nutrition des enfants dans trois communes rurales (Kogho, Salogo, Meguet)</w:t>
      </w:r>
    </w:p>
    <w:p w:rsidR="00711014" w:rsidRPr="00B02604" w:rsidRDefault="00711014" w:rsidP="00B02604">
      <w:pPr>
        <w:widowControl w:val="0"/>
        <w:autoSpaceDE w:val="0"/>
        <w:autoSpaceDN w:val="0"/>
        <w:adjustRightInd w:val="0"/>
        <w:spacing w:after="0" w:line="240" w:lineRule="auto"/>
        <w:jc w:val="both"/>
        <w:rPr>
          <w:rFonts w:cs="Calibri"/>
          <w:lang w:val="fr-FR"/>
        </w:rPr>
      </w:pPr>
    </w:p>
    <w:p w:rsidR="00B02604" w:rsidRPr="00B02604" w:rsidRDefault="00B02604" w:rsidP="00B02604">
      <w:pPr>
        <w:widowControl w:val="0"/>
        <w:numPr>
          <w:ilvl w:val="0"/>
          <w:numId w:val="7"/>
        </w:numPr>
        <w:autoSpaceDE w:val="0"/>
        <w:autoSpaceDN w:val="0"/>
        <w:adjustRightInd w:val="0"/>
        <w:spacing w:after="0" w:line="240" w:lineRule="auto"/>
        <w:jc w:val="both"/>
        <w:rPr>
          <w:rFonts w:cs="Calibri"/>
          <w:i/>
          <w:lang w:val="fr-FR"/>
        </w:rPr>
      </w:pPr>
      <w:r w:rsidRPr="00B02604">
        <w:rPr>
          <w:rFonts w:cs="Calibri"/>
          <w:i/>
          <w:lang w:val="fr-FR"/>
        </w:rPr>
        <w:t>PROJET URCB</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 xml:space="preserve">Le partenariat avec l’URCB a permis l’intervention dans huit villages </w:t>
      </w:r>
      <w:r w:rsidR="00711014">
        <w:rPr>
          <w:rFonts w:cs="Calibri"/>
          <w:lang w:val="fr-FR"/>
        </w:rPr>
        <w:t xml:space="preserve"> </w:t>
      </w:r>
      <w:r w:rsidRPr="00B02604">
        <w:rPr>
          <w:rFonts w:cs="Calibri"/>
          <w:lang w:val="fr-FR"/>
        </w:rPr>
        <w:t xml:space="preserve">de deux CSPS à savoir BOUENA : RIMPATA TANAMA GONDRE ET SANDA et le CSPS de KOUMSEOGO : KOUMSEOGO BESNONGHIN TANDAGA ZOMNOGO pour la STRATEGIE STEPPING STONES sur la PTME les activités menées au cours de l’année 2012. </w:t>
      </w:r>
    </w:p>
    <w:p w:rsidR="00B02604" w:rsidRPr="00B02604" w:rsidRDefault="00B02604" w:rsidP="00B02604">
      <w:pPr>
        <w:widowControl w:val="0"/>
        <w:autoSpaceDE w:val="0"/>
        <w:autoSpaceDN w:val="0"/>
        <w:adjustRightInd w:val="0"/>
        <w:spacing w:after="0" w:line="240" w:lineRule="auto"/>
        <w:jc w:val="both"/>
        <w:rPr>
          <w:rFonts w:cs="Calibri"/>
          <w:lang w:val="fr-FR"/>
        </w:rPr>
      </w:pPr>
    </w:p>
    <w:p w:rsidR="00B02604" w:rsidRPr="00B02604" w:rsidRDefault="00B02604" w:rsidP="00B02604">
      <w:pPr>
        <w:widowControl w:val="0"/>
        <w:numPr>
          <w:ilvl w:val="0"/>
          <w:numId w:val="7"/>
        </w:numPr>
        <w:autoSpaceDE w:val="0"/>
        <w:autoSpaceDN w:val="0"/>
        <w:adjustRightInd w:val="0"/>
        <w:spacing w:after="0" w:line="240" w:lineRule="auto"/>
        <w:jc w:val="both"/>
        <w:rPr>
          <w:rFonts w:cs="Calibri"/>
          <w:i/>
          <w:lang w:val="fr-FR"/>
        </w:rPr>
      </w:pPr>
      <w:r w:rsidRPr="00B02604">
        <w:rPr>
          <w:rFonts w:cs="Calibri"/>
          <w:i/>
          <w:lang w:val="fr-FR"/>
        </w:rPr>
        <w:t>ACCORD  SR ET ENSEIGNEMENT SUPERIEUR</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 xml:space="preserve">Cet accord a permis de mener des activités des conférences sur les IST ET VIH/SIDA dans le lycée provincial de ZORGHO, le CEG de KOGHO et le dépistage volontaire et anonyme dans les établissements de ZAM, BOUDRI et ZOUNGOU en faveur des élèves pour la Journée de Sensibilisation sur la Santé JSS 2012. </w:t>
      </w:r>
    </w:p>
    <w:p w:rsidR="005907B1" w:rsidRDefault="005907B1" w:rsidP="00B02604">
      <w:pPr>
        <w:pStyle w:val="Titre2"/>
        <w:shd w:val="clear" w:color="auto" w:fill="FFFF00"/>
        <w:rPr>
          <w:rFonts w:ascii="Bodoni MT Condensed" w:hAnsi="Bodoni MT Condensed"/>
          <w:bCs w:val="0"/>
          <w:color w:val="1D1B11"/>
          <w:sz w:val="24"/>
          <w:lang w:val="fr-FR"/>
        </w:rPr>
      </w:pPr>
      <w:bookmarkStart w:id="22" w:name="_Toc358632006"/>
    </w:p>
    <w:p w:rsidR="00B02604" w:rsidRPr="00B02604" w:rsidRDefault="00B02604" w:rsidP="00B02604">
      <w:pPr>
        <w:pStyle w:val="Titre2"/>
        <w:shd w:val="clear" w:color="auto" w:fill="FFFF00"/>
        <w:rPr>
          <w:rFonts w:ascii="Bodoni MT Condensed" w:hAnsi="Bodoni MT Condensed"/>
          <w:bCs w:val="0"/>
          <w:color w:val="1D1B11"/>
          <w:sz w:val="24"/>
          <w:lang w:val="fr-FR"/>
        </w:rPr>
      </w:pPr>
      <w:r w:rsidRPr="00B02604">
        <w:rPr>
          <w:rFonts w:ascii="Bodoni MT Condensed" w:hAnsi="Bodoni MT Condensed"/>
          <w:bCs w:val="0"/>
          <w:color w:val="1D1B11"/>
          <w:sz w:val="24"/>
          <w:lang w:val="fr-FR"/>
        </w:rPr>
        <w:t>LES ACTIONS DE AAS ZINIARE</w:t>
      </w:r>
      <w:bookmarkEnd w:id="22"/>
    </w:p>
    <w:p w:rsidR="00B02604" w:rsidRPr="00B02604" w:rsidRDefault="00785F8E" w:rsidP="00B02604">
      <w:pPr>
        <w:widowControl w:val="0"/>
        <w:autoSpaceDE w:val="0"/>
        <w:autoSpaceDN w:val="0"/>
        <w:adjustRightInd w:val="0"/>
        <w:spacing w:after="0" w:line="240" w:lineRule="auto"/>
        <w:jc w:val="both"/>
        <w:rPr>
          <w:rFonts w:cs="Calibri"/>
          <w:lang w:val="fr-FR"/>
        </w:rPr>
      </w:pPr>
      <w:r>
        <w:rPr>
          <w:rFonts w:cs="Calibri"/>
          <w:lang w:val="fr-FR"/>
        </w:rPr>
        <w:t>Le souci de proximité, poussa l’instance exécutif de l’association à décentraliser ses activités afin de mener une lutte efficaces contre le VIH/SIDA, d’où AAS ZINIARE</w:t>
      </w:r>
      <w:r w:rsidR="00B02604" w:rsidRPr="00B02604">
        <w:rPr>
          <w:rFonts w:cs="Calibri"/>
          <w:lang w:val="fr-FR"/>
        </w:rPr>
        <w:t>. L’année 2012  a connu de multiples problèmes (matériel et financier) de d</w:t>
      </w:r>
      <w:r>
        <w:rPr>
          <w:rFonts w:cs="Calibri"/>
          <w:lang w:val="fr-FR"/>
        </w:rPr>
        <w:t>émarrage  qui a affecta</w:t>
      </w:r>
      <w:r w:rsidR="00B02604" w:rsidRPr="00B02604">
        <w:rPr>
          <w:rFonts w:cs="Calibri"/>
          <w:lang w:val="fr-FR"/>
        </w:rPr>
        <w:t xml:space="preserve"> considérablement ses activités. L’effort a été consacré aux activités de prévention, de dépistage, de prise en charge communautaire et de la santé de la reproduction. Ainsi dans le cadre du dépistage, la stratégie mobile a permis de toucher 679 personnes dont 3 personnes dépistées positives. </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Dans le cad</w:t>
      </w:r>
      <w:r w:rsidR="0004079C">
        <w:rPr>
          <w:rFonts w:cs="Calibri"/>
          <w:lang w:val="fr-FR"/>
        </w:rPr>
        <w:t>re de la prise en charge des PV</w:t>
      </w:r>
      <w:r w:rsidRPr="00B02604">
        <w:rPr>
          <w:rFonts w:cs="Calibri"/>
          <w:lang w:val="fr-FR"/>
        </w:rPr>
        <w:t>VIH les services suivants</w:t>
      </w:r>
      <w:r w:rsidR="00382392">
        <w:rPr>
          <w:rFonts w:cs="Calibri"/>
          <w:lang w:val="fr-FR"/>
        </w:rPr>
        <w:t xml:space="preserve"> ont été offerts </w:t>
      </w:r>
      <w:r w:rsidRPr="00B02604">
        <w:rPr>
          <w:rFonts w:cs="Calibri"/>
          <w:lang w:val="fr-FR"/>
        </w:rPr>
        <w:t>: 36 VAD : 36, 17 VAH, 61 clubs d’observance, 57 groupes de parole couplés au repas communautaires, 40 ateliers thérapeutiques et 70 séances de distribution de vivres.</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En marge des activités de la coordination, la Structure Relais dispose d’une cellule de mise en œuvre qui la permet d’exécuter des activités dévolues à une structure notamment des activités sur la santé de la reproduction (SR) en accord avec le PADS-AAS, de conseil dépistage volontaire en stratégie mobile, de prévention positive. Ainsi les activités de conseil dépistage en stratégie mobile</w:t>
      </w:r>
      <w:r w:rsidR="006A04B3">
        <w:rPr>
          <w:rFonts w:cs="Calibri"/>
          <w:lang w:val="fr-FR"/>
        </w:rPr>
        <w:t>,</w:t>
      </w:r>
    </w:p>
    <w:p w:rsidR="00B02604" w:rsidRPr="00B02604" w:rsidRDefault="006A04B3" w:rsidP="00B02604">
      <w:pPr>
        <w:widowControl w:val="0"/>
        <w:autoSpaceDE w:val="0"/>
        <w:autoSpaceDN w:val="0"/>
        <w:adjustRightInd w:val="0"/>
        <w:spacing w:after="0" w:line="240" w:lineRule="auto"/>
        <w:jc w:val="both"/>
        <w:rPr>
          <w:rFonts w:cs="Calibri"/>
          <w:lang w:val="fr-FR"/>
        </w:rPr>
      </w:pPr>
      <w:r>
        <w:rPr>
          <w:rFonts w:cs="Calibri"/>
          <w:lang w:val="fr-FR"/>
        </w:rPr>
        <w:t>ont</w:t>
      </w:r>
      <w:r w:rsidR="00B02604" w:rsidRPr="00B02604">
        <w:rPr>
          <w:rFonts w:cs="Calibri"/>
          <w:lang w:val="fr-FR"/>
        </w:rPr>
        <w:t xml:space="preserve"> permis de toucher  437 personnes et 3535 personnes ont été touchées par les sorties de sensibilisation des jeunes de 15 à 24 ans dans le cadre de la prévention positive. </w:t>
      </w:r>
    </w:p>
    <w:p w:rsidR="00B02604" w:rsidRPr="00B02604" w:rsidRDefault="00B02604" w:rsidP="00B02604">
      <w:pPr>
        <w:widowControl w:val="0"/>
        <w:autoSpaceDE w:val="0"/>
        <w:autoSpaceDN w:val="0"/>
        <w:adjustRightInd w:val="0"/>
        <w:spacing w:after="0" w:line="240" w:lineRule="auto"/>
        <w:jc w:val="both"/>
        <w:rPr>
          <w:rFonts w:cs="Calibri"/>
          <w:lang w:val="fr-FR"/>
        </w:rPr>
      </w:pPr>
    </w:p>
    <w:p w:rsidR="00B02604" w:rsidRPr="00B02604" w:rsidRDefault="006A04B3" w:rsidP="006A04B3">
      <w:pPr>
        <w:widowControl w:val="0"/>
        <w:autoSpaceDE w:val="0"/>
        <w:autoSpaceDN w:val="0"/>
        <w:adjustRightInd w:val="0"/>
        <w:spacing w:after="0" w:line="240" w:lineRule="auto"/>
        <w:jc w:val="both"/>
        <w:rPr>
          <w:rFonts w:cs="Calibri"/>
          <w:lang w:val="fr-FR"/>
        </w:rPr>
      </w:pPr>
      <w:r>
        <w:rPr>
          <w:rFonts w:cs="Calibri"/>
          <w:lang w:val="fr-FR"/>
        </w:rPr>
        <w:t>Les difficultés de réalisation des différentes activités, nous ont poussées à postuler et bénéficier</w:t>
      </w:r>
      <w:r w:rsidR="00B02604" w:rsidRPr="00B02604">
        <w:rPr>
          <w:rFonts w:cs="Calibri"/>
          <w:lang w:val="fr-FR"/>
        </w:rPr>
        <w:t xml:space="preserve"> de la confiance de l’Initiative Privé Communautaire (I.P.C) comme structure relais de la plateforme de mise en œuvre du Round 10 fond mondial.</w:t>
      </w:r>
    </w:p>
    <w:p w:rsid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L’opérationnalisation de la structure a été un challenge réussi en 2012. Elle a pu inscrire à son actif des activités d’envergure régionale</w:t>
      </w:r>
      <w:r w:rsidR="006A04B3">
        <w:rPr>
          <w:rFonts w:cs="Calibri"/>
          <w:lang w:val="fr-FR"/>
        </w:rPr>
        <w:t>.</w:t>
      </w:r>
    </w:p>
    <w:p w:rsidR="00B02604" w:rsidRPr="00B02604" w:rsidRDefault="00087686" w:rsidP="00087686">
      <w:pPr>
        <w:widowControl w:val="0"/>
        <w:autoSpaceDE w:val="0"/>
        <w:autoSpaceDN w:val="0"/>
        <w:adjustRightInd w:val="0"/>
        <w:spacing w:after="0" w:line="240" w:lineRule="auto"/>
        <w:jc w:val="both"/>
        <w:rPr>
          <w:rFonts w:cs="Calibri"/>
          <w:lang w:val="fr-FR"/>
        </w:rPr>
      </w:pPr>
      <w:r>
        <w:rPr>
          <w:rFonts w:cs="Calibri"/>
          <w:lang w:val="fr-FR"/>
        </w:rPr>
        <w:t xml:space="preserve">Les partenaires n’ayant pas tous tenus à leurs engagements, les attentes des OBC ne furent pas pleines, d’où le nombre réduit des activités qui du moins ont été satisfaisantes. </w:t>
      </w:r>
    </w:p>
    <w:p w:rsidR="00B02604" w:rsidRPr="00B02604" w:rsidRDefault="00B02604" w:rsidP="00B02604">
      <w:pPr>
        <w:widowControl w:val="0"/>
        <w:autoSpaceDE w:val="0"/>
        <w:autoSpaceDN w:val="0"/>
        <w:adjustRightInd w:val="0"/>
        <w:spacing w:after="0" w:line="240" w:lineRule="auto"/>
        <w:jc w:val="both"/>
        <w:rPr>
          <w:rFonts w:cs="Calibri"/>
          <w:lang w:val="fr-FR"/>
        </w:rPr>
      </w:pPr>
      <w:r w:rsidRPr="00B02604">
        <w:rPr>
          <w:rFonts w:cs="Calibri"/>
          <w:lang w:val="fr-FR"/>
        </w:rPr>
        <w:t xml:space="preserve">En espérant que chaque partenaire tienne ses engagements, </w:t>
      </w:r>
      <w:r w:rsidR="00087686">
        <w:rPr>
          <w:rFonts w:cs="Calibri"/>
          <w:lang w:val="fr-FR"/>
        </w:rPr>
        <w:t xml:space="preserve"> nous somme prêt à </w:t>
      </w:r>
      <w:r w:rsidRPr="00B02604">
        <w:rPr>
          <w:rFonts w:cs="Calibri"/>
          <w:lang w:val="fr-FR"/>
        </w:rPr>
        <w:t>relever les défis de la réussite totale de la lutte contre le VIH/ SIDA dans la région du Plateau Central.</w:t>
      </w:r>
    </w:p>
    <w:p w:rsidR="00B02604" w:rsidRPr="00B02604" w:rsidRDefault="00B02604" w:rsidP="00B02604">
      <w:pPr>
        <w:widowControl w:val="0"/>
        <w:autoSpaceDE w:val="0"/>
        <w:autoSpaceDN w:val="0"/>
        <w:adjustRightInd w:val="0"/>
        <w:spacing w:after="0" w:line="240" w:lineRule="auto"/>
        <w:jc w:val="both"/>
        <w:rPr>
          <w:rFonts w:cs="Calibri"/>
          <w:lang w:val="fr-FR"/>
        </w:rPr>
      </w:pPr>
    </w:p>
    <w:p w:rsidR="00B02604" w:rsidRDefault="00B02604" w:rsidP="005308B0">
      <w:pPr>
        <w:widowControl w:val="0"/>
        <w:autoSpaceDE w:val="0"/>
        <w:autoSpaceDN w:val="0"/>
        <w:adjustRightInd w:val="0"/>
        <w:spacing w:after="0" w:line="240" w:lineRule="auto"/>
        <w:jc w:val="both"/>
        <w:rPr>
          <w:rFonts w:cs="Calibri"/>
          <w:lang w:val="fr-FR"/>
        </w:rPr>
        <w:sectPr w:rsidR="00B02604" w:rsidSect="00365591">
          <w:type w:val="continuous"/>
          <w:pgSz w:w="11906" w:h="16838"/>
          <w:pgMar w:top="851" w:right="1417" w:bottom="993" w:left="1417" w:header="708" w:footer="708" w:gutter="0"/>
          <w:cols w:space="708"/>
          <w:docGrid w:linePitch="360"/>
        </w:sectPr>
      </w:pPr>
    </w:p>
    <w:p w:rsidR="00D3510C" w:rsidRPr="00070374" w:rsidRDefault="001E7138" w:rsidP="00D3510C">
      <w:pPr>
        <w:pStyle w:val="Titre2"/>
        <w:shd w:val="clear" w:color="auto" w:fill="FFFF00"/>
        <w:rPr>
          <w:rFonts w:ascii="Bodoni MT Condensed" w:hAnsi="Bodoni MT Condensed"/>
          <w:bCs w:val="0"/>
          <w:color w:val="1D1B11"/>
          <w:sz w:val="24"/>
          <w:lang w:val="fr-FR"/>
        </w:rPr>
      </w:pPr>
      <w:bookmarkStart w:id="23" w:name="_Toc358632007"/>
      <w:r w:rsidRPr="001E7138">
        <w:rPr>
          <w:noProof/>
        </w:rPr>
        <w:lastRenderedPageBreak/>
        <w:pict>
          <v:roundrect id="Rectangle à coins arrondis 12" o:spid="_x0000_s1026" style="position:absolute;margin-left:723.85pt;margin-top:0;width:189.25pt;height:717.45pt;z-index:251663872;visibility:visible;mso-position-horizontal:right;mso-position-horizontal-relative:margin;mso-position-vertical:top;mso-position-vertical-relative:margin;mso-width-relative:margin;mso-height-relative:margin"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" o:allowincell="f" fillcolor="#fbd4b4" stroked="f">
            <v:textbox inset=",7.2pt,,7.2pt">
              <w:txbxContent>
                <w:p w:rsidR="00C57BEE" w:rsidRPr="009F01EE" w:rsidRDefault="009F01EE" w:rsidP="009F01EE">
                  <w:pPr>
                    <w:pBdr>
                      <w:top w:val="single" w:sz="24" w:space="5" w:color="B3CC82"/>
                      <w:between w:val="single" w:sz="24" w:space="5" w:color="B3CC82"/>
                    </w:pBdr>
                    <w:spacing w:after="120"/>
                    <w:ind w:left="720" w:hanging="720"/>
                    <w:rPr>
                      <w:i/>
                      <w:iCs/>
                      <w:color w:val="7F7F7F"/>
                      <w:sz w:val="18"/>
                      <w:szCs w:val="18"/>
                    </w:rPr>
                  </w:pPr>
                  <w:r w:rsidRPr="009F01EE">
                    <w:rPr>
                      <w:rFonts w:ascii="Times New Roman" w:hAnsi="Times New Roman"/>
                      <w:noProof/>
                      <w:sz w:val="24"/>
                      <w:szCs w:val="24"/>
                      <w:lang w:val="fr-FR" w:eastAsia="fr-FR"/>
                    </w:rPr>
                    <w:pict>
                      <v:shape id="_x0000_i1039" type="#_x0000_t75" style="width:163.5pt;height:133.5pt;visibility:visible">
                        <v:imagedata r:id="rId13" o:title="P1010212"/>
                      </v:shape>
                    </w:pict>
                  </w:r>
                </w:p>
                <w:p w:rsidR="00C57BEE" w:rsidRPr="008500A5" w:rsidRDefault="00C57BEE" w:rsidP="009F01EE">
                  <w:pPr>
                    <w:pBdr>
                      <w:top w:val="single" w:sz="24" w:space="5" w:color="B3CC82"/>
                      <w:between w:val="single" w:sz="24" w:space="5" w:color="B3CC82"/>
                    </w:pBdr>
                    <w:spacing w:after="120"/>
                    <w:ind w:left="720" w:hanging="720"/>
                    <w:rPr>
                      <w:b/>
                      <w:i/>
                      <w:iCs/>
                      <w:sz w:val="18"/>
                      <w:szCs w:val="18"/>
                      <w:lang w:val="fr-FR"/>
                    </w:rPr>
                  </w:pPr>
                  <w:r w:rsidRPr="008500A5">
                    <w:rPr>
                      <w:b/>
                      <w:i/>
                      <w:iCs/>
                      <w:sz w:val="18"/>
                      <w:szCs w:val="18"/>
                      <w:lang w:val="fr-FR"/>
                    </w:rPr>
                    <w:t>Atelier de formation de 20 pairs éducateurs à Cinkansé</w:t>
                  </w:r>
                </w:p>
                <w:p w:rsidR="00C57BEE" w:rsidRPr="009F01EE" w:rsidRDefault="009F01EE" w:rsidP="009F01EE">
                  <w:pPr>
                    <w:pBdr>
                      <w:top w:val="single" w:sz="24" w:space="5" w:color="B3CC82"/>
                      <w:between w:val="single" w:sz="24" w:space="5" w:color="B3CC82"/>
                    </w:pBdr>
                    <w:spacing w:after="120"/>
                    <w:ind w:left="720" w:hanging="720"/>
                    <w:rPr>
                      <w:i/>
                      <w:iCs/>
                      <w:color w:val="7F7F7F"/>
                      <w:sz w:val="18"/>
                      <w:szCs w:val="18"/>
                      <w:lang w:val="fr-FR"/>
                    </w:rPr>
                  </w:pPr>
                  <w:r w:rsidRPr="009F01EE">
                    <w:rPr>
                      <w:rFonts w:ascii="Times New Roman" w:hAnsi="Times New Roman"/>
                      <w:noProof/>
                      <w:sz w:val="24"/>
                      <w:szCs w:val="24"/>
                      <w:lang w:val="fr-FR" w:eastAsia="fr-FR"/>
                    </w:rPr>
                    <w:pict>
                      <v:shape id="Image 16" o:spid="_x0000_i1027" type="#_x0000_t75" style="width:163.5pt;height:118.5pt;visibility:visible">
                        <v:imagedata r:id="rId14" o:title="P1010360"/>
                      </v:shape>
                    </w:pict>
                  </w:r>
                </w:p>
                <w:p w:rsidR="00C57BEE" w:rsidRPr="008500A5" w:rsidRDefault="00C57BEE" w:rsidP="009F01EE">
                  <w:pPr>
                    <w:pBdr>
                      <w:top w:val="single" w:sz="24" w:space="5" w:color="B3CC82"/>
                      <w:between w:val="single" w:sz="24" w:space="5" w:color="B3CC82"/>
                    </w:pBdr>
                    <w:spacing w:after="120"/>
                    <w:ind w:left="720" w:hanging="720"/>
                    <w:rPr>
                      <w:b/>
                      <w:i/>
                      <w:iCs/>
                      <w:sz w:val="18"/>
                      <w:szCs w:val="18"/>
                      <w:lang w:val="fr-FR"/>
                    </w:rPr>
                  </w:pPr>
                  <w:r w:rsidRPr="008500A5">
                    <w:rPr>
                      <w:b/>
                      <w:i/>
                      <w:iCs/>
                      <w:sz w:val="18"/>
                      <w:szCs w:val="18"/>
                      <w:lang w:val="fr-FR"/>
                    </w:rPr>
                    <w:t>Formation des acteurs a la prise en charge des MSM à Bobo Dioulasso</w:t>
                  </w:r>
                </w:p>
                <w:p w:rsidR="00C57BEE" w:rsidRPr="009F01EE" w:rsidRDefault="009F01EE" w:rsidP="009F01EE">
                  <w:pPr>
                    <w:pBdr>
                      <w:top w:val="single" w:sz="24" w:space="5" w:color="B3CC82"/>
                      <w:between w:val="single" w:sz="24" w:space="5" w:color="B3CC82"/>
                    </w:pBdr>
                    <w:spacing w:after="120"/>
                    <w:ind w:left="720" w:hanging="720"/>
                    <w:rPr>
                      <w:i/>
                      <w:iCs/>
                      <w:color w:val="7F7F7F"/>
                      <w:sz w:val="18"/>
                      <w:szCs w:val="18"/>
                      <w:lang w:val="fr-FR"/>
                    </w:rPr>
                  </w:pPr>
                  <w:r w:rsidRPr="009F01EE">
                    <w:rPr>
                      <w:i/>
                      <w:noProof/>
                      <w:color w:val="7F7F7F"/>
                      <w:sz w:val="18"/>
                      <w:szCs w:val="18"/>
                      <w:lang w:val="fr-FR" w:eastAsia="fr-FR"/>
                    </w:rPr>
                    <w:pict>
                      <v:shape id="Image 17" o:spid="_x0000_i1028" type="#_x0000_t75" style="width:163.5pt;height:115.5pt;visibility:visible">
                        <v:imagedata r:id="rId15" o:title=""/>
                      </v:shape>
                    </w:pict>
                  </w:r>
                </w:p>
                <w:p w:rsidR="00C57BEE" w:rsidRPr="008500A5" w:rsidRDefault="00C57BEE" w:rsidP="009F01EE">
                  <w:pPr>
                    <w:pBdr>
                      <w:top w:val="single" w:sz="24" w:space="5" w:color="B3CC82"/>
                      <w:between w:val="single" w:sz="24" w:space="5" w:color="B3CC82"/>
                    </w:pBdr>
                    <w:spacing w:after="120"/>
                    <w:ind w:left="720" w:hanging="720"/>
                    <w:jc w:val="center"/>
                    <w:rPr>
                      <w:b/>
                      <w:i/>
                      <w:iCs/>
                      <w:sz w:val="18"/>
                      <w:szCs w:val="18"/>
                      <w:lang w:val="fr-FR"/>
                    </w:rPr>
                  </w:pPr>
                  <w:r w:rsidRPr="008500A5">
                    <w:rPr>
                      <w:b/>
                      <w:i/>
                      <w:iCs/>
                      <w:sz w:val="18"/>
                      <w:szCs w:val="18"/>
                      <w:lang w:val="fr-FR"/>
                    </w:rPr>
                    <w:t>Causerie éducative</w:t>
                  </w:r>
                  <w:r>
                    <w:rPr>
                      <w:b/>
                      <w:i/>
                      <w:iCs/>
                      <w:sz w:val="18"/>
                      <w:szCs w:val="18"/>
                      <w:lang w:val="fr-FR"/>
                    </w:rPr>
                    <w:t xml:space="preserve"> à Seb</w:t>
                  </w:r>
                  <w:r w:rsidRPr="008500A5">
                    <w:rPr>
                      <w:b/>
                      <w:i/>
                      <w:iCs/>
                      <w:sz w:val="18"/>
                      <w:szCs w:val="18"/>
                      <w:lang w:val="fr-FR"/>
                    </w:rPr>
                    <w:t>ba</w:t>
                  </w:r>
                </w:p>
                <w:p w:rsidR="00C57BEE" w:rsidRPr="009F01EE" w:rsidRDefault="009F01EE" w:rsidP="009F01EE">
                  <w:pPr>
                    <w:pBdr>
                      <w:top w:val="single" w:sz="24" w:space="5" w:color="B3CC82"/>
                      <w:between w:val="single" w:sz="24" w:space="5" w:color="B3CC82"/>
                    </w:pBdr>
                    <w:spacing w:after="120"/>
                    <w:ind w:left="720" w:hanging="720"/>
                    <w:rPr>
                      <w:i/>
                      <w:iCs/>
                      <w:color w:val="7F7F7F"/>
                      <w:sz w:val="18"/>
                      <w:szCs w:val="18"/>
                      <w:lang w:val="fr-FR"/>
                    </w:rPr>
                  </w:pPr>
                  <w:r w:rsidRPr="009F01EE">
                    <w:rPr>
                      <w:noProof/>
                      <w:lang w:val="fr-FR" w:eastAsia="fr-FR"/>
                    </w:rPr>
                    <w:pict>
                      <v:shape id="Image 19" o:spid="_x0000_i1026" type="#_x0000_t75" style="width:162pt;height:114pt;visibility:visible">
                        <v:imagedata r:id="rId16" o:title=""/>
                      </v:shape>
                    </w:pict>
                  </w:r>
                </w:p>
                <w:p w:rsidR="00C57BEE" w:rsidRPr="008500A5" w:rsidRDefault="00C57BEE" w:rsidP="009F01EE">
                  <w:pPr>
                    <w:pBdr>
                      <w:top w:val="single" w:sz="24" w:space="5" w:color="B3CC82"/>
                      <w:between w:val="single" w:sz="24" w:space="5" w:color="B3CC82"/>
                    </w:pBdr>
                    <w:spacing w:after="120"/>
                    <w:ind w:left="720" w:hanging="720"/>
                    <w:rPr>
                      <w:i/>
                      <w:iCs/>
                      <w:sz w:val="18"/>
                      <w:szCs w:val="18"/>
                      <w:lang w:val="fr-FR"/>
                    </w:rPr>
                  </w:pPr>
                  <w:r w:rsidRPr="008500A5">
                    <w:rPr>
                      <w:i/>
                      <w:iCs/>
                      <w:sz w:val="18"/>
                      <w:szCs w:val="18"/>
                      <w:lang w:val="fr-FR"/>
                    </w:rPr>
                    <w:t>Cadre de concertation transfrontalier à Orodara</w:t>
                  </w:r>
                </w:p>
              </w:txbxContent>
            </v:textbox>
            <w10:wrap type="square" anchorx="margin" anchory="margin"/>
          </v:roundrect>
        </w:pict>
      </w:r>
      <w:r w:rsidR="00D3510C" w:rsidRPr="00070374">
        <w:rPr>
          <w:rFonts w:ascii="Bodoni MT Condensed" w:hAnsi="Bodoni MT Condensed"/>
          <w:bCs w:val="0"/>
          <w:color w:val="1D1B11"/>
          <w:sz w:val="24"/>
          <w:lang w:val="fr-FR"/>
        </w:rPr>
        <w:t>LE PROJET FEVE</w:t>
      </w:r>
      <w:bookmarkEnd w:id="23"/>
    </w:p>
    <w:p w:rsidR="00D3510C" w:rsidRDefault="00D3510C" w:rsidP="00D3510C">
      <w:pPr>
        <w:jc w:val="both"/>
        <w:rPr>
          <w:lang w:val="fr-FR"/>
        </w:rPr>
      </w:pPr>
      <w:r>
        <w:rPr>
          <w:lang w:val="fr-FR"/>
        </w:rPr>
        <w:t xml:space="preserve">Le projet FEVE </w:t>
      </w:r>
      <w:r w:rsidRPr="00650B85">
        <w:rPr>
          <w:lang w:val="fr-FR"/>
        </w:rPr>
        <w:t>a été initié par Enda/santé et ses objectifs concourent à réduire la transmission et l’impact du VIH/Sida et des IST au sein des populations les plus vulnérables à l’épidémie au Burkina et dans les zones à grande mobilité de population. L’AAS assure la mise en œuvre des activités au niveau des frontières Burkina-Togo (Cinkansé), Burkina-Mali (Fô, Faramana), Burkina-Niger (Sebba, Kantchari) et da</w:t>
      </w:r>
      <w:r w:rsidR="00F64352">
        <w:rPr>
          <w:lang w:val="fr-FR"/>
        </w:rPr>
        <w:t xml:space="preserve">ns les villes carrefours telles </w:t>
      </w:r>
      <w:r w:rsidRPr="00650B85">
        <w:rPr>
          <w:lang w:val="fr-FR"/>
        </w:rPr>
        <w:t>que Ouagadougou, Bodo-Dioulasso, Zorgho, Pouyentga, Koupéla. Les cibles sont les PVVIH, les OEV, les TS, les HSH, les personnes mobiles (routiers, hommes de tenue, commerçants etc.). Les structures d’exécution de ce projet sont AAS/Ouaga, AAS/Koupela, AAS/Cinkansé et les associations REVS+, TODYB, et CURAL</w:t>
      </w:r>
    </w:p>
    <w:p w:rsidR="00D3510C" w:rsidRPr="001B6FDB" w:rsidRDefault="00D3510C" w:rsidP="00D3510C">
      <w:pPr>
        <w:jc w:val="both"/>
        <w:rPr>
          <w:lang w:val="fr-FR"/>
        </w:rPr>
      </w:pPr>
      <w:r w:rsidRPr="001B6FDB">
        <w:rPr>
          <w:lang w:val="fr-FR"/>
        </w:rPr>
        <w:t>L’action marquante en 2012 fut la réalisation des actions transfrontalières et le démarrage du dépistage couplé du VIH et des IST auprès des populations clefs. En outre, FEVE Burkina a effectué deux missions à la coordination régionale en mars dont une participation au comité régional de pilotage qui s’est tenue à Praia</w:t>
      </w:r>
      <w:r>
        <w:rPr>
          <w:lang w:val="fr-FR"/>
        </w:rPr>
        <w:t>.</w:t>
      </w:r>
    </w:p>
    <w:p w:rsidR="00D3510C" w:rsidRDefault="00D3510C" w:rsidP="00D3510C">
      <w:pPr>
        <w:jc w:val="both"/>
        <w:rPr>
          <w:lang w:val="fr-FR"/>
        </w:rPr>
      </w:pPr>
      <w:r>
        <w:rPr>
          <w:lang w:val="fr-FR"/>
        </w:rPr>
        <w:t>On retient parmi tant d’autres actions</w:t>
      </w:r>
    </w:p>
    <w:p w:rsidR="00D3510C" w:rsidRPr="00C76435" w:rsidRDefault="00D3510C" w:rsidP="007B3A20">
      <w:pPr>
        <w:numPr>
          <w:ilvl w:val="0"/>
          <w:numId w:val="6"/>
        </w:numPr>
        <w:jc w:val="both"/>
        <w:rPr>
          <w:i/>
          <w:lang w:val="fr-FR"/>
        </w:rPr>
      </w:pPr>
      <w:r w:rsidRPr="00C76435">
        <w:rPr>
          <w:i/>
          <w:lang w:val="fr-FR"/>
        </w:rPr>
        <w:t>La distribution de préservatifs</w:t>
      </w:r>
    </w:p>
    <w:tbl>
      <w:tblPr>
        <w:tblW w:w="0" w:type="auto"/>
        <w:tblBorders>
          <w:top w:val="single" w:sz="18" w:space="0" w:color="auto"/>
          <w:bottom w:val="single" w:sz="18" w:space="0" w:color="auto"/>
        </w:tblBorders>
        <w:tblLook w:val="04A0"/>
      </w:tblPr>
      <w:tblGrid>
        <w:gridCol w:w="1140"/>
        <w:gridCol w:w="2249"/>
        <w:gridCol w:w="1300"/>
      </w:tblGrid>
      <w:tr w:rsidR="00D3510C" w:rsidRPr="009F01EE" w:rsidTr="009F01EE">
        <w:trPr>
          <w:trHeight w:val="375"/>
        </w:trPr>
        <w:tc>
          <w:tcPr>
            <w:tcW w:w="0" w:type="auto"/>
            <w:tcBorders>
              <w:top w:val="single" w:sz="18" w:space="0" w:color="auto"/>
              <w:left w:val="nil"/>
              <w:bottom w:val="single" w:sz="18" w:space="0" w:color="auto"/>
              <w:right w:val="nil"/>
            </w:tcBorders>
            <w:shd w:val="clear" w:color="auto" w:fill="F79646"/>
            <w:noWrap/>
            <w:hideMark/>
          </w:tcPr>
          <w:p w:rsidR="00D3510C" w:rsidRPr="009F01EE" w:rsidRDefault="00D3510C" w:rsidP="009F01EE">
            <w:pPr>
              <w:spacing w:after="0" w:line="240" w:lineRule="auto"/>
              <w:jc w:val="both"/>
              <w:rPr>
                <w:b/>
                <w:bCs/>
                <w:color w:val="FFFFFF"/>
                <w:lang w:val="fr-FR"/>
              </w:rPr>
            </w:pPr>
            <w:r w:rsidRPr="009F01EE">
              <w:rPr>
                <w:b/>
                <w:bCs/>
                <w:color w:val="FFFFFF"/>
                <w:lang w:val="fr-FR"/>
              </w:rPr>
              <w:t>structures</w:t>
            </w:r>
          </w:p>
        </w:tc>
        <w:tc>
          <w:tcPr>
            <w:tcW w:w="0" w:type="auto"/>
            <w:tcBorders>
              <w:top w:val="single" w:sz="18" w:space="0" w:color="auto"/>
              <w:left w:val="nil"/>
              <w:bottom w:val="single" w:sz="18" w:space="0" w:color="auto"/>
              <w:right w:val="nil"/>
            </w:tcBorders>
            <w:shd w:val="clear" w:color="auto" w:fill="F79646"/>
            <w:noWrap/>
            <w:hideMark/>
          </w:tcPr>
          <w:p w:rsidR="00D3510C" w:rsidRPr="009F01EE" w:rsidRDefault="00D3510C" w:rsidP="009F01EE">
            <w:pPr>
              <w:spacing w:after="0" w:line="240" w:lineRule="auto"/>
              <w:jc w:val="both"/>
              <w:rPr>
                <w:b/>
                <w:bCs/>
                <w:color w:val="FFFFFF"/>
                <w:lang w:val="fr-FR"/>
              </w:rPr>
            </w:pPr>
            <w:r w:rsidRPr="009F01EE">
              <w:rPr>
                <w:b/>
                <w:bCs/>
                <w:color w:val="FFFFFF"/>
                <w:lang w:val="fr-FR"/>
              </w:rPr>
              <w:t>Préservatifs masculins</w:t>
            </w:r>
          </w:p>
        </w:tc>
        <w:tc>
          <w:tcPr>
            <w:tcW w:w="0" w:type="auto"/>
            <w:tcBorders>
              <w:top w:val="single" w:sz="18" w:space="0" w:color="auto"/>
              <w:left w:val="nil"/>
              <w:bottom w:val="single" w:sz="18" w:space="0" w:color="auto"/>
              <w:right w:val="nil"/>
            </w:tcBorders>
            <w:shd w:val="clear" w:color="auto" w:fill="F79646"/>
            <w:noWrap/>
            <w:hideMark/>
          </w:tcPr>
          <w:p w:rsidR="00D3510C" w:rsidRPr="009F01EE" w:rsidRDefault="00D3510C" w:rsidP="009F01EE">
            <w:pPr>
              <w:spacing w:after="0" w:line="240" w:lineRule="auto"/>
              <w:jc w:val="both"/>
              <w:rPr>
                <w:b/>
                <w:bCs/>
                <w:color w:val="FFFFFF"/>
                <w:lang w:val="fr-FR"/>
              </w:rPr>
            </w:pPr>
            <w:r w:rsidRPr="009F01EE">
              <w:rPr>
                <w:b/>
                <w:bCs/>
                <w:color w:val="FFFFFF"/>
                <w:lang w:val="fr-FR"/>
              </w:rPr>
              <w:t xml:space="preserve">Préservatifs  </w:t>
            </w:r>
          </w:p>
          <w:p w:rsidR="00D3510C" w:rsidRPr="009F01EE" w:rsidRDefault="00D3510C" w:rsidP="009F01EE">
            <w:pPr>
              <w:spacing w:after="0" w:line="240" w:lineRule="auto"/>
              <w:jc w:val="both"/>
              <w:rPr>
                <w:b/>
                <w:bCs/>
                <w:color w:val="FFFFFF"/>
                <w:lang w:val="fr-FR"/>
              </w:rPr>
            </w:pPr>
            <w:r w:rsidRPr="009F01EE">
              <w:rPr>
                <w:b/>
                <w:bCs/>
                <w:color w:val="FFFFFF"/>
                <w:lang w:val="fr-FR"/>
              </w:rPr>
              <w:t>féminins</w:t>
            </w:r>
          </w:p>
        </w:tc>
      </w:tr>
      <w:tr w:rsidR="00D3510C" w:rsidRPr="009F01EE" w:rsidTr="009F01EE">
        <w:trPr>
          <w:trHeight w:val="300"/>
        </w:trPr>
        <w:tc>
          <w:tcPr>
            <w:tcW w:w="0" w:type="auto"/>
            <w:tcBorders>
              <w:left w:val="nil"/>
              <w:bottom w:val="single" w:sz="18" w:space="0" w:color="auto"/>
              <w:right w:val="nil"/>
            </w:tcBorders>
            <w:shd w:val="clear" w:color="auto" w:fill="F79646"/>
            <w:noWrap/>
            <w:hideMark/>
          </w:tcPr>
          <w:p w:rsidR="00D3510C" w:rsidRPr="009F01EE" w:rsidRDefault="00D3510C" w:rsidP="009F01EE">
            <w:pPr>
              <w:spacing w:after="0" w:line="240" w:lineRule="auto"/>
              <w:jc w:val="both"/>
              <w:rPr>
                <w:b/>
                <w:bCs/>
                <w:color w:val="FFFFFF"/>
                <w:lang w:val="fr-FR"/>
              </w:rPr>
            </w:pPr>
            <w:r w:rsidRPr="009F01EE">
              <w:rPr>
                <w:b/>
                <w:bCs/>
                <w:color w:val="FFFFFF"/>
                <w:lang w:val="fr-FR"/>
              </w:rPr>
              <w:t>TOTAL</w:t>
            </w:r>
          </w:p>
        </w:tc>
        <w:tc>
          <w:tcPr>
            <w:tcW w:w="0" w:type="auto"/>
            <w:shd w:val="clear" w:color="auto" w:fill="D8D8D8"/>
            <w:noWrap/>
            <w:hideMark/>
          </w:tcPr>
          <w:p w:rsidR="00D3510C" w:rsidRPr="009F01EE" w:rsidRDefault="00D3510C" w:rsidP="009F01EE">
            <w:pPr>
              <w:spacing w:after="0" w:line="240" w:lineRule="auto"/>
              <w:jc w:val="both"/>
              <w:rPr>
                <w:b/>
                <w:lang w:val="fr-FR"/>
              </w:rPr>
            </w:pPr>
            <w:r w:rsidRPr="009F01EE">
              <w:rPr>
                <w:b/>
                <w:lang w:val="fr-FR"/>
              </w:rPr>
              <w:t>46080</w:t>
            </w:r>
          </w:p>
        </w:tc>
        <w:tc>
          <w:tcPr>
            <w:tcW w:w="0" w:type="auto"/>
            <w:shd w:val="clear" w:color="auto" w:fill="D8D8D8"/>
            <w:noWrap/>
            <w:hideMark/>
          </w:tcPr>
          <w:p w:rsidR="00D3510C" w:rsidRPr="009F01EE" w:rsidRDefault="00D3510C" w:rsidP="009F01EE">
            <w:pPr>
              <w:spacing w:after="0" w:line="240" w:lineRule="auto"/>
              <w:jc w:val="both"/>
              <w:rPr>
                <w:b/>
                <w:lang w:val="fr-FR"/>
              </w:rPr>
            </w:pPr>
            <w:r w:rsidRPr="009F01EE">
              <w:rPr>
                <w:b/>
                <w:lang w:val="fr-FR"/>
              </w:rPr>
              <w:t>2600</w:t>
            </w:r>
          </w:p>
        </w:tc>
      </w:tr>
    </w:tbl>
    <w:p w:rsidR="00D3510C" w:rsidRDefault="00D3510C" w:rsidP="00D3510C">
      <w:pPr>
        <w:jc w:val="both"/>
        <w:rPr>
          <w:lang w:val="fr-FR"/>
        </w:rPr>
      </w:pPr>
      <w:r>
        <w:rPr>
          <w:lang w:val="fr-FR"/>
        </w:rPr>
        <w:t>Au total 48680 préservatifs ont été distribués au cours de l’année.</w:t>
      </w:r>
    </w:p>
    <w:p w:rsidR="00865B51" w:rsidRDefault="00865B51" w:rsidP="007B3A20">
      <w:pPr>
        <w:numPr>
          <w:ilvl w:val="0"/>
          <w:numId w:val="6"/>
        </w:numPr>
        <w:jc w:val="both"/>
        <w:rPr>
          <w:lang w:val="fr-FR"/>
        </w:rPr>
        <w:sectPr w:rsidR="00865B51" w:rsidSect="00B02604">
          <w:pgSz w:w="11906" w:h="16838"/>
          <w:pgMar w:top="1417" w:right="1417" w:bottom="1417" w:left="1417" w:header="708" w:footer="708" w:gutter="0"/>
          <w:cols w:space="708"/>
          <w:docGrid w:linePitch="360"/>
        </w:sectPr>
      </w:pPr>
    </w:p>
    <w:p w:rsidR="00D3510C" w:rsidRPr="00C76435" w:rsidRDefault="00D3510C" w:rsidP="007B3A20">
      <w:pPr>
        <w:numPr>
          <w:ilvl w:val="0"/>
          <w:numId w:val="6"/>
        </w:numPr>
        <w:jc w:val="both"/>
        <w:rPr>
          <w:i/>
          <w:lang w:val="fr-FR"/>
        </w:rPr>
      </w:pPr>
      <w:r w:rsidRPr="00C76435">
        <w:rPr>
          <w:i/>
          <w:lang w:val="fr-FR"/>
        </w:rPr>
        <w:lastRenderedPageBreak/>
        <w:t>la nouvelle stratégie mobile de dépistage des IST et VIH combinée</w:t>
      </w:r>
    </w:p>
    <w:p w:rsidR="00D3510C" w:rsidRDefault="00D3510C" w:rsidP="00D3510C">
      <w:pPr>
        <w:jc w:val="both"/>
        <w:rPr>
          <w:lang w:val="fr-FR"/>
        </w:rPr>
      </w:pPr>
      <w:r w:rsidRPr="00C4470D">
        <w:rPr>
          <w:lang w:val="fr-FR"/>
        </w:rPr>
        <w:t>A partir de juillet 2012, AAS a commencé la stratégie mobile de dépistage et des IST combinées. Les tests IST concernés sont : l’hépatite B, l'hépatite C, la syphilis. Cette nouvelle stratégie a beaucoup intéressé les bénéficiaires du projet. Particulièrement les TS, les MSM, les routiers et les hommes de tenue. Cinq sorties ont déjà eu lieu dont deux sur un site TS, un</w:t>
      </w:r>
      <w:r w:rsidR="00F64352">
        <w:rPr>
          <w:lang w:val="fr-FR"/>
        </w:rPr>
        <w:t>e</w:t>
      </w:r>
      <w:r w:rsidRPr="00C4470D">
        <w:rPr>
          <w:lang w:val="fr-FR"/>
        </w:rPr>
        <w:t xml:space="preserve"> sur site MSM, un</w:t>
      </w:r>
      <w:r w:rsidR="00F64352">
        <w:rPr>
          <w:lang w:val="fr-FR"/>
        </w:rPr>
        <w:t>e</w:t>
      </w:r>
      <w:r w:rsidRPr="00C4470D">
        <w:rPr>
          <w:lang w:val="fr-FR"/>
        </w:rPr>
        <w:t xml:space="preserve"> à la </w:t>
      </w:r>
      <w:r w:rsidRPr="00C4470D">
        <w:rPr>
          <w:lang w:val="fr-FR"/>
        </w:rPr>
        <w:lastRenderedPageBreak/>
        <w:t>police nationale de Ouagadougou, un</w:t>
      </w:r>
      <w:r w:rsidR="00F64352">
        <w:rPr>
          <w:lang w:val="fr-FR"/>
        </w:rPr>
        <w:t>e</w:t>
      </w:r>
      <w:r w:rsidRPr="00C4470D">
        <w:rPr>
          <w:lang w:val="fr-FR"/>
        </w:rPr>
        <w:t xml:space="preserve"> à Cinkansé au poste de douane de l’UEMOA où les routiers, les hommes de tenue et les commençants ont été concernés. Les résultats sont disponibles dans les rapports d'activités.</w:t>
      </w:r>
    </w:p>
    <w:p w:rsidR="00D3510C" w:rsidRPr="00C76435" w:rsidRDefault="00D3510C" w:rsidP="007B3A20">
      <w:pPr>
        <w:numPr>
          <w:ilvl w:val="0"/>
          <w:numId w:val="6"/>
        </w:numPr>
        <w:jc w:val="both"/>
        <w:rPr>
          <w:i/>
          <w:lang w:val="fr-FR"/>
        </w:rPr>
      </w:pPr>
      <w:r w:rsidRPr="00C76435">
        <w:rPr>
          <w:i/>
          <w:lang w:val="fr-FR"/>
        </w:rPr>
        <w:t>Le partenariat avec les districts sanitaires</w:t>
      </w:r>
    </w:p>
    <w:p w:rsidR="00D3510C" w:rsidRDefault="00D3510C" w:rsidP="00D3510C">
      <w:pPr>
        <w:jc w:val="both"/>
        <w:rPr>
          <w:lang w:val="fr-FR"/>
        </w:rPr>
      </w:pPr>
      <w:r w:rsidRPr="00257318">
        <w:rPr>
          <w:lang w:val="fr-FR"/>
        </w:rPr>
        <w:t>FEVE Burkina a développé un partenariat dans le cadre de la mise en œuvre du projet avec les districts sanitaires dans les différentes localités de mi</w:t>
      </w:r>
      <w:r>
        <w:rPr>
          <w:lang w:val="fr-FR"/>
        </w:rPr>
        <w:t>se en œuvre du projet. Ce sont l</w:t>
      </w:r>
      <w:r w:rsidRPr="00257318">
        <w:rPr>
          <w:lang w:val="fr-FR"/>
        </w:rPr>
        <w:t>es districts sanitaires de Zo</w:t>
      </w:r>
      <w:r w:rsidR="00F77BBC">
        <w:rPr>
          <w:lang w:val="fr-FR"/>
        </w:rPr>
        <w:t>rgho, Koupéla, Pouytenga, Bobo D</w:t>
      </w:r>
      <w:r w:rsidRPr="00257318">
        <w:rPr>
          <w:lang w:val="fr-FR"/>
        </w:rPr>
        <w:t>ioulasso, Orodara</w:t>
      </w:r>
      <w:r>
        <w:rPr>
          <w:lang w:val="fr-FR"/>
        </w:rPr>
        <w:t>, l</w:t>
      </w:r>
      <w:r w:rsidRPr="00257318">
        <w:rPr>
          <w:lang w:val="fr-FR"/>
        </w:rPr>
        <w:t>es C</w:t>
      </w:r>
      <w:r w:rsidR="00184878">
        <w:rPr>
          <w:lang w:val="fr-FR"/>
        </w:rPr>
        <w:t xml:space="preserve">SPS de Cinkansé et de Kantchari. </w:t>
      </w:r>
      <w:r w:rsidRPr="00257318">
        <w:rPr>
          <w:lang w:val="fr-FR"/>
        </w:rPr>
        <w:t>Ces districts sanitaires participent aux différents cadres de concertation du projet et bénéficient de renforcement des capacités des acteurs dans le cadre du projet. Ils contribuent à la prise en charge des bénéficiaires dans les différentes localités. Leur grande doléance constitue l’appui en médicaments pour les infections opportunistes. FEVE Burkina a jusque-là mis l'accent sur l'appui en médicaments pour les centres communautaires.</w:t>
      </w:r>
    </w:p>
    <w:p w:rsidR="00D3510C" w:rsidRPr="001B6FDB" w:rsidRDefault="00D3510C" w:rsidP="00D3510C">
      <w:pPr>
        <w:jc w:val="both"/>
        <w:rPr>
          <w:lang w:val="fr-FR"/>
        </w:rPr>
      </w:pPr>
      <w:r w:rsidRPr="001B6FDB">
        <w:rPr>
          <w:lang w:val="fr-FR"/>
        </w:rPr>
        <w:t>Cette année 2012 constituait pour FEVE Burkina une année tremplin pour booster les activités. Mais les problèmes de ruptures budgétaires n’ont pas facilitées la mise en œuvre du projet. Contrairement à d’autres pays partenaires du projet, FEVE Burkina n’a pas pu préfinancer les activ</w:t>
      </w:r>
      <w:r w:rsidR="000F4AD9">
        <w:rPr>
          <w:lang w:val="fr-FR"/>
        </w:rPr>
        <w:t>ités. Grâce aux efforts de ENDA/</w:t>
      </w:r>
      <w:r w:rsidRPr="001B6FDB">
        <w:rPr>
          <w:lang w:val="fr-FR"/>
        </w:rPr>
        <w:t xml:space="preserve">Santé, des activités ont été préfinancé en mai, majoritairement le fonctionnement. L’arrivée du premier virement en juin, du budget 2012 a permis particulièrement de booster les interventions au niveau des différents sites de mise en œuvre du projet. </w:t>
      </w:r>
    </w:p>
    <w:p w:rsidR="00D3510C" w:rsidRDefault="00D3510C" w:rsidP="00D3510C">
      <w:pPr>
        <w:jc w:val="both"/>
        <w:rPr>
          <w:lang w:val="fr-FR"/>
        </w:rPr>
      </w:pPr>
      <w:r w:rsidRPr="00070374">
        <w:rPr>
          <w:lang w:val="fr-FR"/>
        </w:rPr>
        <w:t>Les succès au cours de cette année résident dans la réussite des ac</w:t>
      </w:r>
      <w:r w:rsidR="00F64352">
        <w:rPr>
          <w:lang w:val="fr-FR"/>
        </w:rPr>
        <w:t xml:space="preserve">tivités transfrontalières, </w:t>
      </w:r>
      <w:r w:rsidRPr="00070374">
        <w:rPr>
          <w:lang w:val="fr-FR"/>
        </w:rPr>
        <w:t xml:space="preserve">la stratégie mobile de dépistage </w:t>
      </w:r>
      <w:r w:rsidRPr="00070374">
        <w:rPr>
          <w:lang w:val="fr-FR"/>
        </w:rPr>
        <w:lastRenderedPageBreak/>
        <w:t>transfronta</w:t>
      </w:r>
      <w:r w:rsidR="00C7711E">
        <w:rPr>
          <w:lang w:val="fr-FR"/>
        </w:rPr>
        <w:t xml:space="preserve">lier du VIH et des IST et </w:t>
      </w:r>
      <w:r w:rsidRPr="00070374">
        <w:rPr>
          <w:lang w:val="fr-FR"/>
        </w:rPr>
        <w:t>le partenariat au niveau national où FEVE a pu impliquer tous les ténors de la lutte contre le VIH.</w:t>
      </w:r>
    </w:p>
    <w:tbl>
      <w:tblPr>
        <w:tblpPr w:leftFromText="180" w:rightFromText="180" w:vertAnchor="text" w:horzAnchor="margin" w:tblpXSpec="right" w:tblpY="50"/>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509"/>
        <w:gridCol w:w="1067"/>
        <w:gridCol w:w="1001"/>
        <w:gridCol w:w="821"/>
      </w:tblGrid>
      <w:tr w:rsidR="00AB2052" w:rsidRPr="009F01EE" w:rsidTr="008D31D8">
        <w:trPr>
          <w:trHeight w:val="507"/>
        </w:trPr>
        <w:tc>
          <w:tcPr>
            <w:tcW w:w="0" w:type="auto"/>
            <w:tcBorders>
              <w:top w:val="single" w:sz="8" w:space="0" w:color="FFFFFF"/>
              <w:left w:val="single" w:sz="8" w:space="0" w:color="FFFFFF"/>
              <w:bottom w:val="single" w:sz="24" w:space="0" w:color="FFFFFF"/>
              <w:right w:val="single" w:sz="8"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Dépistage couplé VIH/IST</w:t>
            </w:r>
          </w:p>
        </w:tc>
        <w:tc>
          <w:tcPr>
            <w:tcW w:w="0" w:type="auto"/>
            <w:tcBorders>
              <w:top w:val="single" w:sz="8" w:space="0" w:color="FFFFFF"/>
              <w:left w:val="single" w:sz="8" w:space="0" w:color="FFFFFF"/>
              <w:bottom w:val="single" w:sz="24" w:space="0" w:color="FFFFFF"/>
              <w:right w:val="single" w:sz="8"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Test IST négatif</w:t>
            </w:r>
          </w:p>
        </w:tc>
        <w:tc>
          <w:tcPr>
            <w:tcW w:w="0" w:type="auto"/>
            <w:tcBorders>
              <w:top w:val="single" w:sz="8" w:space="0" w:color="FFFFFF"/>
              <w:left w:val="single" w:sz="8" w:space="0" w:color="FFFFFF"/>
              <w:bottom w:val="single" w:sz="24" w:space="0" w:color="FFFFFF"/>
              <w:right w:val="single" w:sz="8"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Test IST positif</w:t>
            </w:r>
          </w:p>
        </w:tc>
        <w:tc>
          <w:tcPr>
            <w:tcW w:w="0" w:type="auto"/>
            <w:tcBorders>
              <w:top w:val="single" w:sz="8" w:space="0" w:color="FFFFFF"/>
              <w:left w:val="single" w:sz="8" w:space="0" w:color="FFFFFF"/>
              <w:bottom w:val="single" w:sz="24" w:space="0" w:color="FFFFFF"/>
              <w:right w:val="single" w:sz="8"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total des tests</w:t>
            </w:r>
          </w:p>
        </w:tc>
      </w:tr>
      <w:tr w:rsidR="00AB2052" w:rsidRPr="009F01EE" w:rsidTr="008D31D8">
        <w:trPr>
          <w:trHeight w:val="315"/>
        </w:trPr>
        <w:tc>
          <w:tcPr>
            <w:tcW w:w="0" w:type="auto"/>
            <w:tcBorders>
              <w:top w:val="single" w:sz="8" w:space="0" w:color="FFFFFF"/>
              <w:left w:val="single" w:sz="8" w:space="0" w:color="FFFFFF"/>
              <w:bottom w:val="nil"/>
              <w:right w:val="single" w:sz="24"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PS</w:t>
            </w:r>
          </w:p>
        </w:tc>
        <w:tc>
          <w:tcPr>
            <w:tcW w:w="0" w:type="auto"/>
            <w:tcBorders>
              <w:top w:val="single" w:sz="8" w:space="0" w:color="FFFFFF"/>
              <w:left w:val="single" w:sz="8" w:space="0" w:color="FFFFFF"/>
              <w:bottom w:val="single" w:sz="8" w:space="0" w:color="FFFFFF"/>
              <w:right w:val="single" w:sz="8" w:space="0" w:color="FFFFFF"/>
            </w:tcBorders>
            <w:shd w:val="clear" w:color="auto" w:fill="CDDDAC"/>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129</w:t>
            </w:r>
          </w:p>
        </w:tc>
        <w:tc>
          <w:tcPr>
            <w:tcW w:w="0" w:type="auto"/>
            <w:tcBorders>
              <w:top w:val="single" w:sz="8" w:space="0" w:color="FFFFFF"/>
              <w:left w:val="single" w:sz="8" w:space="0" w:color="FFFFFF"/>
              <w:bottom w:val="single" w:sz="8" w:space="0" w:color="FFFFFF"/>
              <w:right w:val="single" w:sz="8" w:space="0" w:color="FFFFFF"/>
            </w:tcBorders>
            <w:shd w:val="clear" w:color="auto" w:fill="CDDDAC"/>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5</w:t>
            </w:r>
          </w:p>
        </w:tc>
        <w:tc>
          <w:tcPr>
            <w:tcW w:w="0" w:type="auto"/>
            <w:tcBorders>
              <w:top w:val="single" w:sz="8" w:space="0" w:color="FFFFFF"/>
              <w:left w:val="single" w:sz="8" w:space="0" w:color="FFFFFF"/>
              <w:bottom w:val="single" w:sz="8" w:space="0" w:color="FFFFFF"/>
              <w:right w:val="single" w:sz="8" w:space="0" w:color="FFFFFF"/>
            </w:tcBorders>
            <w:shd w:val="clear" w:color="auto" w:fill="CDDDAC"/>
            <w:noWrap/>
            <w:hideMark/>
          </w:tcPr>
          <w:p w:rsidR="00AB2052" w:rsidRPr="009F01EE" w:rsidRDefault="00AB2052" w:rsidP="008D31D8">
            <w:pPr>
              <w:spacing w:after="0" w:line="240" w:lineRule="auto"/>
              <w:jc w:val="center"/>
              <w:rPr>
                <w:color w:val="000000"/>
                <w:lang w:val="fr-FR" w:eastAsia="fr-FR"/>
              </w:rPr>
            </w:pPr>
            <w:r w:rsidRPr="009F01EE">
              <w:rPr>
                <w:color w:val="000000"/>
                <w:lang w:val="fr-FR" w:eastAsia="fr-FR"/>
              </w:rPr>
              <w:t>134</w:t>
            </w:r>
          </w:p>
        </w:tc>
      </w:tr>
      <w:tr w:rsidR="00AB2052" w:rsidRPr="009F01EE" w:rsidTr="008D31D8">
        <w:trPr>
          <w:trHeight w:val="318"/>
        </w:trPr>
        <w:tc>
          <w:tcPr>
            <w:tcW w:w="0" w:type="auto"/>
            <w:tcBorders>
              <w:left w:val="single" w:sz="8" w:space="0" w:color="FFFFFF"/>
              <w:bottom w:val="nil"/>
              <w:right w:val="single" w:sz="24"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Clients de PS</w:t>
            </w:r>
          </w:p>
        </w:tc>
        <w:tc>
          <w:tcPr>
            <w:tcW w:w="0" w:type="auto"/>
            <w:shd w:val="clear" w:color="auto" w:fill="E6EED5"/>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18</w:t>
            </w:r>
          </w:p>
        </w:tc>
        <w:tc>
          <w:tcPr>
            <w:tcW w:w="0" w:type="auto"/>
            <w:shd w:val="clear" w:color="auto" w:fill="E6EED5"/>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4</w:t>
            </w:r>
          </w:p>
        </w:tc>
        <w:tc>
          <w:tcPr>
            <w:tcW w:w="0" w:type="auto"/>
            <w:shd w:val="clear" w:color="auto" w:fill="E6EED5"/>
            <w:noWrap/>
            <w:hideMark/>
          </w:tcPr>
          <w:p w:rsidR="00AB2052" w:rsidRPr="009F01EE" w:rsidRDefault="00AB2052" w:rsidP="008D31D8">
            <w:pPr>
              <w:spacing w:after="0" w:line="240" w:lineRule="auto"/>
              <w:jc w:val="center"/>
              <w:rPr>
                <w:color w:val="000000"/>
                <w:lang w:val="fr-FR" w:eastAsia="fr-FR"/>
              </w:rPr>
            </w:pPr>
            <w:r w:rsidRPr="009F01EE">
              <w:rPr>
                <w:color w:val="000000"/>
                <w:lang w:val="fr-FR" w:eastAsia="fr-FR"/>
              </w:rPr>
              <w:t>22</w:t>
            </w:r>
          </w:p>
        </w:tc>
      </w:tr>
      <w:tr w:rsidR="00AB2052" w:rsidRPr="009F01EE" w:rsidTr="008D31D8">
        <w:trPr>
          <w:trHeight w:val="315"/>
        </w:trPr>
        <w:tc>
          <w:tcPr>
            <w:tcW w:w="0" w:type="auto"/>
            <w:tcBorders>
              <w:top w:val="single" w:sz="8" w:space="0" w:color="FFFFFF"/>
              <w:left w:val="single" w:sz="8" w:space="0" w:color="FFFFFF"/>
              <w:bottom w:val="nil"/>
              <w:right w:val="single" w:sz="24"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MSM</w:t>
            </w:r>
          </w:p>
        </w:tc>
        <w:tc>
          <w:tcPr>
            <w:tcW w:w="0" w:type="auto"/>
            <w:tcBorders>
              <w:top w:val="single" w:sz="8" w:space="0" w:color="FFFFFF"/>
              <w:left w:val="single" w:sz="8" w:space="0" w:color="FFFFFF"/>
              <w:bottom w:val="single" w:sz="8" w:space="0" w:color="FFFFFF"/>
              <w:right w:val="single" w:sz="8" w:space="0" w:color="FFFFFF"/>
            </w:tcBorders>
            <w:shd w:val="clear" w:color="auto" w:fill="CDDDAC"/>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DDDAC"/>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1</w:t>
            </w:r>
          </w:p>
        </w:tc>
        <w:tc>
          <w:tcPr>
            <w:tcW w:w="0" w:type="auto"/>
            <w:tcBorders>
              <w:top w:val="single" w:sz="8" w:space="0" w:color="FFFFFF"/>
              <w:left w:val="single" w:sz="8" w:space="0" w:color="FFFFFF"/>
              <w:bottom w:val="single" w:sz="8" w:space="0" w:color="FFFFFF"/>
              <w:right w:val="single" w:sz="8" w:space="0" w:color="FFFFFF"/>
            </w:tcBorders>
            <w:shd w:val="clear" w:color="auto" w:fill="CDDDAC"/>
            <w:noWrap/>
            <w:hideMark/>
          </w:tcPr>
          <w:p w:rsidR="00AB2052" w:rsidRPr="009F01EE" w:rsidRDefault="00AB2052" w:rsidP="008D31D8">
            <w:pPr>
              <w:spacing w:after="0" w:line="240" w:lineRule="auto"/>
              <w:jc w:val="center"/>
              <w:rPr>
                <w:color w:val="000000"/>
                <w:lang w:val="fr-FR" w:eastAsia="fr-FR"/>
              </w:rPr>
            </w:pPr>
            <w:r w:rsidRPr="009F01EE">
              <w:rPr>
                <w:color w:val="000000"/>
                <w:lang w:val="fr-FR" w:eastAsia="fr-FR"/>
              </w:rPr>
              <w:t>11</w:t>
            </w:r>
          </w:p>
        </w:tc>
      </w:tr>
      <w:tr w:rsidR="00AB2052" w:rsidRPr="009F01EE" w:rsidTr="008D31D8">
        <w:trPr>
          <w:trHeight w:val="327"/>
        </w:trPr>
        <w:tc>
          <w:tcPr>
            <w:tcW w:w="0" w:type="auto"/>
            <w:tcBorders>
              <w:left w:val="single" w:sz="8" w:space="0" w:color="FFFFFF"/>
              <w:bottom w:val="nil"/>
              <w:right w:val="single" w:sz="24"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Personnes mobiles</w:t>
            </w:r>
          </w:p>
        </w:tc>
        <w:tc>
          <w:tcPr>
            <w:tcW w:w="0" w:type="auto"/>
            <w:shd w:val="clear" w:color="auto" w:fill="E6EED5"/>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184</w:t>
            </w:r>
          </w:p>
        </w:tc>
        <w:tc>
          <w:tcPr>
            <w:tcW w:w="0" w:type="auto"/>
            <w:shd w:val="clear" w:color="auto" w:fill="E6EED5"/>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16</w:t>
            </w:r>
          </w:p>
        </w:tc>
        <w:tc>
          <w:tcPr>
            <w:tcW w:w="0" w:type="auto"/>
            <w:shd w:val="clear" w:color="auto" w:fill="E6EED5"/>
            <w:noWrap/>
            <w:hideMark/>
          </w:tcPr>
          <w:p w:rsidR="00AB2052" w:rsidRPr="009F01EE" w:rsidRDefault="00AB2052" w:rsidP="008D31D8">
            <w:pPr>
              <w:spacing w:after="0" w:line="240" w:lineRule="auto"/>
              <w:jc w:val="center"/>
              <w:rPr>
                <w:color w:val="000000"/>
                <w:lang w:val="fr-FR" w:eastAsia="fr-FR"/>
              </w:rPr>
            </w:pPr>
            <w:r w:rsidRPr="009F01EE">
              <w:rPr>
                <w:color w:val="000000"/>
                <w:lang w:val="fr-FR" w:eastAsia="fr-FR"/>
              </w:rPr>
              <w:t>200</w:t>
            </w:r>
          </w:p>
        </w:tc>
      </w:tr>
      <w:tr w:rsidR="00AB2052" w:rsidRPr="009F01EE" w:rsidTr="008D31D8">
        <w:trPr>
          <w:trHeight w:val="315"/>
        </w:trPr>
        <w:tc>
          <w:tcPr>
            <w:tcW w:w="0" w:type="auto"/>
            <w:tcBorders>
              <w:top w:val="single" w:sz="8" w:space="0" w:color="FFFFFF"/>
              <w:left w:val="single" w:sz="8" w:space="0" w:color="FFFFFF"/>
              <w:bottom w:val="single" w:sz="8" w:space="0" w:color="FFFFFF"/>
              <w:right w:val="single" w:sz="24" w:space="0" w:color="FFFFFF"/>
            </w:tcBorders>
            <w:shd w:val="clear" w:color="auto" w:fill="9BBB59"/>
            <w:hideMark/>
          </w:tcPr>
          <w:p w:rsidR="00AB2052" w:rsidRPr="009F01EE" w:rsidRDefault="00AB2052" w:rsidP="008D31D8">
            <w:pPr>
              <w:spacing w:after="0" w:line="240" w:lineRule="auto"/>
              <w:jc w:val="center"/>
              <w:rPr>
                <w:rFonts w:ascii="Times New Roman" w:hAnsi="Times New Roman"/>
                <w:b/>
                <w:bCs/>
                <w:color w:val="000000"/>
                <w:sz w:val="24"/>
                <w:szCs w:val="24"/>
                <w:lang w:val="fr-FR" w:eastAsia="fr-FR"/>
              </w:rPr>
            </w:pPr>
            <w:r w:rsidRPr="009F01EE">
              <w:rPr>
                <w:rFonts w:ascii="Times New Roman" w:hAnsi="Times New Roman"/>
                <w:b/>
                <w:bCs/>
                <w:color w:val="000000"/>
                <w:sz w:val="24"/>
                <w:szCs w:val="24"/>
                <w:lang w:val="fr-FR" w:eastAsia="fr-FR"/>
              </w:rPr>
              <w:t>total</w:t>
            </w:r>
          </w:p>
        </w:tc>
        <w:tc>
          <w:tcPr>
            <w:tcW w:w="0" w:type="auto"/>
            <w:tcBorders>
              <w:top w:val="single" w:sz="8" w:space="0" w:color="FFFFFF"/>
              <w:left w:val="single" w:sz="8" w:space="0" w:color="FFFFFF"/>
              <w:bottom w:val="single" w:sz="8" w:space="0" w:color="FFFFFF"/>
              <w:right w:val="single" w:sz="8" w:space="0" w:color="FFFFFF"/>
            </w:tcBorders>
            <w:shd w:val="clear" w:color="auto" w:fill="CDDDAC"/>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341</w:t>
            </w:r>
          </w:p>
        </w:tc>
        <w:tc>
          <w:tcPr>
            <w:tcW w:w="0" w:type="auto"/>
            <w:tcBorders>
              <w:top w:val="single" w:sz="8" w:space="0" w:color="FFFFFF"/>
              <w:left w:val="single" w:sz="8" w:space="0" w:color="FFFFFF"/>
              <w:bottom w:val="single" w:sz="8" w:space="0" w:color="FFFFFF"/>
              <w:right w:val="single" w:sz="8" w:space="0" w:color="FFFFFF"/>
            </w:tcBorders>
            <w:shd w:val="clear" w:color="auto" w:fill="CDDDAC"/>
            <w:hideMark/>
          </w:tcPr>
          <w:p w:rsidR="00AB2052" w:rsidRPr="009F01EE" w:rsidRDefault="00AB2052" w:rsidP="008D31D8">
            <w:pPr>
              <w:spacing w:after="0" w:line="240" w:lineRule="auto"/>
              <w:jc w:val="center"/>
              <w:rPr>
                <w:rFonts w:ascii="Times New Roman" w:hAnsi="Times New Roman"/>
                <w:color w:val="000000"/>
                <w:sz w:val="24"/>
                <w:szCs w:val="24"/>
                <w:lang w:val="fr-FR" w:eastAsia="fr-FR"/>
              </w:rPr>
            </w:pPr>
            <w:r w:rsidRPr="009F01EE">
              <w:rPr>
                <w:rFonts w:ascii="Times New Roman" w:hAnsi="Times New Roman"/>
                <w:color w:val="000000"/>
                <w:sz w:val="24"/>
                <w:szCs w:val="24"/>
                <w:lang w:val="fr-FR" w:eastAsia="fr-FR"/>
              </w:rPr>
              <w:t>26</w:t>
            </w:r>
          </w:p>
        </w:tc>
        <w:tc>
          <w:tcPr>
            <w:tcW w:w="0" w:type="auto"/>
            <w:tcBorders>
              <w:top w:val="single" w:sz="8" w:space="0" w:color="FFFFFF"/>
              <w:left w:val="single" w:sz="8" w:space="0" w:color="FFFFFF"/>
              <w:bottom w:val="single" w:sz="8" w:space="0" w:color="FFFFFF"/>
              <w:right w:val="single" w:sz="8" w:space="0" w:color="FFFFFF"/>
            </w:tcBorders>
            <w:shd w:val="clear" w:color="auto" w:fill="CDDDAC"/>
            <w:noWrap/>
            <w:hideMark/>
          </w:tcPr>
          <w:p w:rsidR="00AB2052" w:rsidRPr="009F01EE" w:rsidRDefault="00AB2052" w:rsidP="008D31D8">
            <w:pPr>
              <w:spacing w:after="0" w:line="240" w:lineRule="auto"/>
              <w:jc w:val="center"/>
              <w:rPr>
                <w:color w:val="000000"/>
                <w:lang w:val="fr-FR" w:eastAsia="fr-FR"/>
              </w:rPr>
            </w:pPr>
            <w:r w:rsidRPr="009F01EE">
              <w:rPr>
                <w:color w:val="000000"/>
                <w:lang w:val="fr-FR" w:eastAsia="fr-FR"/>
              </w:rPr>
              <w:t>367</w:t>
            </w:r>
          </w:p>
        </w:tc>
      </w:tr>
    </w:tbl>
    <w:p w:rsidR="00AB2052" w:rsidRDefault="00AB2052" w:rsidP="00D3510C">
      <w:pPr>
        <w:jc w:val="both"/>
        <w:rPr>
          <w:lang w:val="fr-FR"/>
        </w:rPr>
      </w:pPr>
    </w:p>
    <w:p w:rsidR="00D3510C" w:rsidRPr="00070374" w:rsidRDefault="00AB2052" w:rsidP="00D3510C">
      <w:pPr>
        <w:jc w:val="both"/>
        <w:rPr>
          <w:lang w:val="fr-FR"/>
        </w:rPr>
      </w:pPr>
      <w:r>
        <w:rPr>
          <w:lang w:val="fr-FR"/>
        </w:rPr>
        <w:t xml:space="preserve">Les difficultés liées au financement et de mise en œuvre dans la localité de BOBO, d’où, </w:t>
      </w:r>
      <w:r w:rsidRPr="00070374">
        <w:rPr>
          <w:lang w:val="fr-FR"/>
        </w:rPr>
        <w:t xml:space="preserve">Différentes missions ont eu </w:t>
      </w:r>
      <w:r>
        <w:rPr>
          <w:lang w:val="fr-FR"/>
        </w:rPr>
        <w:t xml:space="preserve">lieu et dont nous somme en attente des </w:t>
      </w:r>
      <w:r w:rsidR="00EF0D57">
        <w:rPr>
          <w:lang w:val="fr-FR"/>
        </w:rPr>
        <w:t>derniers</w:t>
      </w:r>
      <w:r>
        <w:rPr>
          <w:lang w:val="fr-FR"/>
        </w:rPr>
        <w:t xml:space="preserve"> rapports</w:t>
      </w:r>
      <w:r w:rsidR="00EF0D57">
        <w:rPr>
          <w:lang w:val="fr-FR"/>
        </w:rPr>
        <w:t xml:space="preserve"> de REVS+</w:t>
      </w:r>
      <w:r>
        <w:rPr>
          <w:lang w:val="fr-FR"/>
        </w:rPr>
        <w:t xml:space="preserve">, constitues </w:t>
      </w:r>
      <w:r w:rsidR="00EF0D57">
        <w:rPr>
          <w:lang w:val="fr-FR"/>
        </w:rPr>
        <w:t>nos soucis majeurs.</w:t>
      </w:r>
    </w:p>
    <w:p w:rsidR="00D3510C" w:rsidRDefault="00D3510C" w:rsidP="00D3510C">
      <w:pPr>
        <w:jc w:val="both"/>
        <w:rPr>
          <w:lang w:val="fr-FR"/>
        </w:rPr>
      </w:pPr>
      <w:r w:rsidRPr="00070374">
        <w:rPr>
          <w:lang w:val="fr-FR"/>
        </w:rPr>
        <w:t>Le projet FEVE reste un projet  sous régional très important à l’ère où les populations clefs présentent des taux de prévalence assez élevés. En terme de perspective de durabilité, la stratégie mobile de dépistage couplé des IST ET VIH ; la subvention des soins pour les groupes vulnérables ; en particulier les activités de prévention de proximité auprès des cibles Et le plaidoyer pour des programmes nationaux spécifiques  au niveau national et international restent au cœur de l’action pour garantir la pérennité du projet qui  contribue déjà à l’atteinte de l’objectif des trois zéros de l’ONUSIDA</w:t>
      </w:r>
      <w:r w:rsidR="00EC23AD">
        <w:rPr>
          <w:lang w:val="fr-FR"/>
        </w:rPr>
        <w:t>.</w:t>
      </w:r>
    </w:p>
    <w:p w:rsidR="00EC23AD" w:rsidRPr="00184878" w:rsidRDefault="00EC23AD" w:rsidP="00184878">
      <w:pPr>
        <w:pStyle w:val="Titre2"/>
        <w:shd w:val="clear" w:color="auto" w:fill="FFFF00"/>
        <w:rPr>
          <w:rFonts w:ascii="Bodoni MT Condensed" w:hAnsi="Bodoni MT Condensed"/>
          <w:bCs w:val="0"/>
          <w:color w:val="1D1B11"/>
          <w:sz w:val="24"/>
          <w:lang w:val="fr-FR"/>
        </w:rPr>
      </w:pPr>
      <w:bookmarkStart w:id="24" w:name="_Toc358632008"/>
      <w:r w:rsidRPr="00184878">
        <w:rPr>
          <w:rFonts w:ascii="Bodoni MT Condensed" w:hAnsi="Bodoni MT Condensed"/>
          <w:bCs w:val="0"/>
          <w:color w:val="1D1B11"/>
          <w:sz w:val="24"/>
          <w:lang w:val="fr-FR"/>
        </w:rPr>
        <w:t xml:space="preserve">Le Projet </w:t>
      </w:r>
      <w:r w:rsidR="000F4AD9">
        <w:rPr>
          <w:rFonts w:ascii="Bodoni MT Condensed" w:hAnsi="Bodoni MT Condensed"/>
          <w:bCs w:val="0"/>
          <w:color w:val="1D1B11"/>
          <w:sz w:val="24"/>
          <w:lang w:val="fr-FR"/>
        </w:rPr>
        <w:t>SP/CNLS-IST</w:t>
      </w:r>
      <w:bookmarkEnd w:id="24"/>
    </w:p>
    <w:p w:rsidR="00184878" w:rsidRPr="00184878" w:rsidRDefault="00184878" w:rsidP="00184878">
      <w:pPr>
        <w:jc w:val="both"/>
        <w:rPr>
          <w:lang w:val="fr-FR"/>
        </w:rPr>
      </w:pPr>
      <w:r w:rsidRPr="00184878">
        <w:rPr>
          <w:lang w:val="fr-FR"/>
        </w:rPr>
        <w:t>Dans le cadre de la lut</w:t>
      </w:r>
      <w:r>
        <w:rPr>
          <w:lang w:val="fr-FR"/>
        </w:rPr>
        <w:t>te multisectorielle contre le VI</w:t>
      </w:r>
      <w:r w:rsidRPr="00184878">
        <w:rPr>
          <w:lang w:val="fr-FR"/>
        </w:rPr>
        <w:t>H/SIDA</w:t>
      </w:r>
      <w:r>
        <w:rPr>
          <w:lang w:val="fr-FR"/>
        </w:rPr>
        <w:t xml:space="preserve"> au Burkina Faso</w:t>
      </w:r>
      <w:r w:rsidRPr="00184878">
        <w:rPr>
          <w:lang w:val="fr-FR"/>
        </w:rPr>
        <w:t>,  l’Association African Solidarité a bénéficié de l’appui financier de l’Etat à travers l</w:t>
      </w:r>
      <w:r w:rsidR="000F4AD9">
        <w:rPr>
          <w:lang w:val="fr-FR"/>
        </w:rPr>
        <w:t>e SP/CNLS-IST</w:t>
      </w:r>
      <w:r w:rsidRPr="00184878">
        <w:rPr>
          <w:lang w:val="fr-FR"/>
        </w:rPr>
        <w:t xml:space="preserve"> d’un montant de dix millions pour le renforcement de la prise en charge des personnes vivant avec le VIH/Sida au centre </w:t>
      </w:r>
      <w:r w:rsidRPr="00184878">
        <w:rPr>
          <w:lang w:val="fr-FR"/>
        </w:rPr>
        <w:lastRenderedPageBreak/>
        <w:t xml:space="preserve">oasis. Déjà 200 PVVIH dont 137 femmes, 35 enfants et 28 hommes  ont reçu une dotation alimentaire composée de 12,5 Kg de Riz, des aménagements sont été entrepris au centre d’écoute pour jeunes au niveau de son centre </w:t>
      </w:r>
      <w:r w:rsidRPr="00184878">
        <w:rPr>
          <w:lang w:val="fr-FR"/>
        </w:rPr>
        <w:lastRenderedPageBreak/>
        <w:t xml:space="preserve">de prise en charge Oasis. Le projet prend également en compte des ateliers culinaires et des repas communautaires au profit des PVVIH.  </w:t>
      </w:r>
    </w:p>
    <w:p w:rsidR="00865B51" w:rsidRDefault="00865B51" w:rsidP="00792A3B">
      <w:pPr>
        <w:widowControl w:val="0"/>
        <w:autoSpaceDE w:val="0"/>
        <w:autoSpaceDN w:val="0"/>
        <w:adjustRightInd w:val="0"/>
        <w:spacing w:after="0" w:line="240" w:lineRule="auto"/>
        <w:jc w:val="both"/>
        <w:rPr>
          <w:rFonts w:cs="Calibri"/>
          <w:lang w:val="fr-FR"/>
        </w:rPr>
        <w:sectPr w:rsidR="00865B51" w:rsidSect="00865B51">
          <w:type w:val="continuous"/>
          <w:pgSz w:w="11906" w:h="16838"/>
          <w:pgMar w:top="1417" w:right="1417" w:bottom="1417" w:left="1417" w:header="708" w:footer="708" w:gutter="0"/>
          <w:cols w:num="2" w:space="708"/>
          <w:docGrid w:linePitch="360"/>
        </w:sectPr>
      </w:pPr>
    </w:p>
    <w:p w:rsidR="00CA0BC0" w:rsidRPr="00CA0BC0" w:rsidRDefault="00184878" w:rsidP="00CA0BC0">
      <w:pPr>
        <w:pStyle w:val="Titre1"/>
        <w:shd w:val="clear" w:color="auto" w:fill="FFFF00"/>
        <w:jc w:val="center"/>
        <w:rPr>
          <w:rFonts w:ascii="Bodoni MT Condensed" w:hAnsi="Bodoni MT Condensed"/>
          <w:bCs w:val="0"/>
          <w:sz w:val="28"/>
        </w:rPr>
      </w:pPr>
      <w:bookmarkStart w:id="25" w:name="_Toc358632009"/>
      <w:r>
        <w:rPr>
          <w:rFonts w:ascii="Bodoni MT Condensed" w:hAnsi="Bodoni MT Condensed"/>
          <w:bCs w:val="0"/>
          <w:sz w:val="28"/>
        </w:rPr>
        <w:lastRenderedPageBreak/>
        <w:t xml:space="preserve">LE </w:t>
      </w:r>
      <w:r w:rsidR="00D61551">
        <w:rPr>
          <w:rFonts w:ascii="Bodoni MT Condensed" w:hAnsi="Bodoni MT Condensed"/>
          <w:bCs w:val="0"/>
          <w:sz w:val="28"/>
        </w:rPr>
        <w:t xml:space="preserve"> PARTENARIAT</w:t>
      </w:r>
      <w:bookmarkEnd w:id="25"/>
    </w:p>
    <w:p w:rsidR="00D61551" w:rsidRPr="00D61551" w:rsidRDefault="00D61551" w:rsidP="00D61551">
      <w:pPr>
        <w:pStyle w:val="Titre3"/>
        <w:shd w:val="clear" w:color="auto" w:fill="FBD4B4"/>
        <w:rPr>
          <w:rFonts w:ascii="Bodoni MT Condensed" w:hAnsi="Bodoni MT Condensed"/>
          <w:color w:val="auto"/>
          <w:sz w:val="24"/>
          <w:lang w:val="fr-FR"/>
        </w:rPr>
      </w:pPr>
      <w:bookmarkStart w:id="26" w:name="_Toc358632010"/>
      <w:r w:rsidRPr="00D61551">
        <w:rPr>
          <w:rFonts w:ascii="Bodoni MT Condensed" w:hAnsi="Bodoni MT Condensed"/>
          <w:color w:val="auto"/>
          <w:sz w:val="24"/>
          <w:lang w:val="fr-FR"/>
        </w:rPr>
        <w:t>La visite des parlementaires du nord</w:t>
      </w:r>
      <w:bookmarkEnd w:id="26"/>
    </w:p>
    <w:p w:rsidR="00D61551" w:rsidRPr="00D61551" w:rsidRDefault="009F01EE" w:rsidP="00D61551">
      <w:pPr>
        <w:widowControl w:val="0"/>
        <w:autoSpaceDE w:val="0"/>
        <w:autoSpaceDN w:val="0"/>
        <w:adjustRightInd w:val="0"/>
        <w:spacing w:after="0" w:line="240" w:lineRule="auto"/>
        <w:jc w:val="both"/>
        <w:rPr>
          <w:lang w:val="fr-FR"/>
        </w:rPr>
      </w:pPr>
      <w:r>
        <w:rPr>
          <w:noProof/>
        </w:rPr>
        <w:pict>
          <v:shape id="Image 1" o:spid="_x0000_s1043" type="#_x0000_t75" alt="http://www.aasbf.org/IMG/jpg/image001-5.jpg" style="position:absolute;left:0;text-align:left;margin-left:1.15pt;margin-top:-.35pt;width:112.5pt;height:84.75pt;z-index:251650560;visibility:visible">
            <v:imagedata r:id="rId17" o:title="image001-5"/>
            <w10:wrap type="square"/>
          </v:shape>
        </w:pict>
      </w:r>
      <w:r w:rsidR="00D61551" w:rsidRPr="00D61551">
        <w:rPr>
          <w:lang w:val="fr-FR"/>
        </w:rPr>
        <w:t xml:space="preserve">L’Association African Solidarité a été honoré par la visite des parlementaires nordistes le jeudi 19 janvier 2012 à 15 heures. Le but de cette visite a porté essentiellement sur la découverte des différents programmes mis en œuvre par AAS ainsi que ses approches novatrices en termes de développement durable. Les thèmes clefs de cette visite ont porté sur le VIH et le Sida, plus précisément la Prévention de la Transmission Mère-Enfant ; la prise en charge pédiatrique ; la prévention primaire concernant les jeunes et la protection des orphelins. Notons que le Burkina-Faso </w:t>
      </w:r>
      <w:r w:rsidR="00B7588D">
        <w:rPr>
          <w:lang w:val="fr-FR"/>
        </w:rPr>
        <w:t>a</w:t>
      </w:r>
      <w:r w:rsidR="00D61551" w:rsidRPr="00D61551">
        <w:rPr>
          <w:lang w:val="fr-FR"/>
        </w:rPr>
        <w:t xml:space="preserve"> été sélectionné comme pays d’accueil et AAS a été retenue comme l’une des structures bénéficiaires de cette visite solennelle.</w:t>
      </w:r>
    </w:p>
    <w:p w:rsidR="00D61551" w:rsidRPr="00D61551" w:rsidRDefault="00D61551" w:rsidP="00D61551">
      <w:pPr>
        <w:widowControl w:val="0"/>
        <w:autoSpaceDE w:val="0"/>
        <w:autoSpaceDN w:val="0"/>
        <w:adjustRightInd w:val="0"/>
        <w:spacing w:after="0" w:line="240" w:lineRule="auto"/>
        <w:jc w:val="both"/>
        <w:rPr>
          <w:lang w:val="fr-FR"/>
        </w:rPr>
      </w:pPr>
      <w:r w:rsidRPr="00D61551">
        <w:rPr>
          <w:lang w:val="fr-FR"/>
        </w:rPr>
        <w:t>A la fin de la visite, une brève synthèse a été faite. Les parlementaires ont donné une bonne appréciation de ce qui est fait en faveur des bénéficiaires, ils ont approuvé et encourager l’implication de la société civile dans la lutte contre le VIH/S</w:t>
      </w:r>
      <w:r w:rsidR="000F4AD9">
        <w:rPr>
          <w:lang w:val="fr-FR"/>
        </w:rPr>
        <w:t>ida</w:t>
      </w:r>
      <w:r w:rsidRPr="00D61551">
        <w:rPr>
          <w:lang w:val="fr-FR"/>
        </w:rPr>
        <w:t>. Les autorités présentes ont réitéré leur remerciement aux parlementaires pour leur soutien pour le Burkina. Elles ont plaidée également pour que ce soutien soit continu afin que les actions déjà faites soient renforcées. Cette visite des parlementaires dans l’enceinte de l’AAS a été marquée par la participation du Secrétaire Permanent du CNLS-IST et des représentants des institutions ci-dessous :</w:t>
      </w:r>
    </w:p>
    <w:p w:rsidR="00D61551" w:rsidRPr="00D61551" w:rsidRDefault="009F01EE" w:rsidP="00D61551">
      <w:pPr>
        <w:widowControl w:val="0"/>
        <w:autoSpaceDE w:val="0"/>
        <w:autoSpaceDN w:val="0"/>
        <w:adjustRightInd w:val="0"/>
        <w:spacing w:after="0" w:line="240" w:lineRule="auto"/>
        <w:rPr>
          <w:lang w:val="fr-FR"/>
        </w:rPr>
      </w:pPr>
      <w:r>
        <w:rPr>
          <w:noProof/>
        </w:rPr>
        <w:pict>
          <v:shape id="Image 3" o:spid="_x0000_s1042" type="#_x0000_t75" alt="http://www.aasbf.org/IMG/jpg/image005-6.jpg" style="position:absolute;margin-left:1.95pt;margin-top:2.5pt;width:187.5pt;height:141pt;z-index:251651584;visibility:visible">
            <v:imagedata r:id="rId18" o:title="image005-6"/>
            <w10:wrap type="square"/>
          </v:shape>
        </w:pict>
      </w:r>
      <w:r w:rsidRPr="009F01EE">
        <w:rPr>
          <w:noProof/>
          <w:lang w:val="fr-FR" w:eastAsia="fr-FR"/>
        </w:rPr>
        <w:pict>
          <v:shape id="Image 4" o:spid="_x0000_i1029" type="#_x0000_t75" alt="-" style="width:6pt;height:8.25pt;visibility:visible">
            <v:imagedata r:id="rId19" o:title="-"/>
          </v:shape>
        </w:pict>
      </w:r>
      <w:r w:rsidR="00D61551" w:rsidRPr="00D61551">
        <w:rPr>
          <w:lang w:val="fr-FR"/>
        </w:rPr>
        <w:t xml:space="preserve"> OMS ; </w:t>
      </w:r>
      <w:r w:rsidR="00D61551" w:rsidRPr="00D61551">
        <w:rPr>
          <w:lang w:val="fr-FR"/>
        </w:rPr>
        <w:br/>
      </w:r>
      <w:r w:rsidRPr="009F01EE">
        <w:rPr>
          <w:noProof/>
          <w:lang w:val="fr-FR" w:eastAsia="fr-FR"/>
        </w:rPr>
        <w:pict>
          <v:shape id="Image 5" o:spid="_x0000_i1030" type="#_x0000_t75" alt="-" style="width:6pt;height:8.25pt;visibility:visible">
            <v:imagedata r:id="rId19" o:title="-"/>
          </v:shape>
        </w:pict>
      </w:r>
      <w:r w:rsidR="00D61551" w:rsidRPr="00D61551">
        <w:rPr>
          <w:lang w:val="fr-FR"/>
        </w:rPr>
        <w:t xml:space="preserve">  ONUSIDA ; </w:t>
      </w:r>
      <w:r w:rsidR="00D61551" w:rsidRPr="00D61551">
        <w:rPr>
          <w:lang w:val="fr-FR"/>
        </w:rPr>
        <w:br/>
      </w:r>
      <w:r w:rsidRPr="009F01EE">
        <w:rPr>
          <w:noProof/>
          <w:lang w:val="fr-FR" w:eastAsia="fr-FR"/>
        </w:rPr>
        <w:pict>
          <v:shape id="Image 6" o:spid="_x0000_i1031" type="#_x0000_t75" alt="-" style="width:6pt;height:8.25pt;visibility:visible">
            <v:imagedata r:id="rId19" o:title="-"/>
          </v:shape>
        </w:pict>
      </w:r>
      <w:r w:rsidR="00D61551" w:rsidRPr="00D61551">
        <w:rPr>
          <w:lang w:val="fr-FR"/>
        </w:rPr>
        <w:t xml:space="preserve">  PAM ; </w:t>
      </w:r>
      <w:r w:rsidR="00D61551" w:rsidRPr="00D61551">
        <w:rPr>
          <w:lang w:val="fr-FR"/>
        </w:rPr>
        <w:br/>
      </w:r>
      <w:r w:rsidRPr="009F01EE">
        <w:rPr>
          <w:noProof/>
          <w:lang w:val="fr-FR" w:eastAsia="fr-FR"/>
        </w:rPr>
        <w:pict>
          <v:shape id="Image 7" o:spid="_x0000_i1032" type="#_x0000_t75" alt="-" style="width:6pt;height:8.25pt;visibility:visible">
            <v:imagedata r:id="rId19" o:title="-"/>
          </v:shape>
        </w:pict>
      </w:r>
      <w:r w:rsidR="00D61551" w:rsidRPr="00D61551">
        <w:rPr>
          <w:lang w:val="fr-FR"/>
        </w:rPr>
        <w:t xml:space="preserve">  PNUD ; </w:t>
      </w:r>
      <w:r w:rsidR="00D61551" w:rsidRPr="00D61551">
        <w:rPr>
          <w:lang w:val="fr-FR"/>
        </w:rPr>
        <w:br/>
      </w:r>
      <w:r w:rsidRPr="009F01EE">
        <w:rPr>
          <w:noProof/>
          <w:lang w:val="fr-FR" w:eastAsia="fr-FR"/>
        </w:rPr>
        <w:pict>
          <v:shape id="Image 8" o:spid="_x0000_i1033" type="#_x0000_t75" alt="-" style="width:6pt;height:8.25pt;visibility:visible">
            <v:imagedata r:id="rId19" o:title="-"/>
          </v:shape>
        </w:pict>
      </w:r>
      <w:r w:rsidR="00D61551" w:rsidRPr="00D61551">
        <w:rPr>
          <w:lang w:val="fr-FR"/>
        </w:rPr>
        <w:t xml:space="preserve">  UNICEF ; </w:t>
      </w:r>
      <w:r w:rsidR="00D61551" w:rsidRPr="00D61551">
        <w:rPr>
          <w:lang w:val="fr-FR"/>
        </w:rPr>
        <w:br/>
      </w:r>
      <w:r w:rsidRPr="009F01EE">
        <w:rPr>
          <w:noProof/>
          <w:lang w:val="fr-FR" w:eastAsia="fr-FR"/>
        </w:rPr>
        <w:pict>
          <v:shape id="Image 9" o:spid="_x0000_i1034" type="#_x0000_t75" alt="-" style="width:6pt;height:8.25pt;visibility:visible">
            <v:imagedata r:id="rId19" o:title="-"/>
          </v:shape>
        </w:pict>
      </w:r>
      <w:r w:rsidR="00D61551" w:rsidRPr="00D61551">
        <w:rPr>
          <w:lang w:val="fr-FR"/>
        </w:rPr>
        <w:t xml:space="preserve">  CNLS-IST ; </w:t>
      </w:r>
      <w:r w:rsidR="00D61551" w:rsidRPr="00D61551">
        <w:rPr>
          <w:lang w:val="fr-FR"/>
        </w:rPr>
        <w:br/>
      </w:r>
      <w:r w:rsidRPr="009F01EE">
        <w:rPr>
          <w:noProof/>
          <w:lang w:val="fr-FR" w:eastAsia="fr-FR"/>
        </w:rPr>
        <w:pict>
          <v:shape id="Image 10" o:spid="_x0000_i1035" type="#_x0000_t75" alt="-" style="width:6pt;height:8.25pt;visibility:visible">
            <v:imagedata r:id="rId19" o:title="-"/>
          </v:shape>
        </w:pict>
      </w:r>
      <w:r w:rsidR="00D61551" w:rsidRPr="00D61551">
        <w:rPr>
          <w:lang w:val="fr-FR"/>
        </w:rPr>
        <w:t xml:space="preserve">  PAMAC ; </w:t>
      </w:r>
      <w:r w:rsidR="00D61551" w:rsidRPr="00D61551">
        <w:rPr>
          <w:lang w:val="fr-FR"/>
        </w:rPr>
        <w:br/>
      </w:r>
      <w:r w:rsidRPr="009F01EE">
        <w:rPr>
          <w:noProof/>
          <w:lang w:val="fr-FR" w:eastAsia="fr-FR"/>
        </w:rPr>
        <w:pict>
          <v:shape id="Image 11" o:spid="_x0000_i1036" type="#_x0000_t75" alt="-" style="width:6pt;height:8.25pt;visibility:visible">
            <v:imagedata r:id="rId19" o:title="-"/>
          </v:shape>
        </w:pict>
      </w:r>
      <w:r w:rsidR="00D61551" w:rsidRPr="00D61551">
        <w:rPr>
          <w:lang w:val="fr-FR"/>
        </w:rPr>
        <w:t>  AIDSETI ;</w:t>
      </w:r>
    </w:p>
    <w:p w:rsidR="00D61551" w:rsidRPr="00D61551" w:rsidRDefault="00D61551" w:rsidP="005308B0">
      <w:pPr>
        <w:widowControl w:val="0"/>
        <w:autoSpaceDE w:val="0"/>
        <w:autoSpaceDN w:val="0"/>
        <w:adjustRightInd w:val="0"/>
        <w:spacing w:after="0" w:line="240" w:lineRule="auto"/>
        <w:jc w:val="both"/>
        <w:rPr>
          <w:lang w:val="fr-FR"/>
        </w:rPr>
      </w:pPr>
    </w:p>
    <w:p w:rsidR="00D61551" w:rsidRPr="00D61551" w:rsidRDefault="00D61551" w:rsidP="005308B0">
      <w:pPr>
        <w:widowControl w:val="0"/>
        <w:autoSpaceDE w:val="0"/>
        <w:autoSpaceDN w:val="0"/>
        <w:adjustRightInd w:val="0"/>
        <w:spacing w:after="0" w:line="240" w:lineRule="auto"/>
        <w:jc w:val="both"/>
        <w:rPr>
          <w:lang w:val="fr-FR"/>
        </w:rPr>
      </w:pPr>
    </w:p>
    <w:p w:rsidR="00D61551" w:rsidRPr="00D61551" w:rsidRDefault="00D61551" w:rsidP="005308B0">
      <w:pPr>
        <w:widowControl w:val="0"/>
        <w:autoSpaceDE w:val="0"/>
        <w:autoSpaceDN w:val="0"/>
        <w:adjustRightInd w:val="0"/>
        <w:spacing w:after="0" w:line="240" w:lineRule="auto"/>
        <w:jc w:val="both"/>
        <w:rPr>
          <w:lang w:val="fr-FR"/>
        </w:rPr>
      </w:pPr>
    </w:p>
    <w:p w:rsidR="00792FA2" w:rsidRDefault="00792FA2" w:rsidP="00792FA2">
      <w:pPr>
        <w:rPr>
          <w:lang w:val="fr-FR"/>
        </w:rPr>
      </w:pPr>
    </w:p>
    <w:p w:rsidR="00792FA2" w:rsidRPr="00792FA2" w:rsidRDefault="00792FA2" w:rsidP="00792FA2">
      <w:pPr>
        <w:rPr>
          <w:lang w:val="fr-FR"/>
        </w:rPr>
        <w:sectPr w:rsidR="00792FA2" w:rsidRPr="00792FA2" w:rsidSect="001B432E">
          <w:type w:val="continuous"/>
          <w:pgSz w:w="11906" w:h="16838"/>
          <w:pgMar w:top="1417" w:right="1417" w:bottom="1417" w:left="1417" w:header="708" w:footer="708" w:gutter="0"/>
          <w:cols w:space="708"/>
          <w:docGrid w:linePitch="360"/>
        </w:sectPr>
      </w:pPr>
    </w:p>
    <w:p w:rsidR="00F77BBC" w:rsidRDefault="00F77BBC" w:rsidP="00F77BBC">
      <w:pPr>
        <w:pStyle w:val="Titre3"/>
        <w:shd w:val="clear" w:color="auto" w:fill="FBD4B4"/>
        <w:rPr>
          <w:rFonts w:ascii="Bodoni MT Condensed" w:hAnsi="Bodoni MT Condensed"/>
          <w:color w:val="auto"/>
          <w:sz w:val="24"/>
          <w:lang w:val="fr-FR"/>
        </w:rPr>
      </w:pPr>
      <w:bookmarkStart w:id="27" w:name="_Toc358632011"/>
      <w:r w:rsidRPr="00792FA2">
        <w:rPr>
          <w:rFonts w:ascii="Bodoni MT Condensed" w:hAnsi="Bodoni MT Condensed"/>
          <w:color w:val="auto"/>
          <w:sz w:val="24"/>
          <w:lang w:val="fr-FR"/>
        </w:rPr>
        <w:lastRenderedPageBreak/>
        <w:t>La présentation du partenariat global</w:t>
      </w:r>
      <w:bookmarkEnd w:id="27"/>
    </w:p>
    <w:p w:rsidR="00F77BBC" w:rsidRDefault="00F77BBC" w:rsidP="00F77BBC">
      <w:pPr>
        <w:rPr>
          <w:lang w:val="fr-FR"/>
        </w:rPr>
      </w:pPr>
    </w:p>
    <w:p w:rsidR="00F77BBC" w:rsidRDefault="00F77BBC" w:rsidP="00F77BBC">
      <w:pPr>
        <w:jc w:val="both"/>
        <w:rPr>
          <w:lang w:val="fr-FR"/>
        </w:rPr>
      </w:pPr>
      <w:r>
        <w:rPr>
          <w:lang w:val="fr-FR"/>
        </w:rPr>
        <w:t xml:space="preserve">AAS développe un immense partenariat avec les organisations et institutions nationales et international. Ce partenariat est le fruit de la reconnaissance de ses efforts dans la lutte contre le VIH/SIDA au Burkina Faso. Ainsi, AAS développe un partenariat avec toutes les structures et institutions ci-dessous. </w:t>
      </w:r>
    </w:p>
    <w:p w:rsidR="00792FA2" w:rsidRDefault="00792FA2" w:rsidP="00792FA2">
      <w:pPr>
        <w:widowControl w:val="0"/>
        <w:autoSpaceDE w:val="0"/>
        <w:autoSpaceDN w:val="0"/>
        <w:adjustRightInd w:val="0"/>
        <w:spacing w:after="0" w:line="240" w:lineRule="auto"/>
        <w:ind w:left="450"/>
        <w:jc w:val="center"/>
        <w:rPr>
          <w:rFonts w:eastAsia="+mn-ea" w:cs="+mn-cs"/>
          <w:bCs/>
          <w:color w:val="000000"/>
          <w:kern w:val="24"/>
          <w:u w:val="single"/>
          <w:lang w:val="fr-FR"/>
        </w:rPr>
      </w:pPr>
    </w:p>
    <w:p w:rsidR="00792FA2" w:rsidRPr="00792FA2" w:rsidRDefault="00F77BBC" w:rsidP="00792FA2">
      <w:pPr>
        <w:widowControl w:val="0"/>
        <w:autoSpaceDE w:val="0"/>
        <w:autoSpaceDN w:val="0"/>
        <w:adjustRightInd w:val="0"/>
        <w:spacing w:after="0" w:line="240" w:lineRule="auto"/>
        <w:ind w:left="450" w:hanging="450"/>
        <w:jc w:val="center"/>
        <w:rPr>
          <w:rFonts w:eastAsia="+mn-ea" w:cs="+mn-cs"/>
          <w:bCs/>
          <w:color w:val="000000"/>
          <w:kern w:val="24"/>
          <w:u w:val="single"/>
          <w:lang w:val="fr-FR"/>
        </w:rPr>
      </w:pPr>
      <w:r>
        <w:rPr>
          <w:noProof/>
        </w:rPr>
        <w:pict>
          <v:shape id="Picture 15" o:spid="_x0000_s1039" type="#_x0000_t75" style="position:absolute;left:0;text-align:left;margin-left:449.25pt;margin-top:12.4pt;width:91.35pt;height:85.5pt;z-index:251660800;visibility:visible">
            <v:imagedata r:id="rId20" o:title="untitled"/>
          </v:shape>
        </w:pict>
      </w:r>
      <w:r>
        <w:rPr>
          <w:rFonts w:eastAsia="+mn-ea" w:cs="+mn-cs"/>
          <w:b/>
          <w:bCs/>
          <w:noProof/>
          <w:color w:val="000000"/>
          <w:kern w:val="24"/>
          <w:sz w:val="64"/>
          <w:szCs w:val="64"/>
          <w:u w:val="single"/>
        </w:rPr>
        <w:pict>
          <v:shape id="_x0000_s1041" type="#_x0000_t75" style="position:absolute;left:0;text-align:left;margin-left:583.8pt;margin-top:12.4pt;width:80.35pt;height:87pt;z-index:251664896;visibility:visible">
            <v:imagedata r:id="rId21" o:title=""/>
          </v:shape>
        </w:pict>
      </w:r>
    </w:p>
    <w:p w:rsidR="00792FA2" w:rsidRDefault="00F77BBC" w:rsidP="00792FA2">
      <w:pPr>
        <w:widowControl w:val="0"/>
        <w:autoSpaceDE w:val="0"/>
        <w:autoSpaceDN w:val="0"/>
        <w:adjustRightInd w:val="0"/>
        <w:spacing w:after="0" w:line="240" w:lineRule="auto"/>
        <w:ind w:left="450" w:hanging="450"/>
        <w:jc w:val="both"/>
        <w:rPr>
          <w:rFonts w:eastAsia="+mn-ea" w:cs="+mn-cs"/>
          <w:b/>
          <w:bCs/>
          <w:color w:val="000000"/>
          <w:kern w:val="24"/>
          <w:sz w:val="64"/>
          <w:szCs w:val="64"/>
          <w:u w:val="single"/>
          <w:lang w:val="fr-FR"/>
        </w:rPr>
      </w:pPr>
      <w:r>
        <w:rPr>
          <w:noProof/>
        </w:rPr>
        <w:pict>
          <v:shape id="Picture 12" o:spid="_x0000_s1038" type="#_x0000_t75" style="position:absolute;left:0;text-align:left;margin-left:39pt;margin-top:14pt;width:75pt;height:84pt;z-index:251658752;visibility:visible">
            <v:imagedata r:id="rId22" o:title="sidaction"/>
          </v:shape>
        </w:pict>
      </w:r>
      <w:r>
        <w:rPr>
          <w:rFonts w:eastAsia="+mn-ea" w:cs="+mn-cs"/>
          <w:b/>
          <w:bCs/>
          <w:noProof/>
          <w:color w:val="000000"/>
          <w:kern w:val="24"/>
          <w:sz w:val="64"/>
          <w:szCs w:val="64"/>
          <w:u w:val="single"/>
        </w:rPr>
        <w:pict>
          <v:shape id="Picture 7" o:spid="_x0000_s1032" type="#_x0000_t75" style="position:absolute;left:0;text-align:left;margin-left:174.7pt;margin-top:6.5pt;width:129.05pt;height:97.5pt;z-index:251655680;visibility:visible">
            <v:imagedata r:id="rId23" o:title="ipc burkina"/>
          </v:shape>
        </w:pict>
      </w:r>
      <w:r>
        <w:rPr>
          <w:rFonts w:eastAsia="+mn-ea" w:cs="+mn-cs"/>
          <w:b/>
          <w:bCs/>
          <w:noProof/>
          <w:color w:val="000000"/>
          <w:kern w:val="24"/>
          <w:sz w:val="64"/>
          <w:szCs w:val="64"/>
          <w:u w:val="single"/>
        </w:rPr>
        <w:pict>
          <v:shape id="Picture 3" o:spid="_x0000_s1037" type="#_x0000_t75" style="position:absolute;left:0;text-align:left;margin-left:324.75pt;margin-top:9.5pt;width:87.7pt;height:75pt;z-index:251652608;visibility:visible">
            <v:imagedata r:id="rId24" o:title="aidseti BF"/>
          </v:shape>
        </w:pict>
      </w:r>
      <w:r>
        <w:rPr>
          <w:rFonts w:eastAsia="+mn-ea" w:cs="+mn-cs"/>
          <w:bCs/>
          <w:noProof/>
          <w:color w:val="000000"/>
          <w:kern w:val="24"/>
          <w:u w:val="single"/>
        </w:rPr>
        <w:pict>
          <v:shape id="Picture 20" o:spid="_x0000_s1033" type="#_x0000_t75" style="position:absolute;left:0;text-align:left;margin-left:-83.25pt;margin-top:17.95pt;width:68.25pt;height:72.55pt;z-index:251661824;visibility:visible">
            <v:imagedata r:id="rId25" o:title="AAS France"/>
          </v:shape>
        </w:pict>
      </w:r>
    </w:p>
    <w:p w:rsidR="00F77BBC" w:rsidRDefault="00F77BBC" w:rsidP="00792FA2">
      <w:pPr>
        <w:widowControl w:val="0"/>
        <w:autoSpaceDE w:val="0"/>
        <w:autoSpaceDN w:val="0"/>
        <w:adjustRightInd w:val="0"/>
        <w:spacing w:after="0" w:line="240" w:lineRule="auto"/>
        <w:ind w:left="450" w:hanging="450"/>
        <w:jc w:val="both"/>
        <w:rPr>
          <w:rFonts w:eastAsia="+mn-ea" w:cs="+mn-cs"/>
          <w:b/>
          <w:bCs/>
          <w:color w:val="000000"/>
          <w:kern w:val="24"/>
          <w:sz w:val="64"/>
          <w:szCs w:val="64"/>
          <w:u w:val="single"/>
          <w:lang w:val="fr-FR"/>
        </w:rPr>
      </w:pPr>
    </w:p>
    <w:p w:rsidR="00F77BBC" w:rsidRDefault="00F77BBC" w:rsidP="00792FA2">
      <w:pPr>
        <w:widowControl w:val="0"/>
        <w:autoSpaceDE w:val="0"/>
        <w:autoSpaceDN w:val="0"/>
        <w:adjustRightInd w:val="0"/>
        <w:spacing w:after="0" w:line="240" w:lineRule="auto"/>
        <w:ind w:left="450" w:hanging="450"/>
        <w:jc w:val="both"/>
        <w:rPr>
          <w:rFonts w:eastAsia="+mn-ea" w:cs="+mn-cs"/>
          <w:b/>
          <w:bCs/>
          <w:color w:val="000000"/>
          <w:kern w:val="24"/>
          <w:sz w:val="64"/>
          <w:szCs w:val="64"/>
          <w:u w:val="single"/>
          <w:lang w:val="fr-FR"/>
        </w:rPr>
      </w:pPr>
      <w:r>
        <w:rPr>
          <w:noProof/>
        </w:rPr>
        <w:pict>
          <v:shape id="Picture 14" o:spid="_x0000_s1040" type="#_x0000_t75" style="position:absolute;left:0;text-align:left;margin-left:324.75pt;margin-top:34.35pt;width:84.85pt;height:79.5pt;z-index:251659776;visibility:visible">
            <v:imagedata r:id="rId26" o:title="sp cnls"/>
          </v:shape>
        </w:pict>
      </w:r>
      <w:r>
        <w:rPr>
          <w:rFonts w:eastAsia="+mn-ea" w:cs="+mn-cs"/>
          <w:b/>
          <w:bCs/>
          <w:noProof/>
          <w:color w:val="000000"/>
          <w:kern w:val="24"/>
          <w:sz w:val="64"/>
          <w:szCs w:val="64"/>
          <w:u w:val="single"/>
        </w:rPr>
        <w:pict>
          <v:shape id="_x0000_s1031" type="#_x0000_t75" style="position:absolute;left:0;text-align:left;margin-left:441.75pt;margin-top:34.35pt;width:75.75pt;height:75.75pt;z-index:251665920;visibility:visible">
            <v:imagedata r:id="rId27" o:title="logo pads"/>
            <w10:wrap type="square"/>
          </v:shape>
        </w:pict>
      </w:r>
      <w:r>
        <w:rPr>
          <w:rFonts w:eastAsia="+mn-ea" w:cs="+mn-cs"/>
          <w:b/>
          <w:bCs/>
          <w:noProof/>
          <w:color w:val="000000"/>
          <w:kern w:val="24"/>
          <w:sz w:val="64"/>
          <w:szCs w:val="64"/>
          <w:u w:val="single"/>
        </w:rPr>
        <w:pict>
          <v:shape id="Picture 6" o:spid="_x0000_s1030" type="#_x0000_t75" style="position:absolute;left:0;text-align:left;margin-left:583.8pt;margin-top:32.8pt;width:76.75pt;height:61.5pt;z-index:251654656;visibility:visible">
            <v:imagedata r:id="rId28" o:title="images"/>
          </v:shape>
        </w:pict>
      </w:r>
      <w:r>
        <w:rPr>
          <w:rFonts w:eastAsia="+mn-ea" w:cs="+mn-cs"/>
          <w:b/>
          <w:bCs/>
          <w:noProof/>
          <w:color w:val="000000"/>
          <w:kern w:val="24"/>
          <w:sz w:val="64"/>
          <w:szCs w:val="64"/>
          <w:u w:val="single"/>
        </w:rPr>
        <w:pict>
          <v:shape id="Picture 8" o:spid="_x0000_s1036" type="#_x0000_t75" style="position:absolute;left:0;text-align:left;margin-left:-93pt;margin-top:34.35pt;width:78pt;height:60pt;z-index:251656704;visibility:visible">
            <v:imagedata r:id="rId29" o:title="PAM"/>
          </v:shape>
        </w:pict>
      </w:r>
    </w:p>
    <w:p w:rsidR="00F77BBC" w:rsidRDefault="00F77BBC" w:rsidP="00792FA2">
      <w:pPr>
        <w:widowControl w:val="0"/>
        <w:autoSpaceDE w:val="0"/>
        <w:autoSpaceDN w:val="0"/>
        <w:adjustRightInd w:val="0"/>
        <w:spacing w:after="0" w:line="240" w:lineRule="auto"/>
        <w:ind w:left="450" w:hanging="450"/>
        <w:jc w:val="both"/>
        <w:rPr>
          <w:rFonts w:eastAsia="+mn-ea" w:cs="+mn-cs"/>
          <w:b/>
          <w:bCs/>
          <w:color w:val="000000"/>
          <w:kern w:val="24"/>
          <w:sz w:val="64"/>
          <w:szCs w:val="64"/>
          <w:u w:val="single"/>
          <w:lang w:val="fr-FR"/>
        </w:rPr>
      </w:pPr>
      <w:r>
        <w:rPr>
          <w:noProof/>
        </w:rPr>
        <w:pict>
          <v:shape id="Picture 9" o:spid="_x0000_s1035" type="#_x0000_t75" style="position:absolute;left:0;text-align:left;margin-left:48pt;margin-top:1.3pt;width:66pt;height:60.75pt;z-index:251657728;visibility:visible">
            <v:imagedata r:id="rId30" o:title="pamac"/>
          </v:shape>
        </w:pict>
      </w:r>
      <w:r>
        <w:rPr>
          <w:rFonts w:eastAsia="+mn-ea" w:cs="+mn-cs"/>
          <w:b/>
          <w:bCs/>
          <w:noProof/>
          <w:color w:val="000000"/>
          <w:kern w:val="24"/>
          <w:sz w:val="64"/>
          <w:szCs w:val="64"/>
          <w:u w:val="single"/>
        </w:rPr>
        <w:pict>
          <v:shape id="Picture 4" o:spid="_x0000_s1034" type="#_x0000_t75" style="position:absolute;left:0;text-align:left;margin-left:201.2pt;margin-top:2.05pt;width:87pt;height:69pt;z-index:251653632;visibility:visible">
            <v:imagedata r:id="rId31" o:title="esther"/>
          </v:shape>
        </w:pict>
      </w:r>
    </w:p>
    <w:p w:rsidR="00F77BBC" w:rsidRDefault="00F77BBC" w:rsidP="00792FA2">
      <w:pPr>
        <w:widowControl w:val="0"/>
        <w:autoSpaceDE w:val="0"/>
        <w:autoSpaceDN w:val="0"/>
        <w:adjustRightInd w:val="0"/>
        <w:spacing w:after="0" w:line="240" w:lineRule="auto"/>
        <w:ind w:left="450" w:hanging="450"/>
        <w:jc w:val="both"/>
        <w:rPr>
          <w:rFonts w:eastAsia="+mn-ea" w:cs="+mn-cs"/>
          <w:b/>
          <w:bCs/>
          <w:color w:val="000000"/>
          <w:kern w:val="24"/>
          <w:sz w:val="64"/>
          <w:szCs w:val="64"/>
          <w:u w:val="single"/>
          <w:lang w:val="fr-FR"/>
        </w:rPr>
      </w:pPr>
      <w:r w:rsidRPr="001E7138">
        <w:rPr>
          <w:noProof/>
        </w:rPr>
        <w:pict>
          <v:shapetype id="_x0000_t202" coordsize="21600,21600" o:spt="202" path="m,l,21600r21600,l21600,xe">
            <v:stroke joinstyle="miter"/>
            <v:path gradientshapeok="t" o:connecttype="rect"/>
          </v:shapetype>
          <v:shape id="ZoneTexte 25" o:spid="_x0000_s1028" type="#_x0000_t202" style="position:absolute;left:0;text-align:left;margin-left:583.8pt;margin-top:23pt;width:78.75pt;height:19.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" filled="f" stroked="f">
            <v:textbox style="mso-fit-shape-to-text:t">
              <w:txbxContent>
                <w:p w:rsidR="00C57BEE" w:rsidRDefault="003D4520" w:rsidP="00792FA2">
                  <w:pPr>
                    <w:pStyle w:val="NormalWeb"/>
                    <w:spacing w:before="0" w:beforeAutospacing="0" w:after="0" w:afterAutospacing="0"/>
                  </w:pPr>
                  <w:r>
                    <w:rPr>
                      <w:rFonts w:ascii="Calibri" w:eastAsia="+mn-ea" w:hAnsi="Calibri" w:cs="+mn-cs"/>
                      <w:color w:val="000000"/>
                      <w:kern w:val="24"/>
                      <w:sz w:val="20"/>
                      <w:szCs w:val="20"/>
                      <w:lang w:val="fr-FR"/>
                    </w:rPr>
                    <w:t xml:space="preserve">   </w:t>
                  </w:r>
                  <w:r w:rsidR="00C57BEE">
                    <w:rPr>
                      <w:rFonts w:ascii="Calibri" w:eastAsia="+mn-ea" w:hAnsi="Calibri" w:cs="+mn-cs"/>
                      <w:color w:val="000000"/>
                      <w:kern w:val="24"/>
                      <w:sz w:val="20"/>
                      <w:szCs w:val="20"/>
                      <w:lang w:val="fr-FR"/>
                    </w:rPr>
                    <w:t>AMB. Brésil</w:t>
                  </w:r>
                </w:p>
              </w:txbxContent>
            </v:textbox>
          </v:shape>
        </w:pict>
      </w:r>
    </w:p>
    <w:p w:rsidR="00F77BBC" w:rsidRDefault="00F77BBC" w:rsidP="00F77BBC">
      <w:pPr>
        <w:pStyle w:val="NormalWeb"/>
        <w:tabs>
          <w:tab w:val="left" w:pos="708"/>
          <w:tab w:val="left" w:pos="1416"/>
          <w:tab w:val="left" w:pos="2124"/>
          <w:tab w:val="left" w:pos="2832"/>
          <w:tab w:val="left" w:pos="3540"/>
          <w:tab w:val="left" w:pos="4248"/>
          <w:tab w:val="left" w:pos="4956"/>
          <w:tab w:val="left" w:pos="5664"/>
          <w:tab w:val="left" w:pos="6372"/>
          <w:tab w:val="left" w:pos="7350"/>
        </w:tabs>
        <w:spacing w:before="0" w:beforeAutospacing="0" w:after="0" w:afterAutospacing="0" w:line="276" w:lineRule="auto"/>
        <w:ind w:left="418" w:hanging="418"/>
        <w:rPr>
          <w:rFonts w:ascii="Calibri" w:eastAsia="+mn-ea" w:hAnsi="Calibri" w:cs="+mn-cs"/>
          <w:b/>
          <w:bCs/>
          <w:color w:val="E36C0A"/>
          <w:kern w:val="24"/>
          <w:sz w:val="36"/>
          <w:szCs w:val="36"/>
          <w:lang w:val="fr-FR"/>
        </w:rPr>
      </w:pPr>
      <w:bookmarkStart w:id="28" w:name="_GoBack"/>
      <w:bookmarkEnd w:id="28"/>
      <w:r>
        <w:rPr>
          <w:rFonts w:ascii="Calibri" w:eastAsia="+mn-ea" w:hAnsi="Calibri" w:cs="+mn-cs"/>
          <w:b/>
          <w:bCs/>
          <w:color w:val="E36C0A"/>
          <w:kern w:val="24"/>
          <w:sz w:val="36"/>
          <w:szCs w:val="36"/>
          <w:lang w:val="fr-FR"/>
        </w:rPr>
        <w:t xml:space="preserve">                            </w:t>
      </w:r>
      <w:r w:rsidR="00FE6399" w:rsidRPr="009F01EE">
        <w:rPr>
          <w:rFonts w:ascii="Calibri" w:eastAsia="+mn-ea" w:hAnsi="Calibri" w:cs="+mn-cs"/>
          <w:b/>
          <w:bCs/>
          <w:color w:val="E36C0A"/>
          <w:kern w:val="24"/>
          <w:sz w:val="36"/>
          <w:szCs w:val="36"/>
          <w:lang w:val="fr-FR"/>
        </w:rPr>
        <w:t>IP 2000</w:t>
      </w:r>
      <w:r w:rsidR="00FE6399">
        <w:rPr>
          <w:rFonts w:ascii="Calibri" w:eastAsia="+mn-ea" w:hAnsi="Calibri" w:cs="+mn-cs"/>
          <w:b/>
          <w:bCs/>
          <w:color w:val="E36C0A"/>
          <w:kern w:val="24"/>
          <w:sz w:val="36"/>
          <w:szCs w:val="36"/>
          <w:lang w:val="fr-FR"/>
        </w:rPr>
        <w:t xml:space="preserve">  </w:t>
      </w:r>
    </w:p>
    <w:p w:rsidR="00F77BBC" w:rsidRDefault="00FE6399" w:rsidP="00F77BBC">
      <w:pPr>
        <w:pStyle w:val="NormalWeb"/>
        <w:tabs>
          <w:tab w:val="left" w:pos="708"/>
          <w:tab w:val="left" w:pos="1416"/>
          <w:tab w:val="left" w:pos="2124"/>
          <w:tab w:val="left" w:pos="2832"/>
          <w:tab w:val="left" w:pos="3540"/>
          <w:tab w:val="left" w:pos="4248"/>
          <w:tab w:val="left" w:pos="4956"/>
          <w:tab w:val="left" w:pos="5664"/>
          <w:tab w:val="left" w:pos="6372"/>
          <w:tab w:val="left" w:pos="7350"/>
        </w:tabs>
        <w:spacing w:before="0" w:beforeAutospacing="0" w:after="0" w:afterAutospacing="0" w:line="276" w:lineRule="auto"/>
        <w:ind w:left="418" w:hanging="418"/>
        <w:rPr>
          <w:rFonts w:ascii="Calibri" w:eastAsia="+mn-ea" w:hAnsi="Calibri" w:cs="+mn-cs"/>
          <w:b/>
          <w:bCs/>
          <w:color w:val="FFC000"/>
          <w:kern w:val="24"/>
          <w:sz w:val="36"/>
          <w:szCs w:val="36"/>
          <w:lang w:val="fr-FR"/>
        </w:rPr>
      </w:pPr>
      <w:r>
        <w:rPr>
          <w:rFonts w:ascii="Calibri" w:eastAsia="+mn-ea" w:hAnsi="Calibri" w:cs="+mn-cs"/>
          <w:b/>
          <w:bCs/>
          <w:color w:val="E36C0A"/>
          <w:kern w:val="24"/>
          <w:sz w:val="36"/>
          <w:szCs w:val="36"/>
          <w:lang w:val="fr-FR"/>
        </w:rPr>
        <w:t xml:space="preserve"> </w:t>
      </w:r>
      <w:r w:rsidR="00F77BBC">
        <w:rPr>
          <w:rFonts w:ascii="Calibri" w:eastAsia="+mn-ea" w:hAnsi="Calibri" w:cs="+mn-cs"/>
          <w:b/>
          <w:bCs/>
          <w:color w:val="E36C0A"/>
          <w:kern w:val="24"/>
          <w:sz w:val="36"/>
          <w:szCs w:val="36"/>
          <w:lang w:val="fr-FR"/>
        </w:rPr>
        <w:t xml:space="preserve">                                      </w:t>
      </w:r>
      <w:r w:rsidRPr="00503016">
        <w:rPr>
          <w:rFonts w:ascii="Calibri" w:eastAsia="+mn-ea" w:hAnsi="Calibri" w:cs="+mn-cs"/>
          <w:b/>
          <w:bCs/>
          <w:color w:val="FFC000"/>
          <w:kern w:val="24"/>
          <w:sz w:val="36"/>
          <w:szCs w:val="36"/>
          <w:lang w:val="fr-FR"/>
        </w:rPr>
        <w:t>FM CMLS/action sociale</w:t>
      </w:r>
      <w:r>
        <w:rPr>
          <w:rFonts w:ascii="Calibri" w:eastAsia="+mn-ea" w:hAnsi="Calibri" w:cs="+mn-cs"/>
          <w:b/>
          <w:bCs/>
          <w:color w:val="FFC000"/>
          <w:kern w:val="24"/>
          <w:sz w:val="36"/>
          <w:szCs w:val="36"/>
          <w:lang w:val="fr-FR"/>
        </w:rPr>
        <w:tab/>
      </w:r>
    </w:p>
    <w:p w:rsidR="00F77BBC" w:rsidRDefault="00F77BBC" w:rsidP="00F77BBC">
      <w:pPr>
        <w:pStyle w:val="NormalWeb"/>
        <w:tabs>
          <w:tab w:val="left" w:pos="708"/>
          <w:tab w:val="left" w:pos="1416"/>
          <w:tab w:val="left" w:pos="2124"/>
          <w:tab w:val="left" w:pos="2832"/>
          <w:tab w:val="left" w:pos="3540"/>
          <w:tab w:val="left" w:pos="4248"/>
          <w:tab w:val="left" w:pos="4956"/>
          <w:tab w:val="left" w:pos="5664"/>
          <w:tab w:val="left" w:pos="6372"/>
          <w:tab w:val="left" w:pos="7350"/>
        </w:tabs>
        <w:spacing w:before="0" w:beforeAutospacing="0" w:after="0" w:afterAutospacing="0" w:line="276" w:lineRule="auto"/>
        <w:ind w:left="418" w:hanging="418"/>
        <w:rPr>
          <w:rFonts w:ascii="Calibri" w:eastAsia="+mn-ea" w:hAnsi="Calibri" w:cs="+mn-cs"/>
          <w:b/>
          <w:bCs/>
          <w:color w:val="92D050"/>
          <w:kern w:val="24"/>
          <w:sz w:val="36"/>
          <w:szCs w:val="36"/>
          <w:lang w:val="fr-FR"/>
        </w:rPr>
      </w:pPr>
      <w:r>
        <w:rPr>
          <w:rFonts w:ascii="Calibri" w:eastAsia="+mn-ea" w:hAnsi="Calibri" w:cs="+mn-cs"/>
          <w:b/>
          <w:bCs/>
          <w:color w:val="92D050"/>
          <w:kern w:val="24"/>
          <w:sz w:val="36"/>
          <w:szCs w:val="36"/>
          <w:lang w:val="fr-FR"/>
        </w:rPr>
        <w:t xml:space="preserve">                                                                                </w:t>
      </w:r>
      <w:r w:rsidR="00FE6399" w:rsidRPr="00503016">
        <w:rPr>
          <w:rFonts w:ascii="Calibri" w:eastAsia="+mn-ea" w:hAnsi="Calibri" w:cs="+mn-cs"/>
          <w:b/>
          <w:bCs/>
          <w:color w:val="92D050"/>
          <w:kern w:val="24"/>
          <w:sz w:val="36"/>
          <w:szCs w:val="36"/>
          <w:lang w:val="fr-FR"/>
        </w:rPr>
        <w:t>GASCODE</w:t>
      </w:r>
      <w:r w:rsidR="00FE6399">
        <w:rPr>
          <w:rFonts w:ascii="Calibri" w:eastAsia="+mn-ea" w:hAnsi="Calibri" w:cs="+mn-cs"/>
          <w:b/>
          <w:bCs/>
          <w:color w:val="92D050"/>
          <w:kern w:val="24"/>
          <w:sz w:val="36"/>
          <w:szCs w:val="36"/>
          <w:lang w:val="fr-FR"/>
        </w:rPr>
        <w:tab/>
      </w:r>
    </w:p>
    <w:p w:rsidR="00FE6399" w:rsidRPr="004B2398" w:rsidRDefault="00F77BBC" w:rsidP="00F77BBC">
      <w:pPr>
        <w:pStyle w:val="NormalWeb"/>
        <w:tabs>
          <w:tab w:val="left" w:pos="708"/>
          <w:tab w:val="left" w:pos="1416"/>
          <w:tab w:val="left" w:pos="2124"/>
          <w:tab w:val="left" w:pos="2832"/>
          <w:tab w:val="left" w:pos="3540"/>
          <w:tab w:val="left" w:pos="4248"/>
          <w:tab w:val="left" w:pos="4956"/>
          <w:tab w:val="left" w:pos="5664"/>
          <w:tab w:val="left" w:pos="6372"/>
          <w:tab w:val="left" w:pos="7350"/>
        </w:tabs>
        <w:spacing w:before="0" w:beforeAutospacing="0" w:after="0" w:afterAutospacing="0" w:line="276" w:lineRule="auto"/>
        <w:ind w:left="418" w:hanging="418"/>
        <w:rPr>
          <w:sz w:val="36"/>
          <w:szCs w:val="36"/>
          <w:lang w:val="fr-FR"/>
        </w:rPr>
      </w:pPr>
      <w:r>
        <w:rPr>
          <w:rFonts w:ascii="Calibri" w:eastAsia="+mn-ea" w:hAnsi="Calibri" w:cs="+mn-cs"/>
          <w:b/>
          <w:bCs/>
          <w:color w:val="8064A2"/>
          <w:kern w:val="24"/>
          <w:sz w:val="36"/>
          <w:szCs w:val="36"/>
          <w:lang w:val="fr-FR"/>
        </w:rPr>
        <w:t xml:space="preserve">                                                                                              </w:t>
      </w:r>
      <w:r w:rsidR="00FE6399" w:rsidRPr="00503016">
        <w:rPr>
          <w:rFonts w:ascii="Calibri" w:eastAsia="+mn-ea" w:hAnsi="Calibri" w:cs="+mn-cs"/>
          <w:b/>
          <w:bCs/>
          <w:color w:val="8064A2"/>
          <w:kern w:val="24"/>
          <w:sz w:val="36"/>
          <w:szCs w:val="36"/>
          <w:lang w:val="fr-FR"/>
        </w:rPr>
        <w:t>PAPSIFER</w:t>
      </w:r>
    </w:p>
    <w:p w:rsidR="00FE6399" w:rsidRPr="00503016" w:rsidRDefault="00FE6399" w:rsidP="00FE6399">
      <w:pPr>
        <w:pStyle w:val="NormalWeb"/>
        <w:tabs>
          <w:tab w:val="center" w:pos="6450"/>
        </w:tabs>
        <w:spacing w:before="0" w:beforeAutospacing="0" w:after="0" w:afterAutospacing="0" w:line="276" w:lineRule="auto"/>
        <w:ind w:left="418" w:hanging="418"/>
        <w:rPr>
          <w:sz w:val="36"/>
          <w:szCs w:val="36"/>
          <w:lang w:val="fr-FR"/>
        </w:rPr>
      </w:pPr>
    </w:p>
    <w:p w:rsidR="00FE6399" w:rsidRPr="009F01EE" w:rsidRDefault="00FE6399" w:rsidP="00FE6399">
      <w:pPr>
        <w:pStyle w:val="NormalWeb"/>
        <w:spacing w:before="0" w:beforeAutospacing="0" w:after="0" w:afterAutospacing="0" w:line="276" w:lineRule="auto"/>
        <w:ind w:left="274" w:hanging="274"/>
        <w:rPr>
          <w:color w:val="E36C0A"/>
          <w:sz w:val="36"/>
          <w:szCs w:val="36"/>
          <w:lang w:val="fr-FR"/>
        </w:rPr>
      </w:pPr>
    </w:p>
    <w:p w:rsidR="00792FA2" w:rsidRDefault="00792FA2" w:rsidP="005308B0">
      <w:pPr>
        <w:widowControl w:val="0"/>
        <w:autoSpaceDE w:val="0"/>
        <w:autoSpaceDN w:val="0"/>
        <w:adjustRightInd w:val="0"/>
        <w:spacing w:after="0" w:line="240" w:lineRule="auto"/>
        <w:jc w:val="both"/>
        <w:rPr>
          <w:rFonts w:eastAsia="+mn-ea" w:cs="+mn-cs"/>
          <w:b/>
          <w:bCs/>
          <w:color w:val="000000"/>
          <w:kern w:val="24"/>
          <w:sz w:val="64"/>
          <w:szCs w:val="64"/>
          <w:u w:val="single"/>
          <w:lang w:val="fr-FR"/>
        </w:rPr>
        <w:sectPr w:rsidR="00792FA2" w:rsidSect="00F77BBC">
          <w:pgSz w:w="16838" w:h="11906" w:orient="landscape"/>
          <w:pgMar w:top="709" w:right="1417" w:bottom="1417" w:left="2520" w:header="708" w:footer="708" w:gutter="0"/>
          <w:cols w:space="708"/>
          <w:docGrid w:linePitch="360"/>
        </w:sectPr>
      </w:pPr>
    </w:p>
    <w:p w:rsidR="00864AAB" w:rsidRPr="007C20F4" w:rsidRDefault="007C20F4" w:rsidP="007C20F4">
      <w:pPr>
        <w:pStyle w:val="Titre1"/>
        <w:shd w:val="clear" w:color="auto" w:fill="FFFF00"/>
        <w:jc w:val="center"/>
        <w:rPr>
          <w:rFonts w:ascii="Bodoni MT Condensed" w:hAnsi="Bodoni MT Condensed"/>
          <w:bCs w:val="0"/>
          <w:sz w:val="28"/>
        </w:rPr>
      </w:pPr>
      <w:bookmarkStart w:id="29" w:name="_Toc358632012"/>
      <w:r w:rsidRPr="007C20F4">
        <w:rPr>
          <w:rFonts w:ascii="Bodoni MT Condensed" w:hAnsi="Bodoni MT Condensed"/>
          <w:bCs w:val="0"/>
          <w:sz w:val="28"/>
        </w:rPr>
        <w:lastRenderedPageBreak/>
        <w:t>LEÇONS TIREES ET PERSPECTIVES</w:t>
      </w:r>
      <w:bookmarkEnd w:id="29"/>
    </w:p>
    <w:p w:rsidR="007C20F4" w:rsidRPr="007C20F4" w:rsidRDefault="007C20F4" w:rsidP="007C20F4">
      <w:pPr>
        <w:jc w:val="both"/>
        <w:rPr>
          <w:rFonts w:cs="Calibri"/>
          <w:lang w:val="fr-FR"/>
        </w:rPr>
      </w:pPr>
      <w:r w:rsidRPr="007C20F4">
        <w:rPr>
          <w:rFonts w:cs="Calibri"/>
          <w:lang w:val="fr-FR"/>
        </w:rPr>
        <w:t xml:space="preserve">L’année 2012 a été marquée sévèrement par l’insuffisance de financement pour les activités, la rupture des intrants dans le cadre de la prévention du VIH et de la prise en charge et particulièrement les ARV. On retient aux termes de cette année que la diversification du partenariat est gage de la sécurité financière et peut aider AAS à assumer ses responsabilités communautaires.  </w:t>
      </w:r>
      <w:r>
        <w:rPr>
          <w:rFonts w:cs="Calibri"/>
          <w:lang w:val="fr-FR"/>
        </w:rPr>
        <w:t xml:space="preserve">En </w:t>
      </w:r>
      <w:r w:rsidR="00E971F0">
        <w:rPr>
          <w:rFonts w:cs="Calibri"/>
          <w:lang w:val="fr-FR"/>
        </w:rPr>
        <w:t>perspectives, il reste nécessaire pour AAS de :</w:t>
      </w:r>
    </w:p>
    <w:p w:rsidR="00864AAB" w:rsidRDefault="00CA64FB" w:rsidP="007B3A20">
      <w:pPr>
        <w:numPr>
          <w:ilvl w:val="0"/>
          <w:numId w:val="5"/>
        </w:numPr>
        <w:spacing w:line="240" w:lineRule="auto"/>
        <w:jc w:val="both"/>
        <w:rPr>
          <w:rFonts w:cs="Calibri"/>
          <w:lang w:val="fr-FR"/>
        </w:rPr>
      </w:pPr>
      <w:r w:rsidRPr="00864AAB">
        <w:rPr>
          <w:rFonts w:cs="Calibri"/>
          <w:lang w:val="fr-FR"/>
        </w:rPr>
        <w:t>Intégrer les services de santé sexuelle et reproductive et de planning familial aux services du Centre Oasis;</w:t>
      </w:r>
    </w:p>
    <w:p w:rsidR="00864AAB" w:rsidRDefault="00864AAB" w:rsidP="007B3A20">
      <w:pPr>
        <w:numPr>
          <w:ilvl w:val="0"/>
          <w:numId w:val="5"/>
        </w:numPr>
        <w:spacing w:line="240" w:lineRule="auto"/>
        <w:jc w:val="both"/>
        <w:rPr>
          <w:rFonts w:cs="Calibri"/>
          <w:lang w:val="fr-FR"/>
        </w:rPr>
      </w:pPr>
      <w:r w:rsidRPr="00864AAB">
        <w:rPr>
          <w:rFonts w:cs="Calibri"/>
          <w:lang w:val="fr-FR"/>
        </w:rPr>
        <w:t>Intégrer une unité de PTME à la clinique médicale du Centre Oasis</w:t>
      </w:r>
    </w:p>
    <w:p w:rsidR="00071176" w:rsidRPr="00864AAB" w:rsidRDefault="00CA64FB" w:rsidP="007B3A20">
      <w:pPr>
        <w:numPr>
          <w:ilvl w:val="0"/>
          <w:numId w:val="5"/>
        </w:numPr>
        <w:spacing w:line="240" w:lineRule="auto"/>
        <w:jc w:val="both"/>
        <w:rPr>
          <w:rFonts w:cs="Calibri"/>
        </w:rPr>
      </w:pPr>
      <w:r w:rsidRPr="00864AAB">
        <w:rPr>
          <w:rFonts w:cs="Calibri"/>
          <w:lang w:val="fr-FR"/>
        </w:rPr>
        <w:t xml:space="preserve">Intégrer une unité d’appui nutritionnelle </w:t>
      </w:r>
    </w:p>
    <w:p w:rsidR="00E971F0" w:rsidRDefault="00864AAB" w:rsidP="007B3A20">
      <w:pPr>
        <w:numPr>
          <w:ilvl w:val="0"/>
          <w:numId w:val="5"/>
        </w:numPr>
        <w:spacing w:line="240" w:lineRule="auto"/>
        <w:jc w:val="both"/>
        <w:rPr>
          <w:rFonts w:cs="Calibri"/>
          <w:lang w:val="fr-FR"/>
        </w:rPr>
      </w:pPr>
      <w:r w:rsidRPr="00864AAB">
        <w:rPr>
          <w:rFonts w:cs="Calibri"/>
          <w:lang w:val="fr-FR"/>
        </w:rPr>
        <w:t>Renforce</w:t>
      </w:r>
      <w:r w:rsidR="00E971F0">
        <w:rPr>
          <w:rFonts w:cs="Calibri"/>
          <w:lang w:val="fr-FR"/>
        </w:rPr>
        <w:t>r</w:t>
      </w:r>
      <w:r w:rsidRPr="00864AAB">
        <w:rPr>
          <w:rFonts w:cs="Calibri"/>
          <w:lang w:val="fr-FR"/>
        </w:rPr>
        <w:t xml:space="preserve"> l’aide à l’observance</w:t>
      </w:r>
      <w:r w:rsidR="00E971F0" w:rsidRPr="00E971F0">
        <w:rPr>
          <w:rFonts w:cs="Calibri"/>
          <w:lang w:val="fr-FR"/>
        </w:rPr>
        <w:t xml:space="preserve"> par la m</w:t>
      </w:r>
      <w:r w:rsidRPr="00864AAB">
        <w:rPr>
          <w:rFonts w:cs="Calibri"/>
          <w:lang w:val="fr-FR"/>
        </w:rPr>
        <w:t xml:space="preserve">ise en place d’un système téléphonique d’alerte précoce des RDV </w:t>
      </w:r>
      <w:r w:rsidR="00E971F0" w:rsidRPr="00864AAB">
        <w:rPr>
          <w:rFonts w:cs="Calibri"/>
          <w:lang w:val="fr-FR"/>
        </w:rPr>
        <w:t>manqués</w:t>
      </w:r>
      <w:r w:rsidR="00E971F0" w:rsidRPr="00E971F0">
        <w:rPr>
          <w:rFonts w:cs="Calibri"/>
          <w:lang w:val="fr-FR"/>
        </w:rPr>
        <w:t xml:space="preserve">, </w:t>
      </w:r>
      <w:r w:rsidR="00E971F0">
        <w:rPr>
          <w:rFonts w:cs="Calibri"/>
          <w:lang w:val="fr-FR"/>
        </w:rPr>
        <w:t>l</w:t>
      </w:r>
      <w:r w:rsidRPr="00864AAB">
        <w:rPr>
          <w:rFonts w:cs="Calibri"/>
          <w:lang w:val="fr-FR"/>
        </w:rPr>
        <w:t>’édu</w:t>
      </w:r>
      <w:r w:rsidR="00E971F0">
        <w:rPr>
          <w:rFonts w:cs="Calibri"/>
          <w:lang w:val="fr-FR"/>
        </w:rPr>
        <w:t xml:space="preserve">cation thérapeutique du patient, </w:t>
      </w:r>
    </w:p>
    <w:p w:rsidR="00864AAB" w:rsidRDefault="007C20F4" w:rsidP="007B3A20">
      <w:pPr>
        <w:numPr>
          <w:ilvl w:val="0"/>
          <w:numId w:val="5"/>
        </w:numPr>
        <w:spacing w:line="240" w:lineRule="auto"/>
        <w:jc w:val="both"/>
        <w:rPr>
          <w:rFonts w:cs="Calibri"/>
          <w:lang w:val="fr-FR"/>
        </w:rPr>
      </w:pPr>
      <w:r w:rsidRPr="00E971F0">
        <w:rPr>
          <w:rFonts w:cs="Calibri"/>
          <w:lang w:val="fr-FR"/>
        </w:rPr>
        <w:t xml:space="preserve">Renforcer la coordination </w:t>
      </w:r>
      <w:r w:rsidR="00E971F0">
        <w:rPr>
          <w:rFonts w:cs="Calibri"/>
          <w:lang w:val="fr-FR"/>
        </w:rPr>
        <w:t xml:space="preserve">et le mécanisme de suivi évaluation </w:t>
      </w:r>
      <w:r w:rsidRPr="00E971F0">
        <w:rPr>
          <w:rFonts w:cs="Calibri"/>
          <w:lang w:val="fr-FR"/>
        </w:rPr>
        <w:t>des activités</w:t>
      </w:r>
    </w:p>
    <w:p w:rsidR="002C5AE7" w:rsidRDefault="002C5AE7" w:rsidP="002C5AE7">
      <w:pPr>
        <w:pStyle w:val="Titre1"/>
        <w:shd w:val="clear" w:color="auto" w:fill="FFFF00"/>
        <w:jc w:val="center"/>
        <w:rPr>
          <w:rFonts w:ascii="Bodoni MT Condensed" w:hAnsi="Bodoni MT Condensed"/>
          <w:bCs w:val="0"/>
          <w:sz w:val="28"/>
        </w:rPr>
      </w:pPr>
      <w:bookmarkStart w:id="30" w:name="_Toc358632013"/>
      <w:r w:rsidRPr="004C585F">
        <w:rPr>
          <w:rFonts w:ascii="Bodoni MT Condensed" w:hAnsi="Bodoni MT Condensed"/>
          <w:bCs w:val="0"/>
          <w:sz w:val="28"/>
        </w:rPr>
        <w:t>CONCLUSION</w:t>
      </w:r>
      <w:bookmarkEnd w:id="30"/>
    </w:p>
    <w:p w:rsidR="002C5AE7" w:rsidRDefault="002C5AE7" w:rsidP="002C5AE7">
      <w:pPr>
        <w:jc w:val="both"/>
        <w:rPr>
          <w:lang w:val="fr-FR" w:eastAsia="fr-FR"/>
        </w:rPr>
      </w:pPr>
      <w:r>
        <w:rPr>
          <w:lang w:val="fr-FR" w:eastAsia="fr-FR"/>
        </w:rPr>
        <w:t xml:space="preserve">AAS reste une structure centrale dans la prise en charge globale des PVVIH au Burkina Faso. Au-delà, elle innove en abordant très tôt d’autres problématiques liées au VIH notamment la question des lesbiennes, des TS, des routiers et des HSH. Les résultats jusque-là engrangé, sont le fruit de l’engagement des acteurs à aller permanemment vers la mobilisation des ressources financières pour la satisfaction des besoins des bénéficiaires. </w:t>
      </w:r>
    </w:p>
    <w:p w:rsidR="002C5AE7" w:rsidRDefault="002C5AE7" w:rsidP="002C5AE7">
      <w:pPr>
        <w:jc w:val="both"/>
        <w:rPr>
          <w:lang w:val="fr-FR" w:eastAsia="fr-FR"/>
        </w:rPr>
        <w:sectPr w:rsidR="002C5AE7" w:rsidSect="00792FA2">
          <w:pgSz w:w="11906" w:h="16838"/>
          <w:pgMar w:top="1710" w:right="1417" w:bottom="1417" w:left="1417" w:header="708" w:footer="708" w:gutter="0"/>
          <w:cols w:space="708"/>
          <w:docGrid w:linePitch="360"/>
        </w:sectPr>
      </w:pPr>
    </w:p>
    <w:p w:rsidR="00C841EB" w:rsidRPr="00C841EB" w:rsidRDefault="00C841EB" w:rsidP="00C841EB">
      <w:pPr>
        <w:pStyle w:val="Titre1"/>
        <w:shd w:val="clear" w:color="auto" w:fill="FFFF00"/>
        <w:jc w:val="center"/>
        <w:rPr>
          <w:rFonts w:ascii="Bodoni MT Condensed" w:hAnsi="Bodoni MT Condensed"/>
          <w:bCs w:val="0"/>
          <w:sz w:val="28"/>
        </w:rPr>
      </w:pPr>
      <w:bookmarkStart w:id="31" w:name="_Toc358632014"/>
      <w:r w:rsidRPr="00C841EB">
        <w:rPr>
          <w:rFonts w:ascii="Bodoni MT Condensed" w:hAnsi="Bodoni MT Condensed"/>
          <w:bCs w:val="0"/>
          <w:sz w:val="28"/>
        </w:rPr>
        <w:lastRenderedPageBreak/>
        <w:t>REMERCIEMENTS</w:t>
      </w:r>
      <w:bookmarkEnd w:id="31"/>
    </w:p>
    <w:p w:rsidR="004C585F" w:rsidRDefault="00C841EB" w:rsidP="00384BE8">
      <w:pPr>
        <w:jc w:val="both"/>
        <w:rPr>
          <w:sz w:val="24"/>
          <w:szCs w:val="24"/>
          <w:lang w:val="fr-FR"/>
        </w:rPr>
      </w:pPr>
      <w:r>
        <w:rPr>
          <w:sz w:val="24"/>
          <w:szCs w:val="24"/>
          <w:lang w:val="fr-FR"/>
        </w:rPr>
        <w:t>AAS remercie ses partenaires pour l’</w:t>
      </w:r>
      <w:r w:rsidR="00056C85">
        <w:rPr>
          <w:sz w:val="24"/>
          <w:szCs w:val="24"/>
          <w:lang w:val="fr-FR"/>
        </w:rPr>
        <w:t>appui technique</w:t>
      </w:r>
      <w:r>
        <w:rPr>
          <w:sz w:val="24"/>
          <w:szCs w:val="24"/>
          <w:lang w:val="fr-FR"/>
        </w:rPr>
        <w:t xml:space="preserve"> et financier apportés au cours de l’année 2012.</w:t>
      </w:r>
    </w:p>
    <w:p w:rsidR="00C841EB" w:rsidRDefault="00C841EB" w:rsidP="00384BE8">
      <w:pPr>
        <w:jc w:val="both"/>
        <w:rPr>
          <w:sz w:val="24"/>
          <w:szCs w:val="24"/>
          <w:lang w:val="fr-FR"/>
        </w:rPr>
      </w:pPr>
      <w:r>
        <w:rPr>
          <w:sz w:val="24"/>
          <w:szCs w:val="24"/>
          <w:lang w:val="fr-FR"/>
        </w:rPr>
        <w:t xml:space="preserve">Elle remercie </w:t>
      </w:r>
      <w:r w:rsidR="00814ED7">
        <w:rPr>
          <w:sz w:val="24"/>
          <w:szCs w:val="24"/>
          <w:lang w:val="fr-FR"/>
        </w:rPr>
        <w:t>tout le personnel</w:t>
      </w:r>
      <w:r>
        <w:rPr>
          <w:sz w:val="24"/>
          <w:szCs w:val="24"/>
          <w:lang w:val="fr-FR"/>
        </w:rPr>
        <w:t xml:space="preserve"> et les personnes ressources qui ont contribué à la mise en </w:t>
      </w:r>
      <w:r w:rsidR="00814ED7">
        <w:rPr>
          <w:sz w:val="24"/>
          <w:szCs w:val="24"/>
          <w:lang w:val="fr-FR"/>
        </w:rPr>
        <w:t>œuvre</w:t>
      </w:r>
      <w:r>
        <w:rPr>
          <w:sz w:val="24"/>
          <w:szCs w:val="24"/>
          <w:lang w:val="fr-FR"/>
        </w:rPr>
        <w:t xml:space="preserve"> des activités de la structure en 2012.</w:t>
      </w:r>
    </w:p>
    <w:p w:rsidR="00C841EB" w:rsidRPr="004C585F" w:rsidRDefault="00C841EB" w:rsidP="00384BE8">
      <w:pPr>
        <w:jc w:val="both"/>
        <w:rPr>
          <w:sz w:val="24"/>
          <w:szCs w:val="24"/>
          <w:lang w:val="fr-FR"/>
        </w:rPr>
      </w:pPr>
      <w:r>
        <w:rPr>
          <w:sz w:val="24"/>
          <w:szCs w:val="24"/>
          <w:lang w:val="fr-FR"/>
        </w:rPr>
        <w:t xml:space="preserve">Elle remercie particulièrement SANON Patrice, pour </w:t>
      </w:r>
      <w:r w:rsidR="00814ED7">
        <w:rPr>
          <w:sz w:val="24"/>
          <w:szCs w:val="24"/>
          <w:lang w:val="fr-FR"/>
        </w:rPr>
        <w:t xml:space="preserve">la proposition </w:t>
      </w:r>
      <w:r>
        <w:rPr>
          <w:sz w:val="24"/>
          <w:szCs w:val="24"/>
          <w:lang w:val="fr-FR"/>
        </w:rPr>
        <w:t xml:space="preserve">du présent rapport. </w:t>
      </w:r>
    </w:p>
    <w:p w:rsidR="004C585F" w:rsidRDefault="004C585F" w:rsidP="00512B24">
      <w:pPr>
        <w:rPr>
          <w:sz w:val="24"/>
          <w:szCs w:val="24"/>
          <w:lang w:val="fr-FR"/>
        </w:rPr>
      </w:pPr>
    </w:p>
    <w:p w:rsidR="00814ED7" w:rsidRDefault="009F01EE" w:rsidP="00785D75">
      <w:pPr>
        <w:jc w:val="center"/>
        <w:rPr>
          <w:sz w:val="24"/>
          <w:szCs w:val="24"/>
          <w:lang w:val="fr-FR"/>
        </w:rPr>
      </w:pPr>
      <w:r w:rsidRPr="009F01EE">
        <w:rPr>
          <w:noProof/>
          <w:sz w:val="24"/>
          <w:szCs w:val="24"/>
          <w:lang w:val="fr-FR" w:eastAsia="fr-FR"/>
        </w:rPr>
        <w:pict>
          <v:shape id="Image 20" o:spid="_x0000_i1037" type="#_x0000_t75" style="width:101.25pt;height:98.25pt;visibility:visible">
            <v:imagedata r:id="rId32" o:title="aas"/>
          </v:shape>
        </w:pict>
      </w:r>
    </w:p>
    <w:p w:rsidR="00785D75" w:rsidRDefault="00785D75" w:rsidP="00512B24">
      <w:pPr>
        <w:rPr>
          <w:sz w:val="24"/>
          <w:szCs w:val="24"/>
          <w:lang w:val="fr-FR"/>
        </w:rPr>
      </w:pPr>
    </w:p>
    <w:p w:rsidR="00785D75" w:rsidRDefault="00785D75" w:rsidP="00512B24">
      <w:pPr>
        <w:rPr>
          <w:sz w:val="24"/>
          <w:szCs w:val="24"/>
          <w:lang w:val="fr-FR"/>
        </w:rPr>
      </w:pPr>
    </w:p>
    <w:p w:rsidR="00785D75" w:rsidRDefault="00785D75" w:rsidP="00512B24">
      <w:pPr>
        <w:rPr>
          <w:sz w:val="24"/>
          <w:szCs w:val="24"/>
          <w:lang w:val="fr-FR"/>
        </w:rPr>
      </w:pPr>
    </w:p>
    <w:p w:rsidR="00785D75" w:rsidRDefault="00785D75" w:rsidP="00512B24">
      <w:pPr>
        <w:rPr>
          <w:sz w:val="24"/>
          <w:szCs w:val="24"/>
          <w:lang w:val="fr-FR"/>
        </w:rPr>
      </w:pPr>
    </w:p>
    <w:p w:rsidR="00814ED7" w:rsidRDefault="00814ED7" w:rsidP="00512B24">
      <w:pPr>
        <w:rPr>
          <w:sz w:val="24"/>
          <w:szCs w:val="24"/>
          <w:lang w:val="fr-FR"/>
        </w:rPr>
      </w:pPr>
    </w:p>
    <w:p w:rsidR="00814ED7" w:rsidRDefault="00814ED7" w:rsidP="00512B24">
      <w:pPr>
        <w:rPr>
          <w:sz w:val="24"/>
          <w:szCs w:val="24"/>
          <w:lang w:val="fr-FR"/>
        </w:rPr>
      </w:pPr>
    </w:p>
    <w:p w:rsidR="00814ED7" w:rsidRDefault="00814ED7" w:rsidP="00512B24">
      <w:pPr>
        <w:rPr>
          <w:sz w:val="24"/>
          <w:szCs w:val="24"/>
          <w:lang w:val="fr-FR"/>
        </w:rPr>
      </w:pPr>
    </w:p>
    <w:p w:rsidR="00814ED7" w:rsidRDefault="00814ED7" w:rsidP="00512B24">
      <w:pPr>
        <w:rPr>
          <w:sz w:val="24"/>
          <w:szCs w:val="24"/>
          <w:lang w:val="fr-FR"/>
        </w:rPr>
      </w:pPr>
    </w:p>
    <w:p w:rsidR="00384BE8" w:rsidRDefault="00384BE8" w:rsidP="00512B24">
      <w:pPr>
        <w:rPr>
          <w:sz w:val="24"/>
          <w:szCs w:val="24"/>
          <w:lang w:val="fr-FR"/>
        </w:rPr>
        <w:sectPr w:rsidR="00384BE8" w:rsidSect="00056C85">
          <w:pgSz w:w="11906" w:h="16838"/>
          <w:pgMar w:top="1417" w:right="1417" w:bottom="1417" w:left="1417" w:header="708" w:footer="708" w:gutter="0"/>
          <w:cols w:space="708"/>
          <w:docGrid w:linePitch="360"/>
        </w:sectPr>
      </w:pPr>
    </w:p>
    <w:p w:rsidR="00814ED7" w:rsidRPr="005940CA" w:rsidRDefault="005940CA" w:rsidP="005940CA">
      <w:pPr>
        <w:pStyle w:val="Titre1"/>
        <w:shd w:val="clear" w:color="auto" w:fill="FFFF00"/>
        <w:jc w:val="center"/>
        <w:rPr>
          <w:rFonts w:ascii="Bodoni MT Condensed" w:hAnsi="Bodoni MT Condensed"/>
          <w:bCs w:val="0"/>
          <w:sz w:val="28"/>
        </w:rPr>
      </w:pPr>
      <w:bookmarkStart w:id="32" w:name="_Toc358632015"/>
      <w:r w:rsidRPr="005940CA">
        <w:rPr>
          <w:rFonts w:ascii="Bodoni MT Condensed" w:hAnsi="Bodoni MT Condensed"/>
          <w:bCs w:val="0"/>
          <w:sz w:val="28"/>
        </w:rPr>
        <w:lastRenderedPageBreak/>
        <w:t>ANNEXES</w:t>
      </w:r>
      <w:bookmarkEnd w:id="32"/>
    </w:p>
    <w:sectPr w:rsidR="00814ED7" w:rsidRPr="005940CA" w:rsidSect="00056C8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1D8" w:rsidRDefault="008D31D8" w:rsidP="00A108F0">
      <w:pPr>
        <w:spacing w:after="0" w:line="240" w:lineRule="auto"/>
      </w:pPr>
      <w:r>
        <w:separator/>
      </w:r>
    </w:p>
  </w:endnote>
  <w:endnote w:type="continuationSeparator" w:id="0">
    <w:p w:rsidR="008D31D8" w:rsidRDefault="008D31D8" w:rsidP="00A108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EE" w:rsidRDefault="00C57BEE">
    <w:pPr>
      <w:pStyle w:val="Pieddepage"/>
      <w:jc w:val="center"/>
      <w:rPr>
        <w:rFonts w:ascii="Cambria" w:hAnsi="Cambria"/>
        <w:sz w:val="28"/>
        <w:szCs w:val="28"/>
      </w:rPr>
    </w:pPr>
    <w:r>
      <w:rPr>
        <w:rFonts w:ascii="Cambria" w:hAnsi="Cambria"/>
        <w:sz w:val="28"/>
        <w:szCs w:val="28"/>
        <w:lang w:val="fr-FR"/>
      </w:rPr>
      <w:t xml:space="preserve">~ </w:t>
    </w:r>
    <w:r w:rsidR="001E7138" w:rsidRPr="001E7138">
      <w:rPr>
        <w:szCs w:val="21"/>
      </w:rPr>
      <w:fldChar w:fldCharType="begin"/>
    </w:r>
    <w:r>
      <w:instrText>PAGE    \* MERGEFORMAT</w:instrText>
    </w:r>
    <w:r w:rsidR="001E7138" w:rsidRPr="001E7138">
      <w:rPr>
        <w:szCs w:val="21"/>
      </w:rPr>
      <w:fldChar w:fldCharType="separate"/>
    </w:r>
    <w:r w:rsidR="005A75EE" w:rsidRPr="005A75EE">
      <w:rPr>
        <w:rFonts w:ascii="Cambria" w:hAnsi="Cambria"/>
        <w:noProof/>
        <w:sz w:val="28"/>
        <w:szCs w:val="28"/>
        <w:lang w:val="fr-FR"/>
      </w:rPr>
      <w:t>10</w:t>
    </w:r>
    <w:r w:rsidR="001E7138">
      <w:rPr>
        <w:rFonts w:ascii="Cambria" w:hAnsi="Cambria"/>
        <w:sz w:val="28"/>
        <w:szCs w:val="28"/>
      </w:rPr>
      <w:fldChar w:fldCharType="end"/>
    </w:r>
    <w:r>
      <w:rPr>
        <w:rFonts w:ascii="Cambria" w:hAnsi="Cambria"/>
        <w:sz w:val="28"/>
        <w:szCs w:val="28"/>
        <w:lang w:val="fr-FR"/>
      </w:rPr>
      <w:t xml:space="preserve"> ~</w:t>
    </w:r>
  </w:p>
  <w:p w:rsidR="00C57BEE" w:rsidRDefault="00C57BE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EE" w:rsidRDefault="00C57BEE">
    <w:pPr>
      <w:pStyle w:val="Pieddepage"/>
      <w:jc w:val="center"/>
      <w:rPr>
        <w:rFonts w:ascii="Cambria" w:hAnsi="Cambria"/>
        <w:sz w:val="28"/>
        <w:szCs w:val="28"/>
      </w:rPr>
    </w:pPr>
  </w:p>
  <w:p w:rsidR="00C57BEE" w:rsidRPr="000A2964" w:rsidRDefault="00C57BEE" w:rsidP="000A296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1D8" w:rsidRDefault="008D31D8" w:rsidP="00A108F0">
      <w:pPr>
        <w:spacing w:after="0" w:line="240" w:lineRule="auto"/>
      </w:pPr>
      <w:r>
        <w:separator/>
      </w:r>
    </w:p>
  </w:footnote>
  <w:footnote w:type="continuationSeparator" w:id="0">
    <w:p w:rsidR="008D31D8" w:rsidRDefault="008D31D8" w:rsidP="00A108F0">
      <w:pPr>
        <w:spacing w:after="0" w:line="240" w:lineRule="auto"/>
      </w:pPr>
      <w:r>
        <w:continuationSeparator/>
      </w:r>
    </w:p>
  </w:footnote>
  <w:footnote w:id="1">
    <w:p w:rsidR="00C57BEE" w:rsidRPr="00A108F0" w:rsidRDefault="00C57BEE">
      <w:pPr>
        <w:pStyle w:val="Notedebasdepage"/>
        <w:rPr>
          <w:lang w:val="fr-FR"/>
        </w:rPr>
      </w:pPr>
      <w:r>
        <w:rPr>
          <w:rStyle w:val="Appelnotedebasdep"/>
        </w:rPr>
        <w:footnoteRef/>
      </w:r>
      <w:r>
        <w:rPr>
          <w:lang w:val="fr-FR"/>
        </w:rPr>
        <w:t>Voir la représentation du paquet de services  développés par AAS  dans les différentes centres et localités ci-dessus.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8656C"/>
    <w:multiLevelType w:val="hybridMultilevel"/>
    <w:tmpl w:val="26F0146E"/>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3B4F0663"/>
    <w:multiLevelType w:val="hybridMultilevel"/>
    <w:tmpl w:val="8CDA2DAA"/>
    <w:lvl w:ilvl="0" w:tplc="F96E7A2E">
      <w:start w:val="1"/>
      <w:numFmt w:val="bullet"/>
      <w:lvlText w:val="-"/>
      <w:lvlJc w:val="left"/>
      <w:pPr>
        <w:tabs>
          <w:tab w:val="num" w:pos="720"/>
        </w:tabs>
        <w:ind w:left="720" w:hanging="360"/>
      </w:pPr>
      <w:rPr>
        <w:rFonts w:ascii="Webdings" w:hAnsi="Webdings" w:hint="default"/>
        <w:i w:val="0"/>
        <w:color w:val="CC3300"/>
        <w:sz w:val="20"/>
        <w:szCs w:val="28"/>
      </w:rPr>
    </w:lvl>
    <w:lvl w:ilvl="1" w:tplc="6070104E" w:tentative="1">
      <w:start w:val="1"/>
      <w:numFmt w:val="bullet"/>
      <w:lvlText w:val="•"/>
      <w:lvlJc w:val="left"/>
      <w:pPr>
        <w:tabs>
          <w:tab w:val="num" w:pos="1440"/>
        </w:tabs>
        <w:ind w:left="1440" w:hanging="360"/>
      </w:pPr>
      <w:rPr>
        <w:rFonts w:ascii="Times New Roman" w:hAnsi="Times New Roman" w:hint="default"/>
      </w:rPr>
    </w:lvl>
    <w:lvl w:ilvl="2" w:tplc="0562EE98" w:tentative="1">
      <w:start w:val="1"/>
      <w:numFmt w:val="bullet"/>
      <w:lvlText w:val="•"/>
      <w:lvlJc w:val="left"/>
      <w:pPr>
        <w:tabs>
          <w:tab w:val="num" w:pos="2160"/>
        </w:tabs>
        <w:ind w:left="2160" w:hanging="360"/>
      </w:pPr>
      <w:rPr>
        <w:rFonts w:ascii="Times New Roman" w:hAnsi="Times New Roman" w:hint="default"/>
      </w:rPr>
    </w:lvl>
    <w:lvl w:ilvl="3" w:tplc="C3B455D2" w:tentative="1">
      <w:start w:val="1"/>
      <w:numFmt w:val="bullet"/>
      <w:lvlText w:val="•"/>
      <w:lvlJc w:val="left"/>
      <w:pPr>
        <w:tabs>
          <w:tab w:val="num" w:pos="2880"/>
        </w:tabs>
        <w:ind w:left="2880" w:hanging="360"/>
      </w:pPr>
      <w:rPr>
        <w:rFonts w:ascii="Times New Roman" w:hAnsi="Times New Roman" w:hint="default"/>
      </w:rPr>
    </w:lvl>
    <w:lvl w:ilvl="4" w:tplc="CB004300" w:tentative="1">
      <w:start w:val="1"/>
      <w:numFmt w:val="bullet"/>
      <w:lvlText w:val="•"/>
      <w:lvlJc w:val="left"/>
      <w:pPr>
        <w:tabs>
          <w:tab w:val="num" w:pos="3600"/>
        </w:tabs>
        <w:ind w:left="3600" w:hanging="360"/>
      </w:pPr>
      <w:rPr>
        <w:rFonts w:ascii="Times New Roman" w:hAnsi="Times New Roman" w:hint="default"/>
      </w:rPr>
    </w:lvl>
    <w:lvl w:ilvl="5" w:tplc="BE4A94BA" w:tentative="1">
      <w:start w:val="1"/>
      <w:numFmt w:val="bullet"/>
      <w:lvlText w:val="•"/>
      <w:lvlJc w:val="left"/>
      <w:pPr>
        <w:tabs>
          <w:tab w:val="num" w:pos="4320"/>
        </w:tabs>
        <w:ind w:left="4320" w:hanging="360"/>
      </w:pPr>
      <w:rPr>
        <w:rFonts w:ascii="Times New Roman" w:hAnsi="Times New Roman" w:hint="default"/>
      </w:rPr>
    </w:lvl>
    <w:lvl w:ilvl="6" w:tplc="31501E24" w:tentative="1">
      <w:start w:val="1"/>
      <w:numFmt w:val="bullet"/>
      <w:lvlText w:val="•"/>
      <w:lvlJc w:val="left"/>
      <w:pPr>
        <w:tabs>
          <w:tab w:val="num" w:pos="5040"/>
        </w:tabs>
        <w:ind w:left="5040" w:hanging="360"/>
      </w:pPr>
      <w:rPr>
        <w:rFonts w:ascii="Times New Roman" w:hAnsi="Times New Roman" w:hint="default"/>
      </w:rPr>
    </w:lvl>
    <w:lvl w:ilvl="7" w:tplc="9BE06C42" w:tentative="1">
      <w:start w:val="1"/>
      <w:numFmt w:val="bullet"/>
      <w:lvlText w:val="•"/>
      <w:lvlJc w:val="left"/>
      <w:pPr>
        <w:tabs>
          <w:tab w:val="num" w:pos="5760"/>
        </w:tabs>
        <w:ind w:left="5760" w:hanging="360"/>
      </w:pPr>
      <w:rPr>
        <w:rFonts w:ascii="Times New Roman" w:hAnsi="Times New Roman" w:hint="default"/>
      </w:rPr>
    </w:lvl>
    <w:lvl w:ilvl="8" w:tplc="BC441D18" w:tentative="1">
      <w:start w:val="1"/>
      <w:numFmt w:val="bullet"/>
      <w:lvlText w:val="•"/>
      <w:lvlJc w:val="left"/>
      <w:pPr>
        <w:tabs>
          <w:tab w:val="num" w:pos="6480"/>
        </w:tabs>
        <w:ind w:left="6480" w:hanging="360"/>
      </w:pPr>
      <w:rPr>
        <w:rFonts w:ascii="Times New Roman" w:hAnsi="Times New Roman" w:hint="default"/>
      </w:rPr>
    </w:lvl>
  </w:abstractNum>
  <w:abstractNum w:abstractNumId="2">
    <w:nsid w:val="3BF159C0"/>
    <w:multiLevelType w:val="hybridMultilevel"/>
    <w:tmpl w:val="E3E8EEDE"/>
    <w:lvl w:ilvl="0" w:tplc="F96E7A2E">
      <w:start w:val="1"/>
      <w:numFmt w:val="bullet"/>
      <w:lvlText w:val="-"/>
      <w:lvlJc w:val="left"/>
      <w:pPr>
        <w:ind w:left="1080" w:hanging="360"/>
      </w:pPr>
      <w:rPr>
        <w:rFonts w:ascii="Webdings" w:hAnsi="Webdings" w:hint="default"/>
        <w:i w:val="0"/>
        <w:color w:val="CC3300"/>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4F2343F"/>
    <w:multiLevelType w:val="hybridMultilevel"/>
    <w:tmpl w:val="3D569FC6"/>
    <w:lvl w:ilvl="0" w:tplc="5D26E57E">
      <w:start w:val="6"/>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BE96679"/>
    <w:multiLevelType w:val="hybridMultilevel"/>
    <w:tmpl w:val="DDD855A8"/>
    <w:lvl w:ilvl="0" w:tplc="F96E7A2E">
      <w:start w:val="1"/>
      <w:numFmt w:val="bullet"/>
      <w:lvlText w:val="-"/>
      <w:lvlJc w:val="left"/>
      <w:pPr>
        <w:tabs>
          <w:tab w:val="num" w:pos="360"/>
        </w:tabs>
        <w:ind w:left="360" w:hanging="360"/>
      </w:pPr>
      <w:rPr>
        <w:rFonts w:ascii="Webdings" w:hAnsi="Webdings" w:hint="default"/>
        <w:i w:val="0"/>
        <w:color w:val="CC3300"/>
        <w:sz w:val="20"/>
        <w:szCs w:val="28"/>
      </w:rPr>
    </w:lvl>
    <w:lvl w:ilvl="1" w:tplc="4F447C3A" w:tentative="1">
      <w:start w:val="1"/>
      <w:numFmt w:val="bullet"/>
      <w:lvlText w:val="•"/>
      <w:lvlJc w:val="left"/>
      <w:pPr>
        <w:tabs>
          <w:tab w:val="num" w:pos="1440"/>
        </w:tabs>
        <w:ind w:left="1440" w:hanging="360"/>
      </w:pPr>
      <w:rPr>
        <w:rFonts w:ascii="Times New Roman" w:hAnsi="Times New Roman" w:hint="default"/>
      </w:rPr>
    </w:lvl>
    <w:lvl w:ilvl="2" w:tplc="2E04B1AC" w:tentative="1">
      <w:start w:val="1"/>
      <w:numFmt w:val="bullet"/>
      <w:lvlText w:val="•"/>
      <w:lvlJc w:val="left"/>
      <w:pPr>
        <w:tabs>
          <w:tab w:val="num" w:pos="2160"/>
        </w:tabs>
        <w:ind w:left="2160" w:hanging="360"/>
      </w:pPr>
      <w:rPr>
        <w:rFonts w:ascii="Times New Roman" w:hAnsi="Times New Roman" w:hint="default"/>
      </w:rPr>
    </w:lvl>
    <w:lvl w:ilvl="3" w:tplc="9070BDE6" w:tentative="1">
      <w:start w:val="1"/>
      <w:numFmt w:val="bullet"/>
      <w:lvlText w:val="•"/>
      <w:lvlJc w:val="left"/>
      <w:pPr>
        <w:tabs>
          <w:tab w:val="num" w:pos="2880"/>
        </w:tabs>
        <w:ind w:left="2880" w:hanging="360"/>
      </w:pPr>
      <w:rPr>
        <w:rFonts w:ascii="Times New Roman" w:hAnsi="Times New Roman" w:hint="default"/>
      </w:rPr>
    </w:lvl>
    <w:lvl w:ilvl="4" w:tplc="BB4A91CC" w:tentative="1">
      <w:start w:val="1"/>
      <w:numFmt w:val="bullet"/>
      <w:lvlText w:val="•"/>
      <w:lvlJc w:val="left"/>
      <w:pPr>
        <w:tabs>
          <w:tab w:val="num" w:pos="3600"/>
        </w:tabs>
        <w:ind w:left="3600" w:hanging="360"/>
      </w:pPr>
      <w:rPr>
        <w:rFonts w:ascii="Times New Roman" w:hAnsi="Times New Roman" w:hint="default"/>
      </w:rPr>
    </w:lvl>
    <w:lvl w:ilvl="5" w:tplc="CC6A7CFE" w:tentative="1">
      <w:start w:val="1"/>
      <w:numFmt w:val="bullet"/>
      <w:lvlText w:val="•"/>
      <w:lvlJc w:val="left"/>
      <w:pPr>
        <w:tabs>
          <w:tab w:val="num" w:pos="4320"/>
        </w:tabs>
        <w:ind w:left="4320" w:hanging="360"/>
      </w:pPr>
      <w:rPr>
        <w:rFonts w:ascii="Times New Roman" w:hAnsi="Times New Roman" w:hint="default"/>
      </w:rPr>
    </w:lvl>
    <w:lvl w:ilvl="6" w:tplc="AC7E0FB0" w:tentative="1">
      <w:start w:val="1"/>
      <w:numFmt w:val="bullet"/>
      <w:lvlText w:val="•"/>
      <w:lvlJc w:val="left"/>
      <w:pPr>
        <w:tabs>
          <w:tab w:val="num" w:pos="5040"/>
        </w:tabs>
        <w:ind w:left="5040" w:hanging="360"/>
      </w:pPr>
      <w:rPr>
        <w:rFonts w:ascii="Times New Roman" w:hAnsi="Times New Roman" w:hint="default"/>
      </w:rPr>
    </w:lvl>
    <w:lvl w:ilvl="7" w:tplc="5394B03E" w:tentative="1">
      <w:start w:val="1"/>
      <w:numFmt w:val="bullet"/>
      <w:lvlText w:val="•"/>
      <w:lvlJc w:val="left"/>
      <w:pPr>
        <w:tabs>
          <w:tab w:val="num" w:pos="5760"/>
        </w:tabs>
        <w:ind w:left="5760" w:hanging="360"/>
      </w:pPr>
      <w:rPr>
        <w:rFonts w:ascii="Times New Roman" w:hAnsi="Times New Roman" w:hint="default"/>
      </w:rPr>
    </w:lvl>
    <w:lvl w:ilvl="8" w:tplc="D46822DC" w:tentative="1">
      <w:start w:val="1"/>
      <w:numFmt w:val="bullet"/>
      <w:lvlText w:val="•"/>
      <w:lvlJc w:val="left"/>
      <w:pPr>
        <w:tabs>
          <w:tab w:val="num" w:pos="6480"/>
        </w:tabs>
        <w:ind w:left="6480" w:hanging="360"/>
      </w:pPr>
      <w:rPr>
        <w:rFonts w:ascii="Times New Roman" w:hAnsi="Times New Roman" w:hint="default"/>
      </w:rPr>
    </w:lvl>
  </w:abstractNum>
  <w:abstractNum w:abstractNumId="5">
    <w:nsid w:val="53CE59C4"/>
    <w:multiLevelType w:val="hybridMultilevel"/>
    <w:tmpl w:val="EDD0FFD6"/>
    <w:lvl w:ilvl="0" w:tplc="5D26E57E">
      <w:start w:val="6"/>
      <w:numFmt w:val="bullet"/>
      <w:lvlText w:val="-"/>
      <w:lvlJc w:val="left"/>
      <w:pPr>
        <w:ind w:left="1080" w:hanging="360"/>
      </w:pPr>
      <w:rPr>
        <w:rFonts w:ascii="Times New Roman" w:eastAsia="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551D028D"/>
    <w:multiLevelType w:val="hybridMultilevel"/>
    <w:tmpl w:val="AD681D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3A35"/>
    <w:rsid w:val="00007253"/>
    <w:rsid w:val="000112CA"/>
    <w:rsid w:val="0001503B"/>
    <w:rsid w:val="000255C6"/>
    <w:rsid w:val="0004079C"/>
    <w:rsid w:val="000563C8"/>
    <w:rsid w:val="00056C85"/>
    <w:rsid w:val="00070374"/>
    <w:rsid w:val="00071176"/>
    <w:rsid w:val="000715C5"/>
    <w:rsid w:val="00077887"/>
    <w:rsid w:val="0008074A"/>
    <w:rsid w:val="00087686"/>
    <w:rsid w:val="00090B72"/>
    <w:rsid w:val="00093A49"/>
    <w:rsid w:val="000A2964"/>
    <w:rsid w:val="000A296E"/>
    <w:rsid w:val="000A2C4B"/>
    <w:rsid w:val="000B4552"/>
    <w:rsid w:val="000B79CB"/>
    <w:rsid w:val="000B7AFF"/>
    <w:rsid w:val="000E0EA0"/>
    <w:rsid w:val="000E2DAF"/>
    <w:rsid w:val="000E5916"/>
    <w:rsid w:val="000F46BD"/>
    <w:rsid w:val="000F4AD9"/>
    <w:rsid w:val="00110D1C"/>
    <w:rsid w:val="001137B0"/>
    <w:rsid w:val="00116210"/>
    <w:rsid w:val="00130B35"/>
    <w:rsid w:val="001451C5"/>
    <w:rsid w:val="0016481F"/>
    <w:rsid w:val="00184878"/>
    <w:rsid w:val="001A5D76"/>
    <w:rsid w:val="001B432E"/>
    <w:rsid w:val="001B6FDB"/>
    <w:rsid w:val="001D4B91"/>
    <w:rsid w:val="001D7F4C"/>
    <w:rsid w:val="001E7138"/>
    <w:rsid w:val="0021088B"/>
    <w:rsid w:val="00227703"/>
    <w:rsid w:val="002320CB"/>
    <w:rsid w:val="00233FDF"/>
    <w:rsid w:val="00235AEE"/>
    <w:rsid w:val="002441E7"/>
    <w:rsid w:val="00245132"/>
    <w:rsid w:val="002539BF"/>
    <w:rsid w:val="00257318"/>
    <w:rsid w:val="00274886"/>
    <w:rsid w:val="00277FD9"/>
    <w:rsid w:val="002873F4"/>
    <w:rsid w:val="00297405"/>
    <w:rsid w:val="002A6655"/>
    <w:rsid w:val="002C5AE7"/>
    <w:rsid w:val="002D63B7"/>
    <w:rsid w:val="002E24F6"/>
    <w:rsid w:val="002E47F7"/>
    <w:rsid w:val="002E5921"/>
    <w:rsid w:val="002F10F2"/>
    <w:rsid w:val="00303C12"/>
    <w:rsid w:val="00341701"/>
    <w:rsid w:val="003434F3"/>
    <w:rsid w:val="00347D51"/>
    <w:rsid w:val="0035264E"/>
    <w:rsid w:val="00365591"/>
    <w:rsid w:val="00367F20"/>
    <w:rsid w:val="003721EB"/>
    <w:rsid w:val="00373F80"/>
    <w:rsid w:val="00382392"/>
    <w:rsid w:val="00384BE8"/>
    <w:rsid w:val="00385347"/>
    <w:rsid w:val="0039295B"/>
    <w:rsid w:val="00394371"/>
    <w:rsid w:val="0039641B"/>
    <w:rsid w:val="003A0A51"/>
    <w:rsid w:val="003B091F"/>
    <w:rsid w:val="003B19CA"/>
    <w:rsid w:val="003C123D"/>
    <w:rsid w:val="003D2F1F"/>
    <w:rsid w:val="003D4520"/>
    <w:rsid w:val="003E2DFD"/>
    <w:rsid w:val="003E6EA7"/>
    <w:rsid w:val="0042261B"/>
    <w:rsid w:val="00422C74"/>
    <w:rsid w:val="004307B3"/>
    <w:rsid w:val="0043526D"/>
    <w:rsid w:val="00440255"/>
    <w:rsid w:val="004408E4"/>
    <w:rsid w:val="00465099"/>
    <w:rsid w:val="004A5D37"/>
    <w:rsid w:val="004A6865"/>
    <w:rsid w:val="004B2398"/>
    <w:rsid w:val="004C585F"/>
    <w:rsid w:val="004F54C4"/>
    <w:rsid w:val="00502201"/>
    <w:rsid w:val="00503016"/>
    <w:rsid w:val="00512B24"/>
    <w:rsid w:val="005308B0"/>
    <w:rsid w:val="00535766"/>
    <w:rsid w:val="00556031"/>
    <w:rsid w:val="005701D0"/>
    <w:rsid w:val="00572533"/>
    <w:rsid w:val="0057318D"/>
    <w:rsid w:val="005907B1"/>
    <w:rsid w:val="00593472"/>
    <w:rsid w:val="005940CA"/>
    <w:rsid w:val="00595887"/>
    <w:rsid w:val="005A75EE"/>
    <w:rsid w:val="005C2186"/>
    <w:rsid w:val="005E2239"/>
    <w:rsid w:val="005E38A2"/>
    <w:rsid w:val="005E731E"/>
    <w:rsid w:val="005E7F94"/>
    <w:rsid w:val="00617F2A"/>
    <w:rsid w:val="00630A7F"/>
    <w:rsid w:val="006344FC"/>
    <w:rsid w:val="00636C43"/>
    <w:rsid w:val="00650B85"/>
    <w:rsid w:val="00655C8D"/>
    <w:rsid w:val="006662CD"/>
    <w:rsid w:val="00667713"/>
    <w:rsid w:val="006844CF"/>
    <w:rsid w:val="006A04B3"/>
    <w:rsid w:val="006E1B3F"/>
    <w:rsid w:val="00711014"/>
    <w:rsid w:val="00713968"/>
    <w:rsid w:val="00731C00"/>
    <w:rsid w:val="00740AC6"/>
    <w:rsid w:val="007416A1"/>
    <w:rsid w:val="0074307B"/>
    <w:rsid w:val="007452E6"/>
    <w:rsid w:val="00761EBC"/>
    <w:rsid w:val="00765698"/>
    <w:rsid w:val="007668F0"/>
    <w:rsid w:val="00767639"/>
    <w:rsid w:val="00781492"/>
    <w:rsid w:val="00785D75"/>
    <w:rsid w:val="00785F8E"/>
    <w:rsid w:val="00792A3B"/>
    <w:rsid w:val="00792FA2"/>
    <w:rsid w:val="007A466D"/>
    <w:rsid w:val="007B3A20"/>
    <w:rsid w:val="007C0320"/>
    <w:rsid w:val="007C20F4"/>
    <w:rsid w:val="00814ED7"/>
    <w:rsid w:val="00823CA5"/>
    <w:rsid w:val="0083225F"/>
    <w:rsid w:val="00840591"/>
    <w:rsid w:val="008444C4"/>
    <w:rsid w:val="008500A5"/>
    <w:rsid w:val="00852E22"/>
    <w:rsid w:val="00864AAB"/>
    <w:rsid w:val="00865B51"/>
    <w:rsid w:val="0088092B"/>
    <w:rsid w:val="00897D07"/>
    <w:rsid w:val="008A2323"/>
    <w:rsid w:val="008B130D"/>
    <w:rsid w:val="008D21C6"/>
    <w:rsid w:val="008D31D8"/>
    <w:rsid w:val="008D36C1"/>
    <w:rsid w:val="008F08DF"/>
    <w:rsid w:val="008F5DC8"/>
    <w:rsid w:val="009018C3"/>
    <w:rsid w:val="00914F94"/>
    <w:rsid w:val="00921976"/>
    <w:rsid w:val="009225D0"/>
    <w:rsid w:val="00935CCD"/>
    <w:rsid w:val="00935D18"/>
    <w:rsid w:val="009366C9"/>
    <w:rsid w:val="0095482C"/>
    <w:rsid w:val="00961287"/>
    <w:rsid w:val="00985B32"/>
    <w:rsid w:val="00992C06"/>
    <w:rsid w:val="00994452"/>
    <w:rsid w:val="009A3A35"/>
    <w:rsid w:val="009C766A"/>
    <w:rsid w:val="009D46A5"/>
    <w:rsid w:val="009F01EE"/>
    <w:rsid w:val="009F479C"/>
    <w:rsid w:val="00A04118"/>
    <w:rsid w:val="00A108F0"/>
    <w:rsid w:val="00A30A4B"/>
    <w:rsid w:val="00A319F9"/>
    <w:rsid w:val="00A44DA7"/>
    <w:rsid w:val="00A52059"/>
    <w:rsid w:val="00A61584"/>
    <w:rsid w:val="00A71A46"/>
    <w:rsid w:val="00A71CBD"/>
    <w:rsid w:val="00A777FF"/>
    <w:rsid w:val="00A77F7E"/>
    <w:rsid w:val="00A81BE0"/>
    <w:rsid w:val="00A828A8"/>
    <w:rsid w:val="00A83CDA"/>
    <w:rsid w:val="00A91090"/>
    <w:rsid w:val="00A91BC7"/>
    <w:rsid w:val="00A92AC8"/>
    <w:rsid w:val="00AA4005"/>
    <w:rsid w:val="00AB2052"/>
    <w:rsid w:val="00AC3EA2"/>
    <w:rsid w:val="00AD465B"/>
    <w:rsid w:val="00AD7445"/>
    <w:rsid w:val="00AE14B0"/>
    <w:rsid w:val="00AE5D5E"/>
    <w:rsid w:val="00B018D0"/>
    <w:rsid w:val="00B02604"/>
    <w:rsid w:val="00B23C53"/>
    <w:rsid w:val="00B34AD2"/>
    <w:rsid w:val="00B34D22"/>
    <w:rsid w:val="00B403A4"/>
    <w:rsid w:val="00B42BC8"/>
    <w:rsid w:val="00B5505E"/>
    <w:rsid w:val="00B66582"/>
    <w:rsid w:val="00B66ED2"/>
    <w:rsid w:val="00B70547"/>
    <w:rsid w:val="00B7588D"/>
    <w:rsid w:val="00B95136"/>
    <w:rsid w:val="00BA66CA"/>
    <w:rsid w:val="00BB06B6"/>
    <w:rsid w:val="00BB2233"/>
    <w:rsid w:val="00BB591B"/>
    <w:rsid w:val="00BC0CFC"/>
    <w:rsid w:val="00BC2974"/>
    <w:rsid w:val="00BE14AB"/>
    <w:rsid w:val="00BF6676"/>
    <w:rsid w:val="00C15F72"/>
    <w:rsid w:val="00C217AC"/>
    <w:rsid w:val="00C4470D"/>
    <w:rsid w:val="00C51873"/>
    <w:rsid w:val="00C57BEE"/>
    <w:rsid w:val="00C7611D"/>
    <w:rsid w:val="00C76435"/>
    <w:rsid w:val="00C7711E"/>
    <w:rsid w:val="00C804DD"/>
    <w:rsid w:val="00C841EB"/>
    <w:rsid w:val="00CA0BC0"/>
    <w:rsid w:val="00CA5E54"/>
    <w:rsid w:val="00CA6390"/>
    <w:rsid w:val="00CA64FB"/>
    <w:rsid w:val="00CA68EF"/>
    <w:rsid w:val="00CE2EEC"/>
    <w:rsid w:val="00CF3912"/>
    <w:rsid w:val="00D06C99"/>
    <w:rsid w:val="00D3510C"/>
    <w:rsid w:val="00D36EB1"/>
    <w:rsid w:val="00D50258"/>
    <w:rsid w:val="00D61551"/>
    <w:rsid w:val="00D72016"/>
    <w:rsid w:val="00D72A31"/>
    <w:rsid w:val="00D85F07"/>
    <w:rsid w:val="00D94E53"/>
    <w:rsid w:val="00DB21B6"/>
    <w:rsid w:val="00DF3203"/>
    <w:rsid w:val="00E02458"/>
    <w:rsid w:val="00E1401A"/>
    <w:rsid w:val="00E1458B"/>
    <w:rsid w:val="00E149A3"/>
    <w:rsid w:val="00E22E26"/>
    <w:rsid w:val="00E26490"/>
    <w:rsid w:val="00E333AE"/>
    <w:rsid w:val="00E33AF4"/>
    <w:rsid w:val="00E368CE"/>
    <w:rsid w:val="00E42A6B"/>
    <w:rsid w:val="00E53173"/>
    <w:rsid w:val="00E5495A"/>
    <w:rsid w:val="00E76D89"/>
    <w:rsid w:val="00E92B27"/>
    <w:rsid w:val="00E95678"/>
    <w:rsid w:val="00E971F0"/>
    <w:rsid w:val="00EA7236"/>
    <w:rsid w:val="00EB27FC"/>
    <w:rsid w:val="00EC1307"/>
    <w:rsid w:val="00EC23AD"/>
    <w:rsid w:val="00EC7CC0"/>
    <w:rsid w:val="00ED642D"/>
    <w:rsid w:val="00EE52B9"/>
    <w:rsid w:val="00EF0D57"/>
    <w:rsid w:val="00F11B70"/>
    <w:rsid w:val="00F1263F"/>
    <w:rsid w:val="00F20816"/>
    <w:rsid w:val="00F51E31"/>
    <w:rsid w:val="00F62762"/>
    <w:rsid w:val="00F64352"/>
    <w:rsid w:val="00F77BBC"/>
    <w:rsid w:val="00F82DDC"/>
    <w:rsid w:val="00F85931"/>
    <w:rsid w:val="00FB1914"/>
    <w:rsid w:val="00FC43D1"/>
    <w:rsid w:val="00FE6399"/>
    <w:rsid w:val="00FF77CB"/>
  </w:rsids>
  <m:mathPr>
    <m:mathFont m:val="Cambria Math"/>
    <m:brkBin m:val="before"/>
    <m:brkBinSub m:val="--"/>
    <m:smallFrac/>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65B"/>
    <w:pPr>
      <w:spacing w:after="200" w:line="276" w:lineRule="auto"/>
    </w:pPr>
    <w:rPr>
      <w:sz w:val="22"/>
      <w:szCs w:val="22"/>
      <w:lang w:val="en-US" w:eastAsia="en-US"/>
    </w:rPr>
  </w:style>
  <w:style w:type="paragraph" w:styleId="Titre1">
    <w:name w:val="heading 1"/>
    <w:basedOn w:val="Normal"/>
    <w:next w:val="Normal"/>
    <w:link w:val="Titre1Car"/>
    <w:uiPriority w:val="9"/>
    <w:qFormat/>
    <w:rsid w:val="002E5921"/>
    <w:pPr>
      <w:keepNext/>
      <w:spacing w:before="240" w:after="60" w:line="240" w:lineRule="auto"/>
      <w:outlineLvl w:val="0"/>
    </w:pPr>
    <w:rPr>
      <w:rFonts w:ascii="Cambria" w:hAnsi="Cambria"/>
      <w:b/>
      <w:bCs/>
      <w:kern w:val="32"/>
      <w:sz w:val="32"/>
      <w:szCs w:val="32"/>
      <w:lang w:val="fr-FR" w:eastAsia="fr-FR"/>
    </w:rPr>
  </w:style>
  <w:style w:type="paragraph" w:styleId="Titre2">
    <w:name w:val="heading 2"/>
    <w:basedOn w:val="Normal"/>
    <w:next w:val="Normal"/>
    <w:link w:val="Titre2Car"/>
    <w:uiPriority w:val="9"/>
    <w:semiHidden/>
    <w:unhideWhenUsed/>
    <w:qFormat/>
    <w:rsid w:val="00512B24"/>
    <w:pPr>
      <w:keepNext/>
      <w:keepLines/>
      <w:spacing w:before="200" w:after="0"/>
      <w:outlineLvl w:val="1"/>
    </w:pPr>
    <w:rPr>
      <w:rFonts w:ascii="Cambria" w:hAnsi="Cambria"/>
      <w:b/>
      <w:bCs/>
      <w:color w:val="4F81BD"/>
      <w:sz w:val="26"/>
      <w:szCs w:val="26"/>
    </w:rPr>
  </w:style>
  <w:style w:type="paragraph" w:styleId="Titre3">
    <w:name w:val="heading 3"/>
    <w:basedOn w:val="Normal"/>
    <w:next w:val="Normal"/>
    <w:link w:val="Titre3Car"/>
    <w:uiPriority w:val="9"/>
    <w:semiHidden/>
    <w:unhideWhenUsed/>
    <w:qFormat/>
    <w:rsid w:val="00E95678"/>
    <w:pPr>
      <w:keepNext/>
      <w:keepLines/>
      <w:spacing w:before="200" w:after="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33AE"/>
    <w:pPr>
      <w:ind w:left="720"/>
      <w:contextualSpacing/>
    </w:pPr>
  </w:style>
  <w:style w:type="paragraph" w:styleId="NormalWeb">
    <w:name w:val="Normal (Web)"/>
    <w:basedOn w:val="Normal"/>
    <w:uiPriority w:val="99"/>
    <w:semiHidden/>
    <w:unhideWhenUsed/>
    <w:rsid w:val="0042261B"/>
    <w:pPr>
      <w:spacing w:before="100" w:beforeAutospacing="1" w:after="100" w:afterAutospacing="1" w:line="240" w:lineRule="auto"/>
    </w:pPr>
    <w:rPr>
      <w:rFonts w:ascii="Times New Roman" w:hAnsi="Times New Roman"/>
      <w:sz w:val="24"/>
      <w:szCs w:val="24"/>
      <w:lang w:eastAsia="fr-FR"/>
    </w:rPr>
  </w:style>
  <w:style w:type="table" w:styleId="Listemoyenne2-Accent6">
    <w:name w:val="Medium List 2 Accent 6"/>
    <w:basedOn w:val="TableauNormal"/>
    <w:uiPriority w:val="66"/>
    <w:rsid w:val="002320CB"/>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Grillemoyenne3-Accent6">
    <w:name w:val="Medium Grid 3 Accent 6"/>
    <w:basedOn w:val="TableauNormal"/>
    <w:uiPriority w:val="69"/>
    <w:rsid w:val="002320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Textedebulles">
    <w:name w:val="Balloon Text"/>
    <w:basedOn w:val="Normal"/>
    <w:link w:val="TextedebullesCar"/>
    <w:uiPriority w:val="99"/>
    <w:semiHidden/>
    <w:unhideWhenUsed/>
    <w:rsid w:val="00BA66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66CA"/>
    <w:rPr>
      <w:rFonts w:ascii="Tahoma" w:hAnsi="Tahoma" w:cs="Tahoma"/>
      <w:sz w:val="16"/>
      <w:szCs w:val="16"/>
    </w:rPr>
  </w:style>
  <w:style w:type="character" w:customStyle="1" w:styleId="Titre1Car">
    <w:name w:val="Titre 1 Car"/>
    <w:basedOn w:val="Policepardfaut"/>
    <w:link w:val="Titre1"/>
    <w:uiPriority w:val="9"/>
    <w:rsid w:val="002E5921"/>
    <w:rPr>
      <w:rFonts w:ascii="Cambria" w:eastAsia="Times New Roman" w:hAnsi="Cambria" w:cs="Times New Roman"/>
      <w:b/>
      <w:bCs/>
      <w:kern w:val="32"/>
      <w:sz w:val="32"/>
      <w:szCs w:val="32"/>
      <w:lang w:val="fr-FR" w:eastAsia="fr-FR"/>
    </w:rPr>
  </w:style>
  <w:style w:type="paragraph" w:styleId="Notedebasdepage">
    <w:name w:val="footnote text"/>
    <w:basedOn w:val="Normal"/>
    <w:link w:val="NotedebasdepageCar"/>
    <w:uiPriority w:val="99"/>
    <w:semiHidden/>
    <w:unhideWhenUsed/>
    <w:rsid w:val="00A108F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108F0"/>
    <w:rPr>
      <w:sz w:val="20"/>
      <w:szCs w:val="20"/>
    </w:rPr>
  </w:style>
  <w:style w:type="character" w:styleId="Appelnotedebasdep">
    <w:name w:val="footnote reference"/>
    <w:basedOn w:val="Policepardfaut"/>
    <w:uiPriority w:val="99"/>
    <w:semiHidden/>
    <w:unhideWhenUsed/>
    <w:rsid w:val="00A108F0"/>
    <w:rPr>
      <w:vertAlign w:val="superscript"/>
    </w:rPr>
  </w:style>
  <w:style w:type="character" w:customStyle="1" w:styleId="Titre2Car">
    <w:name w:val="Titre 2 Car"/>
    <w:basedOn w:val="Policepardfaut"/>
    <w:link w:val="Titre2"/>
    <w:uiPriority w:val="9"/>
    <w:semiHidden/>
    <w:rsid w:val="00512B24"/>
    <w:rPr>
      <w:rFonts w:ascii="Cambria" w:eastAsia="Times New Roman" w:hAnsi="Cambria" w:cs="Times New Roman"/>
      <w:b/>
      <w:bCs/>
      <w:color w:val="4F81BD"/>
      <w:sz w:val="26"/>
      <w:szCs w:val="26"/>
    </w:rPr>
  </w:style>
  <w:style w:type="table" w:styleId="Grilleclaire-Accent6">
    <w:name w:val="Light Grid Accent 6"/>
    <w:basedOn w:val="TableauNormal"/>
    <w:uiPriority w:val="62"/>
    <w:rsid w:val="000F46B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couleur-Accent3">
    <w:name w:val="Colorful Grid Accent 3"/>
    <w:basedOn w:val="TableauNormal"/>
    <w:uiPriority w:val="73"/>
    <w:rsid w:val="005E7F9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stecouleur-Accent6">
    <w:name w:val="Colorful List Accent 6"/>
    <w:basedOn w:val="TableauNormal"/>
    <w:uiPriority w:val="72"/>
    <w:rsid w:val="002D63B7"/>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customStyle="1" w:styleId="Titre3Car">
    <w:name w:val="Titre 3 Car"/>
    <w:basedOn w:val="Policepardfaut"/>
    <w:link w:val="Titre3"/>
    <w:uiPriority w:val="9"/>
    <w:semiHidden/>
    <w:rsid w:val="00E95678"/>
    <w:rPr>
      <w:rFonts w:ascii="Cambria" w:eastAsia="Times New Roman" w:hAnsi="Cambria" w:cs="Times New Roman"/>
      <w:b/>
      <w:bCs/>
      <w:color w:val="4F81BD"/>
    </w:rPr>
  </w:style>
  <w:style w:type="table" w:styleId="Listefonce-Accent6">
    <w:name w:val="Dark List Accent 6"/>
    <w:basedOn w:val="TableauNormal"/>
    <w:uiPriority w:val="70"/>
    <w:rsid w:val="00EC1307"/>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Tramecouleur-Accent6">
    <w:name w:val="Colorful Shading Accent 6"/>
    <w:basedOn w:val="TableauNormal"/>
    <w:uiPriority w:val="71"/>
    <w:rsid w:val="00EC1307"/>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stecouleur-Accent3">
    <w:name w:val="Colorful List Accent 3"/>
    <w:basedOn w:val="TableauNormal"/>
    <w:uiPriority w:val="72"/>
    <w:rsid w:val="00EC1307"/>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ecouleur-Accent4">
    <w:name w:val="Colorful List Accent 4"/>
    <w:basedOn w:val="TableauNormal"/>
    <w:uiPriority w:val="72"/>
    <w:rsid w:val="00EC1307"/>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Tramecouleur-Accent4">
    <w:name w:val="Colorful Shading Accent 4"/>
    <w:basedOn w:val="TableauNormal"/>
    <w:uiPriority w:val="71"/>
    <w:rsid w:val="00EC1307"/>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Grillemoyenne1-Accent3">
    <w:name w:val="Medium Grid 1 Accent 3"/>
    <w:basedOn w:val="TableauNormal"/>
    <w:uiPriority w:val="67"/>
    <w:rsid w:val="00EC130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moyenne3-Accent3">
    <w:name w:val="Medium Grid 3 Accent 3"/>
    <w:basedOn w:val="TableauNormal"/>
    <w:uiPriority w:val="69"/>
    <w:rsid w:val="00FF77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rillemoyenne3-Accent1">
    <w:name w:val="Medium Grid 3 Accent 1"/>
    <w:basedOn w:val="TableauNormal"/>
    <w:uiPriority w:val="69"/>
    <w:rsid w:val="0050220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lledutableau">
    <w:name w:val="Table Grid"/>
    <w:basedOn w:val="TableauNormal"/>
    <w:uiPriority w:val="59"/>
    <w:rsid w:val="009366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4">
    <w:name w:val="Light Shading Accent 4"/>
    <w:basedOn w:val="TableauNormal"/>
    <w:uiPriority w:val="60"/>
    <w:rsid w:val="009366C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Grillecouleur-Accent2">
    <w:name w:val="Colorful Grid Accent 2"/>
    <w:basedOn w:val="TableauNormal"/>
    <w:uiPriority w:val="73"/>
    <w:rsid w:val="0039437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Grillemoyenne3-Accent5">
    <w:name w:val="Medium Grid 3 Accent 5"/>
    <w:basedOn w:val="TableauNormal"/>
    <w:uiPriority w:val="69"/>
    <w:rsid w:val="0074307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En-ttedetabledesmatires">
    <w:name w:val="TOC Heading"/>
    <w:basedOn w:val="Titre1"/>
    <w:next w:val="Normal"/>
    <w:uiPriority w:val="39"/>
    <w:semiHidden/>
    <w:unhideWhenUsed/>
    <w:qFormat/>
    <w:rsid w:val="0074307B"/>
    <w:pPr>
      <w:keepLines/>
      <w:spacing w:before="480" w:after="0" w:line="276" w:lineRule="auto"/>
      <w:outlineLvl w:val="9"/>
    </w:pPr>
    <w:rPr>
      <w:color w:val="365F91"/>
      <w:kern w:val="0"/>
      <w:sz w:val="28"/>
      <w:szCs w:val="28"/>
      <w:lang w:val="en-US" w:eastAsia="en-US"/>
    </w:rPr>
  </w:style>
  <w:style w:type="paragraph" w:styleId="TM1">
    <w:name w:val="toc 1"/>
    <w:basedOn w:val="Normal"/>
    <w:next w:val="Normal"/>
    <w:autoRedefine/>
    <w:uiPriority w:val="39"/>
    <w:unhideWhenUsed/>
    <w:rsid w:val="0074307B"/>
    <w:pPr>
      <w:spacing w:after="100"/>
    </w:pPr>
  </w:style>
  <w:style w:type="paragraph" w:styleId="TM2">
    <w:name w:val="toc 2"/>
    <w:basedOn w:val="Normal"/>
    <w:next w:val="Normal"/>
    <w:autoRedefine/>
    <w:uiPriority w:val="39"/>
    <w:unhideWhenUsed/>
    <w:rsid w:val="0074307B"/>
    <w:pPr>
      <w:spacing w:after="100"/>
      <w:ind w:left="220"/>
    </w:pPr>
  </w:style>
  <w:style w:type="paragraph" w:styleId="TM3">
    <w:name w:val="toc 3"/>
    <w:basedOn w:val="Normal"/>
    <w:next w:val="Normal"/>
    <w:autoRedefine/>
    <w:uiPriority w:val="39"/>
    <w:unhideWhenUsed/>
    <w:rsid w:val="0074307B"/>
    <w:pPr>
      <w:spacing w:after="100"/>
      <w:ind w:left="440"/>
    </w:pPr>
  </w:style>
  <w:style w:type="character" w:styleId="Lienhypertexte">
    <w:name w:val="Hyperlink"/>
    <w:basedOn w:val="Policepardfaut"/>
    <w:uiPriority w:val="99"/>
    <w:unhideWhenUsed/>
    <w:rsid w:val="0074307B"/>
    <w:rPr>
      <w:color w:val="0000FF"/>
      <w:u w:val="single"/>
    </w:rPr>
  </w:style>
  <w:style w:type="paragraph" w:styleId="En-tte">
    <w:name w:val="header"/>
    <w:basedOn w:val="Normal"/>
    <w:link w:val="En-tteCar"/>
    <w:uiPriority w:val="99"/>
    <w:unhideWhenUsed/>
    <w:rsid w:val="00AE5D5E"/>
    <w:pPr>
      <w:tabs>
        <w:tab w:val="center" w:pos="4680"/>
        <w:tab w:val="right" w:pos="9360"/>
      </w:tabs>
      <w:spacing w:after="0" w:line="240" w:lineRule="auto"/>
    </w:pPr>
  </w:style>
  <w:style w:type="character" w:customStyle="1" w:styleId="En-tteCar">
    <w:name w:val="En-tête Car"/>
    <w:basedOn w:val="Policepardfaut"/>
    <w:link w:val="En-tte"/>
    <w:uiPriority w:val="99"/>
    <w:rsid w:val="00AE5D5E"/>
  </w:style>
  <w:style w:type="paragraph" w:styleId="Pieddepage">
    <w:name w:val="footer"/>
    <w:basedOn w:val="Normal"/>
    <w:link w:val="PieddepageCar"/>
    <w:uiPriority w:val="99"/>
    <w:unhideWhenUsed/>
    <w:rsid w:val="00AE5D5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E5D5E"/>
  </w:style>
  <w:style w:type="table" w:styleId="Tramemoyenne2-Accent6">
    <w:name w:val="Medium Shading 2 Accent 6"/>
    <w:basedOn w:val="TableauNormal"/>
    <w:uiPriority w:val="64"/>
    <w:rsid w:val="00B23C5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eclaire-Accent3">
    <w:name w:val="Light List Accent 3"/>
    <w:basedOn w:val="TableauNormal"/>
    <w:uiPriority w:val="61"/>
    <w:rsid w:val="0004079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r="http://schemas.openxmlformats.org/officeDocument/2006/relationships" xmlns:w="http://schemas.openxmlformats.org/wordprocessingml/2006/main">
  <w:divs>
    <w:div w:id="30234164">
      <w:bodyDiv w:val="1"/>
      <w:marLeft w:val="0"/>
      <w:marRight w:val="0"/>
      <w:marTop w:val="0"/>
      <w:marBottom w:val="0"/>
      <w:divBdr>
        <w:top w:val="none" w:sz="0" w:space="0" w:color="auto"/>
        <w:left w:val="none" w:sz="0" w:space="0" w:color="auto"/>
        <w:bottom w:val="none" w:sz="0" w:space="0" w:color="auto"/>
        <w:right w:val="none" w:sz="0" w:space="0" w:color="auto"/>
      </w:divBdr>
      <w:divsChild>
        <w:div w:id="37320920">
          <w:marLeft w:val="547"/>
          <w:marRight w:val="0"/>
          <w:marTop w:val="154"/>
          <w:marBottom w:val="0"/>
          <w:divBdr>
            <w:top w:val="none" w:sz="0" w:space="0" w:color="auto"/>
            <w:left w:val="none" w:sz="0" w:space="0" w:color="auto"/>
            <w:bottom w:val="none" w:sz="0" w:space="0" w:color="auto"/>
            <w:right w:val="none" w:sz="0" w:space="0" w:color="auto"/>
          </w:divBdr>
        </w:div>
        <w:div w:id="727416330">
          <w:marLeft w:val="547"/>
          <w:marRight w:val="0"/>
          <w:marTop w:val="154"/>
          <w:marBottom w:val="0"/>
          <w:divBdr>
            <w:top w:val="none" w:sz="0" w:space="0" w:color="auto"/>
            <w:left w:val="none" w:sz="0" w:space="0" w:color="auto"/>
            <w:bottom w:val="none" w:sz="0" w:space="0" w:color="auto"/>
            <w:right w:val="none" w:sz="0" w:space="0" w:color="auto"/>
          </w:divBdr>
        </w:div>
      </w:divsChild>
    </w:div>
    <w:div w:id="50929013">
      <w:bodyDiv w:val="1"/>
      <w:marLeft w:val="0"/>
      <w:marRight w:val="0"/>
      <w:marTop w:val="0"/>
      <w:marBottom w:val="0"/>
      <w:divBdr>
        <w:top w:val="none" w:sz="0" w:space="0" w:color="auto"/>
        <w:left w:val="none" w:sz="0" w:space="0" w:color="auto"/>
        <w:bottom w:val="none" w:sz="0" w:space="0" w:color="auto"/>
        <w:right w:val="none" w:sz="0" w:space="0" w:color="auto"/>
      </w:divBdr>
    </w:div>
    <w:div w:id="158815943">
      <w:bodyDiv w:val="1"/>
      <w:marLeft w:val="0"/>
      <w:marRight w:val="0"/>
      <w:marTop w:val="0"/>
      <w:marBottom w:val="0"/>
      <w:divBdr>
        <w:top w:val="none" w:sz="0" w:space="0" w:color="auto"/>
        <w:left w:val="none" w:sz="0" w:space="0" w:color="auto"/>
        <w:bottom w:val="none" w:sz="0" w:space="0" w:color="auto"/>
        <w:right w:val="none" w:sz="0" w:space="0" w:color="auto"/>
      </w:divBdr>
    </w:div>
    <w:div w:id="215626123">
      <w:bodyDiv w:val="1"/>
      <w:marLeft w:val="0"/>
      <w:marRight w:val="0"/>
      <w:marTop w:val="0"/>
      <w:marBottom w:val="0"/>
      <w:divBdr>
        <w:top w:val="none" w:sz="0" w:space="0" w:color="auto"/>
        <w:left w:val="none" w:sz="0" w:space="0" w:color="auto"/>
        <w:bottom w:val="none" w:sz="0" w:space="0" w:color="auto"/>
        <w:right w:val="none" w:sz="0" w:space="0" w:color="auto"/>
      </w:divBdr>
      <w:divsChild>
        <w:div w:id="156656117">
          <w:marLeft w:val="835"/>
          <w:marRight w:val="0"/>
          <w:marTop w:val="96"/>
          <w:marBottom w:val="0"/>
          <w:divBdr>
            <w:top w:val="none" w:sz="0" w:space="0" w:color="auto"/>
            <w:left w:val="none" w:sz="0" w:space="0" w:color="auto"/>
            <w:bottom w:val="none" w:sz="0" w:space="0" w:color="auto"/>
            <w:right w:val="none" w:sz="0" w:space="0" w:color="auto"/>
          </w:divBdr>
        </w:div>
        <w:div w:id="238490683">
          <w:marLeft w:val="835"/>
          <w:marRight w:val="0"/>
          <w:marTop w:val="96"/>
          <w:marBottom w:val="0"/>
          <w:divBdr>
            <w:top w:val="none" w:sz="0" w:space="0" w:color="auto"/>
            <w:left w:val="none" w:sz="0" w:space="0" w:color="auto"/>
            <w:bottom w:val="none" w:sz="0" w:space="0" w:color="auto"/>
            <w:right w:val="none" w:sz="0" w:space="0" w:color="auto"/>
          </w:divBdr>
        </w:div>
        <w:div w:id="377895912">
          <w:marLeft w:val="835"/>
          <w:marRight w:val="0"/>
          <w:marTop w:val="96"/>
          <w:marBottom w:val="0"/>
          <w:divBdr>
            <w:top w:val="none" w:sz="0" w:space="0" w:color="auto"/>
            <w:left w:val="none" w:sz="0" w:space="0" w:color="auto"/>
            <w:bottom w:val="none" w:sz="0" w:space="0" w:color="auto"/>
            <w:right w:val="none" w:sz="0" w:space="0" w:color="auto"/>
          </w:divBdr>
        </w:div>
        <w:div w:id="538665684">
          <w:marLeft w:val="835"/>
          <w:marRight w:val="0"/>
          <w:marTop w:val="96"/>
          <w:marBottom w:val="0"/>
          <w:divBdr>
            <w:top w:val="none" w:sz="0" w:space="0" w:color="auto"/>
            <w:left w:val="none" w:sz="0" w:space="0" w:color="auto"/>
            <w:bottom w:val="none" w:sz="0" w:space="0" w:color="auto"/>
            <w:right w:val="none" w:sz="0" w:space="0" w:color="auto"/>
          </w:divBdr>
        </w:div>
        <w:div w:id="1000044620">
          <w:marLeft w:val="835"/>
          <w:marRight w:val="0"/>
          <w:marTop w:val="96"/>
          <w:marBottom w:val="0"/>
          <w:divBdr>
            <w:top w:val="none" w:sz="0" w:space="0" w:color="auto"/>
            <w:left w:val="none" w:sz="0" w:space="0" w:color="auto"/>
            <w:bottom w:val="none" w:sz="0" w:space="0" w:color="auto"/>
            <w:right w:val="none" w:sz="0" w:space="0" w:color="auto"/>
          </w:divBdr>
        </w:div>
        <w:div w:id="1276254136">
          <w:marLeft w:val="835"/>
          <w:marRight w:val="0"/>
          <w:marTop w:val="96"/>
          <w:marBottom w:val="0"/>
          <w:divBdr>
            <w:top w:val="none" w:sz="0" w:space="0" w:color="auto"/>
            <w:left w:val="none" w:sz="0" w:space="0" w:color="auto"/>
            <w:bottom w:val="none" w:sz="0" w:space="0" w:color="auto"/>
            <w:right w:val="none" w:sz="0" w:space="0" w:color="auto"/>
          </w:divBdr>
        </w:div>
        <w:div w:id="1538856185">
          <w:marLeft w:val="835"/>
          <w:marRight w:val="0"/>
          <w:marTop w:val="96"/>
          <w:marBottom w:val="0"/>
          <w:divBdr>
            <w:top w:val="none" w:sz="0" w:space="0" w:color="auto"/>
            <w:left w:val="none" w:sz="0" w:space="0" w:color="auto"/>
            <w:bottom w:val="none" w:sz="0" w:space="0" w:color="auto"/>
            <w:right w:val="none" w:sz="0" w:space="0" w:color="auto"/>
          </w:divBdr>
        </w:div>
      </w:divsChild>
    </w:div>
    <w:div w:id="277417261">
      <w:bodyDiv w:val="1"/>
      <w:marLeft w:val="0"/>
      <w:marRight w:val="0"/>
      <w:marTop w:val="0"/>
      <w:marBottom w:val="0"/>
      <w:divBdr>
        <w:top w:val="none" w:sz="0" w:space="0" w:color="auto"/>
        <w:left w:val="none" w:sz="0" w:space="0" w:color="auto"/>
        <w:bottom w:val="none" w:sz="0" w:space="0" w:color="auto"/>
        <w:right w:val="none" w:sz="0" w:space="0" w:color="auto"/>
      </w:divBdr>
      <w:divsChild>
        <w:div w:id="144708783">
          <w:marLeft w:val="547"/>
          <w:marRight w:val="0"/>
          <w:marTop w:val="154"/>
          <w:marBottom w:val="0"/>
          <w:divBdr>
            <w:top w:val="none" w:sz="0" w:space="0" w:color="auto"/>
            <w:left w:val="none" w:sz="0" w:space="0" w:color="auto"/>
            <w:bottom w:val="none" w:sz="0" w:space="0" w:color="auto"/>
            <w:right w:val="none" w:sz="0" w:space="0" w:color="auto"/>
          </w:divBdr>
        </w:div>
        <w:div w:id="517082803">
          <w:marLeft w:val="547"/>
          <w:marRight w:val="0"/>
          <w:marTop w:val="154"/>
          <w:marBottom w:val="0"/>
          <w:divBdr>
            <w:top w:val="none" w:sz="0" w:space="0" w:color="auto"/>
            <w:left w:val="none" w:sz="0" w:space="0" w:color="auto"/>
            <w:bottom w:val="none" w:sz="0" w:space="0" w:color="auto"/>
            <w:right w:val="none" w:sz="0" w:space="0" w:color="auto"/>
          </w:divBdr>
        </w:div>
        <w:div w:id="966083900">
          <w:marLeft w:val="547"/>
          <w:marRight w:val="0"/>
          <w:marTop w:val="154"/>
          <w:marBottom w:val="0"/>
          <w:divBdr>
            <w:top w:val="none" w:sz="0" w:space="0" w:color="auto"/>
            <w:left w:val="none" w:sz="0" w:space="0" w:color="auto"/>
            <w:bottom w:val="none" w:sz="0" w:space="0" w:color="auto"/>
            <w:right w:val="none" w:sz="0" w:space="0" w:color="auto"/>
          </w:divBdr>
        </w:div>
      </w:divsChild>
    </w:div>
    <w:div w:id="279145240">
      <w:bodyDiv w:val="1"/>
      <w:marLeft w:val="0"/>
      <w:marRight w:val="0"/>
      <w:marTop w:val="0"/>
      <w:marBottom w:val="0"/>
      <w:divBdr>
        <w:top w:val="none" w:sz="0" w:space="0" w:color="auto"/>
        <w:left w:val="none" w:sz="0" w:space="0" w:color="auto"/>
        <w:bottom w:val="none" w:sz="0" w:space="0" w:color="auto"/>
        <w:right w:val="none" w:sz="0" w:space="0" w:color="auto"/>
      </w:divBdr>
    </w:div>
    <w:div w:id="376011743">
      <w:bodyDiv w:val="1"/>
      <w:marLeft w:val="0"/>
      <w:marRight w:val="0"/>
      <w:marTop w:val="0"/>
      <w:marBottom w:val="0"/>
      <w:divBdr>
        <w:top w:val="none" w:sz="0" w:space="0" w:color="auto"/>
        <w:left w:val="none" w:sz="0" w:space="0" w:color="auto"/>
        <w:bottom w:val="none" w:sz="0" w:space="0" w:color="auto"/>
        <w:right w:val="none" w:sz="0" w:space="0" w:color="auto"/>
      </w:divBdr>
      <w:divsChild>
        <w:div w:id="1200243897">
          <w:marLeft w:val="547"/>
          <w:marRight w:val="0"/>
          <w:marTop w:val="134"/>
          <w:marBottom w:val="0"/>
          <w:divBdr>
            <w:top w:val="none" w:sz="0" w:space="0" w:color="auto"/>
            <w:left w:val="none" w:sz="0" w:space="0" w:color="auto"/>
            <w:bottom w:val="none" w:sz="0" w:space="0" w:color="auto"/>
            <w:right w:val="none" w:sz="0" w:space="0" w:color="auto"/>
          </w:divBdr>
        </w:div>
      </w:divsChild>
    </w:div>
    <w:div w:id="409272844">
      <w:bodyDiv w:val="1"/>
      <w:marLeft w:val="0"/>
      <w:marRight w:val="0"/>
      <w:marTop w:val="0"/>
      <w:marBottom w:val="0"/>
      <w:divBdr>
        <w:top w:val="none" w:sz="0" w:space="0" w:color="auto"/>
        <w:left w:val="none" w:sz="0" w:space="0" w:color="auto"/>
        <w:bottom w:val="none" w:sz="0" w:space="0" w:color="auto"/>
        <w:right w:val="none" w:sz="0" w:space="0" w:color="auto"/>
      </w:divBdr>
    </w:div>
    <w:div w:id="515465616">
      <w:bodyDiv w:val="1"/>
      <w:marLeft w:val="0"/>
      <w:marRight w:val="0"/>
      <w:marTop w:val="0"/>
      <w:marBottom w:val="0"/>
      <w:divBdr>
        <w:top w:val="none" w:sz="0" w:space="0" w:color="auto"/>
        <w:left w:val="none" w:sz="0" w:space="0" w:color="auto"/>
        <w:bottom w:val="none" w:sz="0" w:space="0" w:color="auto"/>
        <w:right w:val="none" w:sz="0" w:space="0" w:color="auto"/>
      </w:divBdr>
    </w:div>
    <w:div w:id="541862726">
      <w:bodyDiv w:val="1"/>
      <w:marLeft w:val="0"/>
      <w:marRight w:val="0"/>
      <w:marTop w:val="0"/>
      <w:marBottom w:val="0"/>
      <w:divBdr>
        <w:top w:val="none" w:sz="0" w:space="0" w:color="auto"/>
        <w:left w:val="none" w:sz="0" w:space="0" w:color="auto"/>
        <w:bottom w:val="none" w:sz="0" w:space="0" w:color="auto"/>
        <w:right w:val="none" w:sz="0" w:space="0" w:color="auto"/>
      </w:divBdr>
    </w:div>
    <w:div w:id="709378288">
      <w:bodyDiv w:val="1"/>
      <w:marLeft w:val="0"/>
      <w:marRight w:val="0"/>
      <w:marTop w:val="0"/>
      <w:marBottom w:val="0"/>
      <w:divBdr>
        <w:top w:val="none" w:sz="0" w:space="0" w:color="auto"/>
        <w:left w:val="none" w:sz="0" w:space="0" w:color="auto"/>
        <w:bottom w:val="none" w:sz="0" w:space="0" w:color="auto"/>
        <w:right w:val="none" w:sz="0" w:space="0" w:color="auto"/>
      </w:divBdr>
    </w:div>
    <w:div w:id="735906451">
      <w:bodyDiv w:val="1"/>
      <w:marLeft w:val="0"/>
      <w:marRight w:val="0"/>
      <w:marTop w:val="0"/>
      <w:marBottom w:val="0"/>
      <w:divBdr>
        <w:top w:val="none" w:sz="0" w:space="0" w:color="auto"/>
        <w:left w:val="none" w:sz="0" w:space="0" w:color="auto"/>
        <w:bottom w:val="none" w:sz="0" w:space="0" w:color="auto"/>
        <w:right w:val="none" w:sz="0" w:space="0" w:color="auto"/>
      </w:divBdr>
    </w:div>
    <w:div w:id="868224774">
      <w:bodyDiv w:val="1"/>
      <w:marLeft w:val="0"/>
      <w:marRight w:val="0"/>
      <w:marTop w:val="0"/>
      <w:marBottom w:val="0"/>
      <w:divBdr>
        <w:top w:val="none" w:sz="0" w:space="0" w:color="auto"/>
        <w:left w:val="none" w:sz="0" w:space="0" w:color="auto"/>
        <w:bottom w:val="none" w:sz="0" w:space="0" w:color="auto"/>
        <w:right w:val="none" w:sz="0" w:space="0" w:color="auto"/>
      </w:divBdr>
      <w:divsChild>
        <w:div w:id="1812750007">
          <w:marLeft w:val="547"/>
          <w:marRight w:val="0"/>
          <w:marTop w:val="154"/>
          <w:marBottom w:val="0"/>
          <w:divBdr>
            <w:top w:val="none" w:sz="0" w:space="0" w:color="auto"/>
            <w:left w:val="none" w:sz="0" w:space="0" w:color="auto"/>
            <w:bottom w:val="none" w:sz="0" w:space="0" w:color="auto"/>
            <w:right w:val="none" w:sz="0" w:space="0" w:color="auto"/>
          </w:divBdr>
        </w:div>
      </w:divsChild>
    </w:div>
    <w:div w:id="924385403">
      <w:bodyDiv w:val="1"/>
      <w:marLeft w:val="0"/>
      <w:marRight w:val="0"/>
      <w:marTop w:val="0"/>
      <w:marBottom w:val="0"/>
      <w:divBdr>
        <w:top w:val="none" w:sz="0" w:space="0" w:color="auto"/>
        <w:left w:val="none" w:sz="0" w:space="0" w:color="auto"/>
        <w:bottom w:val="none" w:sz="0" w:space="0" w:color="auto"/>
        <w:right w:val="none" w:sz="0" w:space="0" w:color="auto"/>
      </w:divBdr>
    </w:div>
    <w:div w:id="1084641764">
      <w:bodyDiv w:val="1"/>
      <w:marLeft w:val="0"/>
      <w:marRight w:val="0"/>
      <w:marTop w:val="0"/>
      <w:marBottom w:val="0"/>
      <w:divBdr>
        <w:top w:val="none" w:sz="0" w:space="0" w:color="auto"/>
        <w:left w:val="none" w:sz="0" w:space="0" w:color="auto"/>
        <w:bottom w:val="none" w:sz="0" w:space="0" w:color="auto"/>
        <w:right w:val="none" w:sz="0" w:space="0" w:color="auto"/>
      </w:divBdr>
      <w:divsChild>
        <w:div w:id="164588880">
          <w:marLeft w:val="835"/>
          <w:marRight w:val="0"/>
          <w:marTop w:val="96"/>
          <w:marBottom w:val="0"/>
          <w:divBdr>
            <w:top w:val="none" w:sz="0" w:space="0" w:color="auto"/>
            <w:left w:val="none" w:sz="0" w:space="0" w:color="auto"/>
            <w:bottom w:val="none" w:sz="0" w:space="0" w:color="auto"/>
            <w:right w:val="none" w:sz="0" w:space="0" w:color="auto"/>
          </w:divBdr>
        </w:div>
        <w:div w:id="230623277">
          <w:marLeft w:val="835"/>
          <w:marRight w:val="0"/>
          <w:marTop w:val="96"/>
          <w:marBottom w:val="0"/>
          <w:divBdr>
            <w:top w:val="none" w:sz="0" w:space="0" w:color="auto"/>
            <w:left w:val="none" w:sz="0" w:space="0" w:color="auto"/>
            <w:bottom w:val="none" w:sz="0" w:space="0" w:color="auto"/>
            <w:right w:val="none" w:sz="0" w:space="0" w:color="auto"/>
          </w:divBdr>
        </w:div>
        <w:div w:id="759525002">
          <w:marLeft w:val="835"/>
          <w:marRight w:val="0"/>
          <w:marTop w:val="96"/>
          <w:marBottom w:val="0"/>
          <w:divBdr>
            <w:top w:val="none" w:sz="0" w:space="0" w:color="auto"/>
            <w:left w:val="none" w:sz="0" w:space="0" w:color="auto"/>
            <w:bottom w:val="none" w:sz="0" w:space="0" w:color="auto"/>
            <w:right w:val="none" w:sz="0" w:space="0" w:color="auto"/>
          </w:divBdr>
        </w:div>
        <w:div w:id="982466746">
          <w:marLeft w:val="835"/>
          <w:marRight w:val="0"/>
          <w:marTop w:val="96"/>
          <w:marBottom w:val="0"/>
          <w:divBdr>
            <w:top w:val="none" w:sz="0" w:space="0" w:color="auto"/>
            <w:left w:val="none" w:sz="0" w:space="0" w:color="auto"/>
            <w:bottom w:val="none" w:sz="0" w:space="0" w:color="auto"/>
            <w:right w:val="none" w:sz="0" w:space="0" w:color="auto"/>
          </w:divBdr>
        </w:div>
        <w:div w:id="1198279167">
          <w:marLeft w:val="835"/>
          <w:marRight w:val="0"/>
          <w:marTop w:val="96"/>
          <w:marBottom w:val="0"/>
          <w:divBdr>
            <w:top w:val="none" w:sz="0" w:space="0" w:color="auto"/>
            <w:left w:val="none" w:sz="0" w:space="0" w:color="auto"/>
            <w:bottom w:val="none" w:sz="0" w:space="0" w:color="auto"/>
            <w:right w:val="none" w:sz="0" w:space="0" w:color="auto"/>
          </w:divBdr>
        </w:div>
        <w:div w:id="1270963470">
          <w:marLeft w:val="835"/>
          <w:marRight w:val="0"/>
          <w:marTop w:val="96"/>
          <w:marBottom w:val="0"/>
          <w:divBdr>
            <w:top w:val="none" w:sz="0" w:space="0" w:color="auto"/>
            <w:left w:val="none" w:sz="0" w:space="0" w:color="auto"/>
            <w:bottom w:val="none" w:sz="0" w:space="0" w:color="auto"/>
            <w:right w:val="none" w:sz="0" w:space="0" w:color="auto"/>
          </w:divBdr>
        </w:div>
        <w:div w:id="1312562031">
          <w:marLeft w:val="835"/>
          <w:marRight w:val="0"/>
          <w:marTop w:val="96"/>
          <w:marBottom w:val="0"/>
          <w:divBdr>
            <w:top w:val="none" w:sz="0" w:space="0" w:color="auto"/>
            <w:left w:val="none" w:sz="0" w:space="0" w:color="auto"/>
            <w:bottom w:val="none" w:sz="0" w:space="0" w:color="auto"/>
            <w:right w:val="none" w:sz="0" w:space="0" w:color="auto"/>
          </w:divBdr>
        </w:div>
      </w:divsChild>
    </w:div>
    <w:div w:id="1161852006">
      <w:bodyDiv w:val="1"/>
      <w:marLeft w:val="0"/>
      <w:marRight w:val="0"/>
      <w:marTop w:val="0"/>
      <w:marBottom w:val="0"/>
      <w:divBdr>
        <w:top w:val="none" w:sz="0" w:space="0" w:color="auto"/>
        <w:left w:val="none" w:sz="0" w:space="0" w:color="auto"/>
        <w:bottom w:val="none" w:sz="0" w:space="0" w:color="auto"/>
        <w:right w:val="none" w:sz="0" w:space="0" w:color="auto"/>
      </w:divBdr>
    </w:div>
    <w:div w:id="1246765610">
      <w:bodyDiv w:val="1"/>
      <w:marLeft w:val="0"/>
      <w:marRight w:val="0"/>
      <w:marTop w:val="0"/>
      <w:marBottom w:val="0"/>
      <w:divBdr>
        <w:top w:val="none" w:sz="0" w:space="0" w:color="auto"/>
        <w:left w:val="none" w:sz="0" w:space="0" w:color="auto"/>
        <w:bottom w:val="none" w:sz="0" w:space="0" w:color="auto"/>
        <w:right w:val="none" w:sz="0" w:space="0" w:color="auto"/>
      </w:divBdr>
      <w:divsChild>
        <w:div w:id="38364642">
          <w:marLeft w:val="547"/>
          <w:marRight w:val="0"/>
          <w:marTop w:val="154"/>
          <w:marBottom w:val="0"/>
          <w:divBdr>
            <w:top w:val="none" w:sz="0" w:space="0" w:color="auto"/>
            <w:left w:val="none" w:sz="0" w:space="0" w:color="auto"/>
            <w:bottom w:val="none" w:sz="0" w:space="0" w:color="auto"/>
            <w:right w:val="none" w:sz="0" w:space="0" w:color="auto"/>
          </w:divBdr>
        </w:div>
        <w:div w:id="125854993">
          <w:marLeft w:val="547"/>
          <w:marRight w:val="0"/>
          <w:marTop w:val="154"/>
          <w:marBottom w:val="0"/>
          <w:divBdr>
            <w:top w:val="none" w:sz="0" w:space="0" w:color="auto"/>
            <w:left w:val="none" w:sz="0" w:space="0" w:color="auto"/>
            <w:bottom w:val="none" w:sz="0" w:space="0" w:color="auto"/>
            <w:right w:val="none" w:sz="0" w:space="0" w:color="auto"/>
          </w:divBdr>
        </w:div>
        <w:div w:id="137576953">
          <w:marLeft w:val="547"/>
          <w:marRight w:val="0"/>
          <w:marTop w:val="154"/>
          <w:marBottom w:val="0"/>
          <w:divBdr>
            <w:top w:val="none" w:sz="0" w:space="0" w:color="auto"/>
            <w:left w:val="none" w:sz="0" w:space="0" w:color="auto"/>
            <w:bottom w:val="none" w:sz="0" w:space="0" w:color="auto"/>
            <w:right w:val="none" w:sz="0" w:space="0" w:color="auto"/>
          </w:divBdr>
        </w:div>
        <w:div w:id="486632205">
          <w:marLeft w:val="547"/>
          <w:marRight w:val="0"/>
          <w:marTop w:val="154"/>
          <w:marBottom w:val="0"/>
          <w:divBdr>
            <w:top w:val="none" w:sz="0" w:space="0" w:color="auto"/>
            <w:left w:val="none" w:sz="0" w:space="0" w:color="auto"/>
            <w:bottom w:val="none" w:sz="0" w:space="0" w:color="auto"/>
            <w:right w:val="none" w:sz="0" w:space="0" w:color="auto"/>
          </w:divBdr>
        </w:div>
        <w:div w:id="1218513956">
          <w:marLeft w:val="547"/>
          <w:marRight w:val="0"/>
          <w:marTop w:val="154"/>
          <w:marBottom w:val="0"/>
          <w:divBdr>
            <w:top w:val="none" w:sz="0" w:space="0" w:color="auto"/>
            <w:left w:val="none" w:sz="0" w:space="0" w:color="auto"/>
            <w:bottom w:val="none" w:sz="0" w:space="0" w:color="auto"/>
            <w:right w:val="none" w:sz="0" w:space="0" w:color="auto"/>
          </w:divBdr>
        </w:div>
        <w:div w:id="1671983743">
          <w:marLeft w:val="547"/>
          <w:marRight w:val="0"/>
          <w:marTop w:val="154"/>
          <w:marBottom w:val="0"/>
          <w:divBdr>
            <w:top w:val="none" w:sz="0" w:space="0" w:color="auto"/>
            <w:left w:val="none" w:sz="0" w:space="0" w:color="auto"/>
            <w:bottom w:val="none" w:sz="0" w:space="0" w:color="auto"/>
            <w:right w:val="none" w:sz="0" w:space="0" w:color="auto"/>
          </w:divBdr>
        </w:div>
      </w:divsChild>
    </w:div>
    <w:div w:id="1385563560">
      <w:bodyDiv w:val="1"/>
      <w:marLeft w:val="0"/>
      <w:marRight w:val="0"/>
      <w:marTop w:val="0"/>
      <w:marBottom w:val="0"/>
      <w:divBdr>
        <w:top w:val="none" w:sz="0" w:space="0" w:color="auto"/>
        <w:left w:val="none" w:sz="0" w:space="0" w:color="auto"/>
        <w:bottom w:val="none" w:sz="0" w:space="0" w:color="auto"/>
        <w:right w:val="none" w:sz="0" w:space="0" w:color="auto"/>
      </w:divBdr>
    </w:div>
    <w:div w:id="1492676020">
      <w:bodyDiv w:val="1"/>
      <w:marLeft w:val="0"/>
      <w:marRight w:val="0"/>
      <w:marTop w:val="0"/>
      <w:marBottom w:val="0"/>
      <w:divBdr>
        <w:top w:val="none" w:sz="0" w:space="0" w:color="auto"/>
        <w:left w:val="none" w:sz="0" w:space="0" w:color="auto"/>
        <w:bottom w:val="none" w:sz="0" w:space="0" w:color="auto"/>
        <w:right w:val="none" w:sz="0" w:space="0" w:color="auto"/>
      </w:divBdr>
    </w:div>
    <w:div w:id="1528592282">
      <w:bodyDiv w:val="1"/>
      <w:marLeft w:val="0"/>
      <w:marRight w:val="0"/>
      <w:marTop w:val="0"/>
      <w:marBottom w:val="0"/>
      <w:divBdr>
        <w:top w:val="none" w:sz="0" w:space="0" w:color="auto"/>
        <w:left w:val="none" w:sz="0" w:space="0" w:color="auto"/>
        <w:bottom w:val="none" w:sz="0" w:space="0" w:color="auto"/>
        <w:right w:val="none" w:sz="0" w:space="0" w:color="auto"/>
      </w:divBdr>
      <w:divsChild>
        <w:div w:id="2023581802">
          <w:marLeft w:val="547"/>
          <w:marRight w:val="0"/>
          <w:marTop w:val="134"/>
          <w:marBottom w:val="0"/>
          <w:divBdr>
            <w:top w:val="none" w:sz="0" w:space="0" w:color="auto"/>
            <w:left w:val="none" w:sz="0" w:space="0" w:color="auto"/>
            <w:bottom w:val="none" w:sz="0" w:space="0" w:color="auto"/>
            <w:right w:val="none" w:sz="0" w:space="0" w:color="auto"/>
          </w:divBdr>
        </w:div>
      </w:divsChild>
    </w:div>
    <w:div w:id="1646741193">
      <w:bodyDiv w:val="1"/>
      <w:marLeft w:val="0"/>
      <w:marRight w:val="0"/>
      <w:marTop w:val="0"/>
      <w:marBottom w:val="0"/>
      <w:divBdr>
        <w:top w:val="none" w:sz="0" w:space="0" w:color="auto"/>
        <w:left w:val="none" w:sz="0" w:space="0" w:color="auto"/>
        <w:bottom w:val="none" w:sz="0" w:space="0" w:color="auto"/>
        <w:right w:val="none" w:sz="0" w:space="0" w:color="auto"/>
      </w:divBdr>
    </w:div>
    <w:div w:id="1884781921">
      <w:bodyDiv w:val="1"/>
      <w:marLeft w:val="0"/>
      <w:marRight w:val="0"/>
      <w:marTop w:val="0"/>
      <w:marBottom w:val="0"/>
      <w:divBdr>
        <w:top w:val="none" w:sz="0" w:space="0" w:color="auto"/>
        <w:left w:val="none" w:sz="0" w:space="0" w:color="auto"/>
        <w:bottom w:val="none" w:sz="0" w:space="0" w:color="auto"/>
        <w:right w:val="none" w:sz="0" w:space="0" w:color="auto"/>
      </w:divBdr>
    </w:div>
    <w:div w:id="1955281299">
      <w:bodyDiv w:val="1"/>
      <w:marLeft w:val="0"/>
      <w:marRight w:val="0"/>
      <w:marTop w:val="0"/>
      <w:marBottom w:val="0"/>
      <w:divBdr>
        <w:top w:val="none" w:sz="0" w:space="0" w:color="auto"/>
        <w:left w:val="none" w:sz="0" w:space="0" w:color="auto"/>
        <w:bottom w:val="none" w:sz="0" w:space="0" w:color="auto"/>
        <w:right w:val="none" w:sz="0" w:space="0" w:color="auto"/>
      </w:divBdr>
      <w:divsChild>
        <w:div w:id="192423595">
          <w:marLeft w:val="547"/>
          <w:marRight w:val="0"/>
          <w:marTop w:val="134"/>
          <w:marBottom w:val="0"/>
          <w:divBdr>
            <w:top w:val="none" w:sz="0" w:space="0" w:color="auto"/>
            <w:left w:val="none" w:sz="0" w:space="0" w:color="auto"/>
            <w:bottom w:val="none" w:sz="0" w:space="0" w:color="auto"/>
            <w:right w:val="none" w:sz="0" w:space="0" w:color="auto"/>
          </w:divBdr>
        </w:div>
        <w:div w:id="682391529">
          <w:marLeft w:val="547"/>
          <w:marRight w:val="0"/>
          <w:marTop w:val="134"/>
          <w:marBottom w:val="0"/>
          <w:divBdr>
            <w:top w:val="none" w:sz="0" w:space="0" w:color="auto"/>
            <w:left w:val="none" w:sz="0" w:space="0" w:color="auto"/>
            <w:bottom w:val="none" w:sz="0" w:space="0" w:color="auto"/>
            <w:right w:val="none" w:sz="0" w:space="0" w:color="auto"/>
          </w:divBdr>
        </w:div>
        <w:div w:id="1183201110">
          <w:marLeft w:val="547"/>
          <w:marRight w:val="0"/>
          <w:marTop w:val="134"/>
          <w:marBottom w:val="0"/>
          <w:divBdr>
            <w:top w:val="none" w:sz="0" w:space="0" w:color="auto"/>
            <w:left w:val="none" w:sz="0" w:space="0" w:color="auto"/>
            <w:bottom w:val="none" w:sz="0" w:space="0" w:color="auto"/>
            <w:right w:val="none" w:sz="0" w:space="0" w:color="auto"/>
          </w:divBdr>
        </w:div>
        <w:div w:id="1946766644">
          <w:marLeft w:val="547"/>
          <w:marRight w:val="0"/>
          <w:marTop w:val="134"/>
          <w:marBottom w:val="0"/>
          <w:divBdr>
            <w:top w:val="none" w:sz="0" w:space="0" w:color="auto"/>
            <w:left w:val="none" w:sz="0" w:space="0" w:color="auto"/>
            <w:bottom w:val="none" w:sz="0" w:space="0" w:color="auto"/>
            <w:right w:val="none" w:sz="0" w:space="0" w:color="auto"/>
          </w:divBdr>
        </w:div>
      </w:divsChild>
    </w:div>
    <w:div w:id="197925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18362-399C-42BC-8ED8-4B3B915A8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5310</Words>
  <Characters>29207</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34449</CharactersWithSpaces>
  <SharedDoc>false</SharedDoc>
  <HLinks>
    <vt:vector size="186" baseType="variant">
      <vt:variant>
        <vt:i4>1507384</vt:i4>
      </vt:variant>
      <vt:variant>
        <vt:i4>182</vt:i4>
      </vt:variant>
      <vt:variant>
        <vt:i4>0</vt:i4>
      </vt:variant>
      <vt:variant>
        <vt:i4>5</vt:i4>
      </vt:variant>
      <vt:variant>
        <vt:lpwstr/>
      </vt:variant>
      <vt:variant>
        <vt:lpwstr>_Toc358632015</vt:lpwstr>
      </vt:variant>
      <vt:variant>
        <vt:i4>1507384</vt:i4>
      </vt:variant>
      <vt:variant>
        <vt:i4>176</vt:i4>
      </vt:variant>
      <vt:variant>
        <vt:i4>0</vt:i4>
      </vt:variant>
      <vt:variant>
        <vt:i4>5</vt:i4>
      </vt:variant>
      <vt:variant>
        <vt:lpwstr/>
      </vt:variant>
      <vt:variant>
        <vt:lpwstr>_Toc358632014</vt:lpwstr>
      </vt:variant>
      <vt:variant>
        <vt:i4>1507384</vt:i4>
      </vt:variant>
      <vt:variant>
        <vt:i4>170</vt:i4>
      </vt:variant>
      <vt:variant>
        <vt:i4>0</vt:i4>
      </vt:variant>
      <vt:variant>
        <vt:i4>5</vt:i4>
      </vt:variant>
      <vt:variant>
        <vt:lpwstr/>
      </vt:variant>
      <vt:variant>
        <vt:lpwstr>_Toc358632013</vt:lpwstr>
      </vt:variant>
      <vt:variant>
        <vt:i4>1507384</vt:i4>
      </vt:variant>
      <vt:variant>
        <vt:i4>164</vt:i4>
      </vt:variant>
      <vt:variant>
        <vt:i4>0</vt:i4>
      </vt:variant>
      <vt:variant>
        <vt:i4>5</vt:i4>
      </vt:variant>
      <vt:variant>
        <vt:lpwstr/>
      </vt:variant>
      <vt:variant>
        <vt:lpwstr>_Toc358632012</vt:lpwstr>
      </vt:variant>
      <vt:variant>
        <vt:i4>1507384</vt:i4>
      </vt:variant>
      <vt:variant>
        <vt:i4>158</vt:i4>
      </vt:variant>
      <vt:variant>
        <vt:i4>0</vt:i4>
      </vt:variant>
      <vt:variant>
        <vt:i4>5</vt:i4>
      </vt:variant>
      <vt:variant>
        <vt:lpwstr/>
      </vt:variant>
      <vt:variant>
        <vt:lpwstr>_Toc358632011</vt:lpwstr>
      </vt:variant>
      <vt:variant>
        <vt:i4>1507384</vt:i4>
      </vt:variant>
      <vt:variant>
        <vt:i4>152</vt:i4>
      </vt:variant>
      <vt:variant>
        <vt:i4>0</vt:i4>
      </vt:variant>
      <vt:variant>
        <vt:i4>5</vt:i4>
      </vt:variant>
      <vt:variant>
        <vt:lpwstr/>
      </vt:variant>
      <vt:variant>
        <vt:lpwstr>_Toc358632010</vt:lpwstr>
      </vt:variant>
      <vt:variant>
        <vt:i4>1441848</vt:i4>
      </vt:variant>
      <vt:variant>
        <vt:i4>146</vt:i4>
      </vt:variant>
      <vt:variant>
        <vt:i4>0</vt:i4>
      </vt:variant>
      <vt:variant>
        <vt:i4>5</vt:i4>
      </vt:variant>
      <vt:variant>
        <vt:lpwstr/>
      </vt:variant>
      <vt:variant>
        <vt:lpwstr>_Toc358632009</vt:lpwstr>
      </vt:variant>
      <vt:variant>
        <vt:i4>1441848</vt:i4>
      </vt:variant>
      <vt:variant>
        <vt:i4>140</vt:i4>
      </vt:variant>
      <vt:variant>
        <vt:i4>0</vt:i4>
      </vt:variant>
      <vt:variant>
        <vt:i4>5</vt:i4>
      </vt:variant>
      <vt:variant>
        <vt:lpwstr/>
      </vt:variant>
      <vt:variant>
        <vt:lpwstr>_Toc358632008</vt:lpwstr>
      </vt:variant>
      <vt:variant>
        <vt:i4>1441848</vt:i4>
      </vt:variant>
      <vt:variant>
        <vt:i4>134</vt:i4>
      </vt:variant>
      <vt:variant>
        <vt:i4>0</vt:i4>
      </vt:variant>
      <vt:variant>
        <vt:i4>5</vt:i4>
      </vt:variant>
      <vt:variant>
        <vt:lpwstr/>
      </vt:variant>
      <vt:variant>
        <vt:lpwstr>_Toc358632007</vt:lpwstr>
      </vt:variant>
      <vt:variant>
        <vt:i4>1441848</vt:i4>
      </vt:variant>
      <vt:variant>
        <vt:i4>128</vt:i4>
      </vt:variant>
      <vt:variant>
        <vt:i4>0</vt:i4>
      </vt:variant>
      <vt:variant>
        <vt:i4>5</vt:i4>
      </vt:variant>
      <vt:variant>
        <vt:lpwstr/>
      </vt:variant>
      <vt:variant>
        <vt:lpwstr>_Toc358632006</vt:lpwstr>
      </vt:variant>
      <vt:variant>
        <vt:i4>1441848</vt:i4>
      </vt:variant>
      <vt:variant>
        <vt:i4>122</vt:i4>
      </vt:variant>
      <vt:variant>
        <vt:i4>0</vt:i4>
      </vt:variant>
      <vt:variant>
        <vt:i4>5</vt:i4>
      </vt:variant>
      <vt:variant>
        <vt:lpwstr/>
      </vt:variant>
      <vt:variant>
        <vt:lpwstr>_Toc358632005</vt:lpwstr>
      </vt:variant>
      <vt:variant>
        <vt:i4>1441848</vt:i4>
      </vt:variant>
      <vt:variant>
        <vt:i4>116</vt:i4>
      </vt:variant>
      <vt:variant>
        <vt:i4>0</vt:i4>
      </vt:variant>
      <vt:variant>
        <vt:i4>5</vt:i4>
      </vt:variant>
      <vt:variant>
        <vt:lpwstr/>
      </vt:variant>
      <vt:variant>
        <vt:lpwstr>_Toc358632004</vt:lpwstr>
      </vt:variant>
      <vt:variant>
        <vt:i4>1441848</vt:i4>
      </vt:variant>
      <vt:variant>
        <vt:i4>110</vt:i4>
      </vt:variant>
      <vt:variant>
        <vt:i4>0</vt:i4>
      </vt:variant>
      <vt:variant>
        <vt:i4>5</vt:i4>
      </vt:variant>
      <vt:variant>
        <vt:lpwstr/>
      </vt:variant>
      <vt:variant>
        <vt:lpwstr>_Toc358632003</vt:lpwstr>
      </vt:variant>
      <vt:variant>
        <vt:i4>1441848</vt:i4>
      </vt:variant>
      <vt:variant>
        <vt:i4>104</vt:i4>
      </vt:variant>
      <vt:variant>
        <vt:i4>0</vt:i4>
      </vt:variant>
      <vt:variant>
        <vt:i4>5</vt:i4>
      </vt:variant>
      <vt:variant>
        <vt:lpwstr/>
      </vt:variant>
      <vt:variant>
        <vt:lpwstr>_Toc358632002</vt:lpwstr>
      </vt:variant>
      <vt:variant>
        <vt:i4>1441848</vt:i4>
      </vt:variant>
      <vt:variant>
        <vt:i4>98</vt:i4>
      </vt:variant>
      <vt:variant>
        <vt:i4>0</vt:i4>
      </vt:variant>
      <vt:variant>
        <vt:i4>5</vt:i4>
      </vt:variant>
      <vt:variant>
        <vt:lpwstr/>
      </vt:variant>
      <vt:variant>
        <vt:lpwstr>_Toc358632001</vt:lpwstr>
      </vt:variant>
      <vt:variant>
        <vt:i4>1441848</vt:i4>
      </vt:variant>
      <vt:variant>
        <vt:i4>92</vt:i4>
      </vt:variant>
      <vt:variant>
        <vt:i4>0</vt:i4>
      </vt:variant>
      <vt:variant>
        <vt:i4>5</vt:i4>
      </vt:variant>
      <vt:variant>
        <vt:lpwstr/>
      </vt:variant>
      <vt:variant>
        <vt:lpwstr>_Toc358632000</vt:lpwstr>
      </vt:variant>
      <vt:variant>
        <vt:i4>1835057</vt:i4>
      </vt:variant>
      <vt:variant>
        <vt:i4>86</vt:i4>
      </vt:variant>
      <vt:variant>
        <vt:i4>0</vt:i4>
      </vt:variant>
      <vt:variant>
        <vt:i4>5</vt:i4>
      </vt:variant>
      <vt:variant>
        <vt:lpwstr/>
      </vt:variant>
      <vt:variant>
        <vt:lpwstr>_Toc358631999</vt:lpwstr>
      </vt:variant>
      <vt:variant>
        <vt:i4>1835057</vt:i4>
      </vt:variant>
      <vt:variant>
        <vt:i4>80</vt:i4>
      </vt:variant>
      <vt:variant>
        <vt:i4>0</vt:i4>
      </vt:variant>
      <vt:variant>
        <vt:i4>5</vt:i4>
      </vt:variant>
      <vt:variant>
        <vt:lpwstr/>
      </vt:variant>
      <vt:variant>
        <vt:lpwstr>_Toc358631998</vt:lpwstr>
      </vt:variant>
      <vt:variant>
        <vt:i4>1835057</vt:i4>
      </vt:variant>
      <vt:variant>
        <vt:i4>74</vt:i4>
      </vt:variant>
      <vt:variant>
        <vt:i4>0</vt:i4>
      </vt:variant>
      <vt:variant>
        <vt:i4>5</vt:i4>
      </vt:variant>
      <vt:variant>
        <vt:lpwstr/>
      </vt:variant>
      <vt:variant>
        <vt:lpwstr>_Toc358631997</vt:lpwstr>
      </vt:variant>
      <vt:variant>
        <vt:i4>1835057</vt:i4>
      </vt:variant>
      <vt:variant>
        <vt:i4>68</vt:i4>
      </vt:variant>
      <vt:variant>
        <vt:i4>0</vt:i4>
      </vt:variant>
      <vt:variant>
        <vt:i4>5</vt:i4>
      </vt:variant>
      <vt:variant>
        <vt:lpwstr/>
      </vt:variant>
      <vt:variant>
        <vt:lpwstr>_Toc358631996</vt:lpwstr>
      </vt:variant>
      <vt:variant>
        <vt:i4>1835057</vt:i4>
      </vt:variant>
      <vt:variant>
        <vt:i4>62</vt:i4>
      </vt:variant>
      <vt:variant>
        <vt:i4>0</vt:i4>
      </vt:variant>
      <vt:variant>
        <vt:i4>5</vt:i4>
      </vt:variant>
      <vt:variant>
        <vt:lpwstr/>
      </vt:variant>
      <vt:variant>
        <vt:lpwstr>_Toc358631995</vt:lpwstr>
      </vt:variant>
      <vt:variant>
        <vt:i4>1835057</vt:i4>
      </vt:variant>
      <vt:variant>
        <vt:i4>56</vt:i4>
      </vt:variant>
      <vt:variant>
        <vt:i4>0</vt:i4>
      </vt:variant>
      <vt:variant>
        <vt:i4>5</vt:i4>
      </vt:variant>
      <vt:variant>
        <vt:lpwstr/>
      </vt:variant>
      <vt:variant>
        <vt:lpwstr>_Toc358631994</vt:lpwstr>
      </vt:variant>
      <vt:variant>
        <vt:i4>1835057</vt:i4>
      </vt:variant>
      <vt:variant>
        <vt:i4>50</vt:i4>
      </vt:variant>
      <vt:variant>
        <vt:i4>0</vt:i4>
      </vt:variant>
      <vt:variant>
        <vt:i4>5</vt:i4>
      </vt:variant>
      <vt:variant>
        <vt:lpwstr/>
      </vt:variant>
      <vt:variant>
        <vt:lpwstr>_Toc358631993</vt:lpwstr>
      </vt:variant>
      <vt:variant>
        <vt:i4>1835057</vt:i4>
      </vt:variant>
      <vt:variant>
        <vt:i4>44</vt:i4>
      </vt:variant>
      <vt:variant>
        <vt:i4>0</vt:i4>
      </vt:variant>
      <vt:variant>
        <vt:i4>5</vt:i4>
      </vt:variant>
      <vt:variant>
        <vt:lpwstr/>
      </vt:variant>
      <vt:variant>
        <vt:lpwstr>_Toc358631992</vt:lpwstr>
      </vt:variant>
      <vt:variant>
        <vt:i4>1835057</vt:i4>
      </vt:variant>
      <vt:variant>
        <vt:i4>38</vt:i4>
      </vt:variant>
      <vt:variant>
        <vt:i4>0</vt:i4>
      </vt:variant>
      <vt:variant>
        <vt:i4>5</vt:i4>
      </vt:variant>
      <vt:variant>
        <vt:lpwstr/>
      </vt:variant>
      <vt:variant>
        <vt:lpwstr>_Toc358631991</vt:lpwstr>
      </vt:variant>
      <vt:variant>
        <vt:i4>1835057</vt:i4>
      </vt:variant>
      <vt:variant>
        <vt:i4>32</vt:i4>
      </vt:variant>
      <vt:variant>
        <vt:i4>0</vt:i4>
      </vt:variant>
      <vt:variant>
        <vt:i4>5</vt:i4>
      </vt:variant>
      <vt:variant>
        <vt:lpwstr/>
      </vt:variant>
      <vt:variant>
        <vt:lpwstr>_Toc358631990</vt:lpwstr>
      </vt:variant>
      <vt:variant>
        <vt:i4>1900593</vt:i4>
      </vt:variant>
      <vt:variant>
        <vt:i4>26</vt:i4>
      </vt:variant>
      <vt:variant>
        <vt:i4>0</vt:i4>
      </vt:variant>
      <vt:variant>
        <vt:i4>5</vt:i4>
      </vt:variant>
      <vt:variant>
        <vt:lpwstr/>
      </vt:variant>
      <vt:variant>
        <vt:lpwstr>_Toc358631989</vt:lpwstr>
      </vt:variant>
      <vt:variant>
        <vt:i4>1900593</vt:i4>
      </vt:variant>
      <vt:variant>
        <vt:i4>20</vt:i4>
      </vt:variant>
      <vt:variant>
        <vt:i4>0</vt:i4>
      </vt:variant>
      <vt:variant>
        <vt:i4>5</vt:i4>
      </vt:variant>
      <vt:variant>
        <vt:lpwstr/>
      </vt:variant>
      <vt:variant>
        <vt:lpwstr>_Toc358631988</vt:lpwstr>
      </vt:variant>
      <vt:variant>
        <vt:i4>1900593</vt:i4>
      </vt:variant>
      <vt:variant>
        <vt:i4>14</vt:i4>
      </vt:variant>
      <vt:variant>
        <vt:i4>0</vt:i4>
      </vt:variant>
      <vt:variant>
        <vt:i4>5</vt:i4>
      </vt:variant>
      <vt:variant>
        <vt:lpwstr/>
      </vt:variant>
      <vt:variant>
        <vt:lpwstr>_Toc358631987</vt:lpwstr>
      </vt:variant>
      <vt:variant>
        <vt:i4>1900593</vt:i4>
      </vt:variant>
      <vt:variant>
        <vt:i4>8</vt:i4>
      </vt:variant>
      <vt:variant>
        <vt:i4>0</vt:i4>
      </vt:variant>
      <vt:variant>
        <vt:i4>5</vt:i4>
      </vt:variant>
      <vt:variant>
        <vt:lpwstr/>
      </vt:variant>
      <vt:variant>
        <vt:lpwstr>_Toc358631986</vt:lpwstr>
      </vt:variant>
      <vt:variant>
        <vt:i4>1900593</vt:i4>
      </vt:variant>
      <vt:variant>
        <vt:i4>2</vt:i4>
      </vt:variant>
      <vt:variant>
        <vt:i4>0</vt:i4>
      </vt:variant>
      <vt:variant>
        <vt:i4>5</vt:i4>
      </vt:variant>
      <vt:variant>
        <vt:lpwstr/>
      </vt:variant>
      <vt:variant>
        <vt:lpwstr>_Toc358631985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IES-FEMMES</dc:creator>
  <cp:keywords/>
  <cp:lastModifiedBy>tissoufou</cp:lastModifiedBy>
  <cp:revision>2</cp:revision>
  <cp:lastPrinted>2013-07-03T17:15:00Z</cp:lastPrinted>
  <dcterms:created xsi:type="dcterms:W3CDTF">2013-07-20T13:39:00Z</dcterms:created>
  <dcterms:modified xsi:type="dcterms:W3CDTF">2013-07-20T13:39:00Z</dcterms:modified>
</cp:coreProperties>
</file>