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09CA96" w14:textId="77777777" w:rsidR="00AE5D4D" w:rsidRDefault="00AE5D4D" w:rsidP="0003579F">
      <w:pPr>
        <w:pStyle w:val="Normal1"/>
        <w:spacing w:after="0"/>
        <w:jc w:val="both"/>
        <w:rPr>
          <w:rFonts w:asciiTheme="majorHAnsi" w:eastAsia="Cambria" w:hAnsiTheme="majorHAnsi" w:cstheme="majorHAnsi"/>
          <w:b/>
          <w:sz w:val="24"/>
          <w:szCs w:val="24"/>
        </w:rPr>
      </w:pPr>
    </w:p>
    <w:p w14:paraId="5BC35462" w14:textId="77777777" w:rsidR="00AE5D4D" w:rsidRDefault="00AE5D4D" w:rsidP="0003579F">
      <w:pPr>
        <w:pStyle w:val="Normal1"/>
        <w:spacing w:after="0"/>
        <w:jc w:val="both"/>
        <w:rPr>
          <w:rFonts w:asciiTheme="majorHAnsi" w:eastAsia="Cambria" w:hAnsiTheme="majorHAnsi" w:cstheme="majorHAnsi"/>
          <w:b/>
          <w:sz w:val="24"/>
          <w:szCs w:val="24"/>
        </w:rPr>
      </w:pPr>
    </w:p>
    <w:p w14:paraId="7848748C" w14:textId="0EAC1360" w:rsidR="00AE5D4D" w:rsidRDefault="00AE5D4D" w:rsidP="0003579F">
      <w:pPr>
        <w:pStyle w:val="Normal1"/>
        <w:spacing w:after="0"/>
        <w:jc w:val="both"/>
        <w:rPr>
          <w:rFonts w:asciiTheme="majorHAnsi" w:eastAsia="Cambria" w:hAnsiTheme="majorHAnsi" w:cstheme="majorHAnsi"/>
          <w:b/>
          <w:sz w:val="24"/>
          <w:szCs w:val="24"/>
        </w:rPr>
      </w:pPr>
    </w:p>
    <w:p w14:paraId="7A700EBB" w14:textId="48312623" w:rsidR="00AE5D4D" w:rsidRDefault="00AE5D4D" w:rsidP="0003579F">
      <w:pPr>
        <w:pStyle w:val="Normal1"/>
        <w:spacing w:after="0"/>
        <w:jc w:val="both"/>
        <w:rPr>
          <w:rFonts w:asciiTheme="majorHAnsi" w:eastAsia="Cambria" w:hAnsiTheme="majorHAnsi" w:cstheme="majorHAnsi"/>
          <w:b/>
          <w:sz w:val="24"/>
          <w:szCs w:val="24"/>
        </w:rPr>
      </w:pPr>
      <w:r>
        <w:rPr>
          <w:noProof/>
        </w:rPr>
        <w:drawing>
          <wp:inline distT="0" distB="0" distL="0" distR="0" wp14:anchorId="7AE921C2" wp14:editId="3F81FFA5">
            <wp:extent cx="5943600" cy="27901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9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3E152" w14:textId="3EA7ED24" w:rsidR="00AE5D4D" w:rsidRDefault="00AE5D4D" w:rsidP="0003579F">
      <w:pPr>
        <w:pStyle w:val="Normal1"/>
        <w:spacing w:after="0"/>
        <w:jc w:val="both"/>
        <w:rPr>
          <w:rFonts w:asciiTheme="majorHAnsi" w:eastAsia="Cambria" w:hAnsiTheme="majorHAnsi" w:cstheme="majorHAnsi"/>
          <w:b/>
          <w:sz w:val="24"/>
          <w:szCs w:val="24"/>
        </w:rPr>
      </w:pPr>
    </w:p>
    <w:p w14:paraId="3230EC78" w14:textId="6F89106F" w:rsidR="0003579F" w:rsidRPr="0003579F" w:rsidRDefault="0003579F" w:rsidP="0003579F">
      <w:pPr>
        <w:pStyle w:val="Normal1"/>
        <w:spacing w:after="0"/>
        <w:jc w:val="both"/>
        <w:rPr>
          <w:rFonts w:asciiTheme="majorHAnsi" w:eastAsia="Cambria" w:hAnsiTheme="majorHAnsi" w:cstheme="majorHAnsi"/>
          <w:b/>
          <w:sz w:val="24"/>
          <w:szCs w:val="24"/>
        </w:rPr>
      </w:pPr>
      <w:r w:rsidRPr="0003579F">
        <w:rPr>
          <w:rFonts w:asciiTheme="majorHAnsi" w:eastAsia="Cambria" w:hAnsiTheme="majorHAnsi" w:cstheme="majorHAnsi"/>
          <w:b/>
          <w:sz w:val="24"/>
          <w:szCs w:val="24"/>
        </w:rPr>
        <w:t xml:space="preserve">Here are highlights from our school, Aarohi Bal </w:t>
      </w:r>
      <w:proofErr w:type="spellStart"/>
      <w:r w:rsidRPr="0003579F">
        <w:rPr>
          <w:rFonts w:asciiTheme="majorHAnsi" w:eastAsia="Cambria" w:hAnsiTheme="majorHAnsi" w:cstheme="majorHAnsi"/>
          <w:b/>
          <w:sz w:val="24"/>
          <w:szCs w:val="24"/>
        </w:rPr>
        <w:t>Sansar</w:t>
      </w:r>
      <w:proofErr w:type="spellEnd"/>
      <w:r w:rsidR="00BF3AEC">
        <w:rPr>
          <w:rFonts w:asciiTheme="majorHAnsi" w:eastAsia="Cambria" w:hAnsiTheme="majorHAnsi" w:cstheme="majorHAnsi"/>
          <w:b/>
          <w:sz w:val="24"/>
          <w:szCs w:val="24"/>
        </w:rPr>
        <w:t>:</w:t>
      </w:r>
    </w:p>
    <w:p w14:paraId="6B50ADA3" w14:textId="77777777" w:rsidR="0003579F" w:rsidRPr="0003579F" w:rsidRDefault="0003579F" w:rsidP="0003579F">
      <w:pPr>
        <w:pStyle w:val="Normal1"/>
        <w:spacing w:after="0"/>
        <w:jc w:val="both"/>
        <w:rPr>
          <w:rFonts w:asciiTheme="majorHAnsi" w:eastAsia="Cambria" w:hAnsiTheme="majorHAnsi" w:cstheme="majorHAnsi"/>
          <w:b/>
          <w:sz w:val="24"/>
          <w:szCs w:val="24"/>
        </w:rPr>
      </w:pPr>
    </w:p>
    <w:p w14:paraId="04C871C4" w14:textId="77777777" w:rsidR="0003579F" w:rsidRPr="0003579F" w:rsidRDefault="0003579F" w:rsidP="0003579F">
      <w:pPr>
        <w:shd w:val="clear" w:color="auto" w:fill="FFFFFF"/>
        <w:spacing w:line="240" w:lineRule="auto"/>
        <w:ind w:firstLine="0"/>
        <w:rPr>
          <w:rFonts w:asciiTheme="majorHAnsi" w:eastAsia="Times New Roman" w:hAnsiTheme="majorHAnsi" w:cstheme="majorHAnsi"/>
          <w:b/>
          <w:bCs/>
        </w:rPr>
      </w:pPr>
      <w:proofErr w:type="spellStart"/>
      <w:r w:rsidRPr="0003579F">
        <w:rPr>
          <w:rFonts w:asciiTheme="majorHAnsi" w:eastAsia="Times New Roman" w:hAnsiTheme="majorHAnsi" w:cstheme="majorHAnsi"/>
          <w:b/>
          <w:bCs/>
        </w:rPr>
        <w:t>Uttarayan</w:t>
      </w:r>
      <w:proofErr w:type="spellEnd"/>
      <w:r w:rsidRPr="0003579F">
        <w:rPr>
          <w:rFonts w:asciiTheme="majorHAnsi" w:eastAsia="Times New Roman" w:hAnsiTheme="majorHAnsi" w:cstheme="majorHAnsi"/>
          <w:b/>
          <w:bCs/>
        </w:rPr>
        <w:t>, The Spirit of the Mountains </w:t>
      </w:r>
    </w:p>
    <w:p w14:paraId="18C12B2F" w14:textId="77777777" w:rsidR="0003579F" w:rsidRPr="0003579F" w:rsidRDefault="0003579F" w:rsidP="0003579F">
      <w:pPr>
        <w:shd w:val="clear" w:color="auto" w:fill="FFFFFF"/>
        <w:spacing w:line="240" w:lineRule="auto"/>
        <w:ind w:firstLine="0"/>
        <w:rPr>
          <w:rFonts w:asciiTheme="majorHAnsi" w:eastAsia="Times New Roman" w:hAnsiTheme="majorHAnsi" w:cstheme="majorHAnsi"/>
        </w:rPr>
      </w:pPr>
    </w:p>
    <w:p w14:paraId="45A26408" w14:textId="77777777" w:rsidR="0003579F" w:rsidRPr="0003579F" w:rsidRDefault="0003579F" w:rsidP="0003579F">
      <w:pPr>
        <w:shd w:val="clear" w:color="auto" w:fill="FFFFFF"/>
        <w:spacing w:line="240" w:lineRule="auto"/>
        <w:ind w:firstLine="0"/>
        <w:rPr>
          <w:rFonts w:asciiTheme="majorHAnsi" w:eastAsia="Times New Roman" w:hAnsiTheme="majorHAnsi" w:cstheme="majorHAnsi"/>
        </w:rPr>
      </w:pPr>
      <w:r w:rsidRPr="0003579F">
        <w:rPr>
          <w:rFonts w:asciiTheme="majorHAnsi" w:eastAsia="Times New Roman" w:hAnsiTheme="majorHAnsi" w:cstheme="majorHAnsi"/>
        </w:rPr>
        <w:t xml:space="preserve">A group comprising of class 8 students, teachers of Aarohi Bal </w:t>
      </w:r>
      <w:proofErr w:type="spellStart"/>
      <w:r w:rsidRPr="0003579F">
        <w:rPr>
          <w:rFonts w:asciiTheme="majorHAnsi" w:eastAsia="Times New Roman" w:hAnsiTheme="majorHAnsi" w:cstheme="majorHAnsi"/>
        </w:rPr>
        <w:t>Sansar</w:t>
      </w:r>
      <w:proofErr w:type="spellEnd"/>
      <w:r w:rsidRPr="0003579F">
        <w:rPr>
          <w:rFonts w:asciiTheme="majorHAnsi" w:eastAsia="Times New Roman" w:hAnsiTheme="majorHAnsi" w:cstheme="majorHAnsi"/>
        </w:rPr>
        <w:t xml:space="preserve"> and other staff of our </w:t>
      </w:r>
      <w:proofErr w:type="spellStart"/>
      <w:r w:rsidRPr="0003579F">
        <w:rPr>
          <w:rFonts w:asciiTheme="majorHAnsi" w:eastAsia="Times New Roman" w:hAnsiTheme="majorHAnsi" w:cstheme="majorHAnsi"/>
        </w:rPr>
        <w:t>organisation</w:t>
      </w:r>
      <w:proofErr w:type="spellEnd"/>
      <w:r w:rsidRPr="0003579F">
        <w:rPr>
          <w:rFonts w:asciiTheme="majorHAnsi" w:eastAsia="Times New Roman" w:hAnsiTheme="majorHAnsi" w:cstheme="majorHAnsi"/>
        </w:rPr>
        <w:t xml:space="preserve"> went for an educational cum fun three-day tour to Delhi, during this quarter.</w:t>
      </w:r>
    </w:p>
    <w:p w14:paraId="01E460B6" w14:textId="77777777" w:rsidR="0003579F" w:rsidRPr="0003579F" w:rsidRDefault="0003579F" w:rsidP="0003579F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</w:rPr>
      </w:pPr>
      <w:r w:rsidRPr="0003579F">
        <w:rPr>
          <w:rFonts w:asciiTheme="majorHAnsi" w:eastAsia="Times New Roman" w:hAnsiTheme="majorHAnsi" w:cstheme="majorHAnsi"/>
        </w:rPr>
        <w:t> </w:t>
      </w:r>
    </w:p>
    <w:p w14:paraId="315EE129" w14:textId="64E707BB" w:rsidR="0003579F" w:rsidRPr="0003579F" w:rsidRDefault="0003579F" w:rsidP="0003579F">
      <w:pPr>
        <w:shd w:val="clear" w:color="auto" w:fill="FFFFFF"/>
        <w:spacing w:line="240" w:lineRule="auto"/>
        <w:ind w:firstLine="0"/>
        <w:rPr>
          <w:rFonts w:asciiTheme="majorHAnsi" w:eastAsia="Times New Roman" w:hAnsiTheme="majorHAnsi" w:cstheme="majorHAnsi"/>
        </w:rPr>
      </w:pPr>
      <w:r w:rsidRPr="0003579F">
        <w:rPr>
          <w:rFonts w:asciiTheme="majorHAnsi" w:eastAsia="Times New Roman" w:hAnsiTheme="majorHAnsi" w:cstheme="majorHAnsi"/>
        </w:rPr>
        <w:t xml:space="preserve">The children presented a lovely medley of </w:t>
      </w:r>
      <w:proofErr w:type="spellStart"/>
      <w:r w:rsidRPr="0003579F">
        <w:rPr>
          <w:rFonts w:asciiTheme="majorHAnsi" w:eastAsia="Times New Roman" w:hAnsiTheme="majorHAnsi" w:cstheme="majorHAnsi"/>
        </w:rPr>
        <w:t>Kumaoni</w:t>
      </w:r>
      <w:proofErr w:type="spellEnd"/>
      <w:r w:rsidRPr="0003579F">
        <w:rPr>
          <w:rFonts w:asciiTheme="majorHAnsi" w:eastAsia="Times New Roman" w:hAnsiTheme="majorHAnsi" w:cstheme="majorHAnsi"/>
        </w:rPr>
        <w:t xml:space="preserve"> and Garhwali folk songs and dances, a humorous skit</w:t>
      </w:r>
      <w:r w:rsidR="00723A29">
        <w:rPr>
          <w:rFonts w:asciiTheme="majorHAnsi" w:eastAsia="Times New Roman" w:hAnsiTheme="majorHAnsi" w:cstheme="majorHAnsi"/>
        </w:rPr>
        <w:t>,</w:t>
      </w:r>
      <w:r w:rsidRPr="0003579F">
        <w:rPr>
          <w:rFonts w:asciiTheme="majorHAnsi" w:eastAsia="Times New Roman" w:hAnsiTheme="majorHAnsi" w:cstheme="majorHAnsi"/>
        </w:rPr>
        <w:t xml:space="preserve"> and a patriotic song cum dance for a select audience at the beautiful premises of </w:t>
      </w:r>
      <w:proofErr w:type="spellStart"/>
      <w:r w:rsidRPr="0003579F">
        <w:rPr>
          <w:rFonts w:asciiTheme="majorHAnsi" w:eastAsia="Times New Roman" w:hAnsiTheme="majorHAnsi" w:cstheme="majorHAnsi"/>
        </w:rPr>
        <w:t>Sanskriti</w:t>
      </w:r>
      <w:proofErr w:type="spellEnd"/>
      <w:r w:rsidRPr="0003579F">
        <w:rPr>
          <w:rFonts w:asciiTheme="majorHAnsi" w:eastAsia="Times New Roman" w:hAnsiTheme="majorHAnsi" w:cstheme="majorHAnsi"/>
        </w:rPr>
        <w:t xml:space="preserve"> Kendra. A delicious </w:t>
      </w:r>
      <w:proofErr w:type="spellStart"/>
      <w:r w:rsidRPr="0003579F">
        <w:rPr>
          <w:rFonts w:asciiTheme="majorHAnsi" w:eastAsia="Times New Roman" w:hAnsiTheme="majorHAnsi" w:cstheme="majorHAnsi"/>
        </w:rPr>
        <w:t>Kumaoni</w:t>
      </w:r>
      <w:proofErr w:type="spellEnd"/>
      <w:r w:rsidRPr="0003579F">
        <w:rPr>
          <w:rFonts w:asciiTheme="majorHAnsi" w:eastAsia="Times New Roman" w:hAnsiTheme="majorHAnsi" w:cstheme="majorHAnsi"/>
        </w:rPr>
        <w:t xml:space="preserve"> lunch was served after the show. People also shopped for our local produce on display. </w:t>
      </w:r>
    </w:p>
    <w:p w14:paraId="1FF0C0D5" w14:textId="77777777" w:rsidR="0003579F" w:rsidRPr="0003579F" w:rsidRDefault="0003579F" w:rsidP="0003579F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</w:rPr>
      </w:pPr>
    </w:p>
    <w:p w14:paraId="72227B2D" w14:textId="77777777" w:rsidR="0003579F" w:rsidRPr="0003579F" w:rsidRDefault="0003579F" w:rsidP="0003579F">
      <w:pPr>
        <w:shd w:val="clear" w:color="auto" w:fill="FFFFFF"/>
        <w:spacing w:line="240" w:lineRule="auto"/>
        <w:ind w:firstLine="0"/>
        <w:rPr>
          <w:rFonts w:asciiTheme="majorHAnsi" w:eastAsia="Times New Roman" w:hAnsiTheme="majorHAnsi" w:cstheme="majorHAnsi"/>
        </w:rPr>
      </w:pPr>
      <w:r w:rsidRPr="0003579F">
        <w:rPr>
          <w:rFonts w:asciiTheme="majorHAnsi" w:eastAsia="Times New Roman" w:hAnsiTheme="majorHAnsi" w:cstheme="majorHAnsi"/>
        </w:rPr>
        <w:t xml:space="preserve">Our team of children and adults enjoyed the magnificent dance-drama at the Kingdom of Dreams in Gurugram. They visited Qutub </w:t>
      </w:r>
      <w:proofErr w:type="spellStart"/>
      <w:r w:rsidRPr="0003579F">
        <w:rPr>
          <w:rFonts w:asciiTheme="majorHAnsi" w:eastAsia="Times New Roman" w:hAnsiTheme="majorHAnsi" w:cstheme="majorHAnsi"/>
        </w:rPr>
        <w:t>Minar</w:t>
      </w:r>
      <w:proofErr w:type="spellEnd"/>
      <w:r w:rsidRPr="0003579F">
        <w:rPr>
          <w:rFonts w:asciiTheme="majorHAnsi" w:eastAsia="Times New Roman" w:hAnsiTheme="majorHAnsi" w:cstheme="majorHAnsi"/>
        </w:rPr>
        <w:t>, India Gate, and had a fun filled evening at the adventure park - World of Wonders over the three-day trip.</w:t>
      </w:r>
    </w:p>
    <w:p w14:paraId="2FDC5859" w14:textId="77777777" w:rsidR="0003579F" w:rsidRPr="0003579F" w:rsidRDefault="0003579F" w:rsidP="0003579F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</w:rPr>
      </w:pPr>
    </w:p>
    <w:p w14:paraId="3336107F" w14:textId="77777777" w:rsidR="0003579F" w:rsidRPr="0003579F" w:rsidRDefault="0003579F" w:rsidP="0003579F">
      <w:pPr>
        <w:shd w:val="clear" w:color="auto" w:fill="FFFFFF"/>
        <w:spacing w:line="240" w:lineRule="auto"/>
        <w:ind w:firstLine="0"/>
        <w:rPr>
          <w:rFonts w:asciiTheme="majorHAnsi" w:eastAsia="Times New Roman" w:hAnsiTheme="majorHAnsi" w:cstheme="majorHAnsi"/>
        </w:rPr>
      </w:pPr>
      <w:bookmarkStart w:id="0" w:name="_Hlk49260069"/>
      <w:r w:rsidRPr="0003579F">
        <w:rPr>
          <w:rFonts w:asciiTheme="majorHAnsi" w:eastAsia="Times New Roman" w:hAnsiTheme="majorHAnsi" w:cstheme="majorHAnsi"/>
        </w:rPr>
        <w:t>In all it was a thrilling experience for the children, most of whom had never been to Delhi or even travelled on a train or the Metro. </w:t>
      </w:r>
    </w:p>
    <w:p w14:paraId="3C239A86" w14:textId="77777777" w:rsidR="0003579F" w:rsidRPr="0003579F" w:rsidRDefault="0003579F" w:rsidP="0003579F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</w:rPr>
      </w:pPr>
    </w:p>
    <w:p w14:paraId="3CEBDDF9" w14:textId="77777777" w:rsidR="0003579F" w:rsidRPr="0003579F" w:rsidRDefault="0003579F" w:rsidP="0003579F">
      <w:pPr>
        <w:shd w:val="clear" w:color="auto" w:fill="FFFFFF"/>
        <w:spacing w:line="240" w:lineRule="auto"/>
        <w:ind w:firstLine="0"/>
        <w:rPr>
          <w:rFonts w:asciiTheme="majorHAnsi" w:eastAsia="Times New Roman" w:hAnsiTheme="majorHAnsi" w:cstheme="majorHAnsi"/>
        </w:rPr>
      </w:pPr>
      <w:r w:rsidRPr="0003579F">
        <w:rPr>
          <w:rFonts w:asciiTheme="majorHAnsi" w:eastAsia="Times New Roman" w:hAnsiTheme="majorHAnsi" w:cstheme="majorHAnsi"/>
        </w:rPr>
        <w:t xml:space="preserve">We thank everyone who graciously supported this tour by way of funding, arranging tickets, local travel, and especially the management of </w:t>
      </w:r>
      <w:proofErr w:type="spellStart"/>
      <w:r w:rsidRPr="0003579F">
        <w:rPr>
          <w:rFonts w:asciiTheme="majorHAnsi" w:eastAsia="Times New Roman" w:hAnsiTheme="majorHAnsi" w:cstheme="majorHAnsi"/>
        </w:rPr>
        <w:t>Sanskriti</w:t>
      </w:r>
      <w:proofErr w:type="spellEnd"/>
      <w:r w:rsidRPr="0003579F">
        <w:rPr>
          <w:rFonts w:asciiTheme="majorHAnsi" w:eastAsia="Times New Roman" w:hAnsiTheme="majorHAnsi" w:cstheme="majorHAnsi"/>
        </w:rPr>
        <w:t xml:space="preserve"> Kendra for hosting the group.</w:t>
      </w:r>
    </w:p>
    <w:p w14:paraId="3FAF6463" w14:textId="77777777" w:rsidR="0003579F" w:rsidRPr="0003579F" w:rsidRDefault="0003579F" w:rsidP="0003579F">
      <w:pPr>
        <w:shd w:val="clear" w:color="auto" w:fill="FFFFFF"/>
        <w:spacing w:line="240" w:lineRule="auto"/>
        <w:ind w:firstLine="0"/>
        <w:rPr>
          <w:rFonts w:asciiTheme="majorHAnsi" w:eastAsia="Times New Roman" w:hAnsiTheme="majorHAnsi" w:cstheme="majorHAnsi"/>
        </w:rPr>
      </w:pPr>
    </w:p>
    <w:bookmarkEnd w:id="0"/>
    <w:p w14:paraId="6ED0BAD8" w14:textId="77777777" w:rsidR="00AE5D4D" w:rsidRDefault="00AE5D4D" w:rsidP="0003579F">
      <w:pPr>
        <w:pStyle w:val="Normal1"/>
        <w:spacing w:after="0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1770AC2B" w14:textId="77777777" w:rsidR="00AE5D4D" w:rsidRDefault="00AE5D4D" w:rsidP="0003579F">
      <w:pPr>
        <w:pStyle w:val="Normal1"/>
        <w:spacing w:after="0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34CA98AD" w14:textId="77777777" w:rsidR="00AE5D4D" w:rsidRDefault="00AE5D4D" w:rsidP="0003579F">
      <w:pPr>
        <w:pStyle w:val="Normal1"/>
        <w:spacing w:after="0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749D0607" w14:textId="5889AD4F" w:rsidR="0003579F" w:rsidRPr="0003579F" w:rsidRDefault="0003579F" w:rsidP="0003579F">
      <w:pPr>
        <w:pStyle w:val="Normal1"/>
        <w:spacing w:after="0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  <w:r w:rsidRPr="0003579F">
        <w:rPr>
          <w:rFonts w:asciiTheme="majorHAnsi" w:eastAsia="Times New Roman" w:hAnsiTheme="majorHAnsi" w:cstheme="majorHAnsi"/>
          <w:b/>
          <w:sz w:val="24"/>
          <w:szCs w:val="24"/>
        </w:rPr>
        <w:t>National Science Day</w:t>
      </w:r>
    </w:p>
    <w:p w14:paraId="46FD25B1" w14:textId="77777777" w:rsidR="0003579F" w:rsidRPr="0003579F" w:rsidRDefault="0003579F" w:rsidP="0003579F">
      <w:pPr>
        <w:pStyle w:val="Normal1"/>
        <w:spacing w:after="0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789BC78C" w14:textId="74FF3D36" w:rsidR="0003579F" w:rsidRPr="0003579F" w:rsidRDefault="0003579F" w:rsidP="0003579F">
      <w:pPr>
        <w:pStyle w:val="Normal1"/>
        <w:spacing w:after="0"/>
        <w:jc w:val="both"/>
        <w:rPr>
          <w:rFonts w:asciiTheme="majorHAnsi" w:eastAsia="Cambria" w:hAnsiTheme="majorHAnsi" w:cstheme="majorHAnsi"/>
          <w:b/>
          <w:color w:val="0B5394"/>
          <w:sz w:val="24"/>
          <w:szCs w:val="24"/>
        </w:rPr>
      </w:pPr>
      <w:r w:rsidRPr="0003579F">
        <w:rPr>
          <w:rFonts w:asciiTheme="majorHAnsi" w:eastAsia="Times New Roman" w:hAnsiTheme="majorHAnsi" w:cstheme="majorHAnsi"/>
          <w:sz w:val="24"/>
          <w:szCs w:val="24"/>
        </w:rPr>
        <w:t xml:space="preserve">This year Aarohi Bal </w:t>
      </w:r>
      <w:proofErr w:type="spellStart"/>
      <w:r w:rsidRPr="0003579F">
        <w:rPr>
          <w:rFonts w:asciiTheme="majorHAnsi" w:eastAsia="Times New Roman" w:hAnsiTheme="majorHAnsi" w:cstheme="majorHAnsi"/>
          <w:sz w:val="24"/>
          <w:szCs w:val="24"/>
        </w:rPr>
        <w:t>Sansar</w:t>
      </w:r>
      <w:proofErr w:type="spellEnd"/>
      <w:r w:rsidRPr="0003579F">
        <w:rPr>
          <w:rFonts w:asciiTheme="majorHAnsi" w:eastAsia="Times New Roman" w:hAnsiTheme="majorHAnsi" w:cstheme="majorHAnsi"/>
          <w:sz w:val="24"/>
          <w:szCs w:val="24"/>
        </w:rPr>
        <w:t xml:space="preserve"> celebrated National Science Day on 28th February 2020 engaging the entire school. Groups of students prepared and presented the fun experiments under the supervision of </w:t>
      </w:r>
      <w:r w:rsidR="00BF3AEC">
        <w:rPr>
          <w:rFonts w:asciiTheme="majorHAnsi" w:eastAsia="Times New Roman" w:hAnsiTheme="majorHAnsi" w:cstheme="majorHAnsi"/>
          <w:sz w:val="24"/>
          <w:szCs w:val="24"/>
        </w:rPr>
        <w:t>STEM teachers</w:t>
      </w:r>
      <w:r w:rsidRPr="0003579F">
        <w:rPr>
          <w:rFonts w:asciiTheme="majorHAnsi" w:eastAsia="Times New Roman" w:hAnsiTheme="majorHAnsi" w:cstheme="majorHAnsi"/>
          <w:sz w:val="24"/>
          <w:szCs w:val="24"/>
        </w:rPr>
        <w:t xml:space="preserve">. Students were seen having fun explaining the concepts to visitors and junior kids. Some of the experiments conducted were- </w:t>
      </w:r>
      <w:r w:rsidR="00BF3AEC">
        <w:rPr>
          <w:rFonts w:asciiTheme="majorHAnsi" w:eastAsia="Times New Roman" w:hAnsiTheme="majorHAnsi" w:cstheme="majorHAnsi"/>
          <w:sz w:val="24"/>
          <w:szCs w:val="24"/>
        </w:rPr>
        <w:t>e</w:t>
      </w:r>
      <w:r w:rsidRPr="0003579F">
        <w:rPr>
          <w:rFonts w:asciiTheme="majorHAnsi" w:eastAsia="Times New Roman" w:hAnsiTheme="majorHAnsi" w:cstheme="majorHAnsi"/>
          <w:sz w:val="24"/>
          <w:szCs w:val="24"/>
        </w:rPr>
        <w:t>quilibrium, the law of inertia, fire balloon, electric motor, magnetic lines, circular motion and capacity of paper, the origin of pie, wind occupies space, etc.</w:t>
      </w:r>
    </w:p>
    <w:p w14:paraId="1BB7C8BF" w14:textId="4AFE8920" w:rsidR="0003579F" w:rsidRPr="0003579F" w:rsidRDefault="0003579F" w:rsidP="0003579F">
      <w:pPr>
        <w:pStyle w:val="Normal1"/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11383D99" w14:textId="77777777" w:rsidR="0003579F" w:rsidRPr="0003579F" w:rsidRDefault="0003579F" w:rsidP="0003579F">
      <w:pPr>
        <w:pStyle w:val="Normal1"/>
        <w:spacing w:after="0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  <w:r w:rsidRPr="0003579F">
        <w:rPr>
          <w:rFonts w:asciiTheme="majorHAnsi" w:eastAsia="Times New Roman" w:hAnsiTheme="majorHAnsi" w:cstheme="majorHAnsi"/>
          <w:b/>
          <w:sz w:val="24"/>
          <w:szCs w:val="24"/>
        </w:rPr>
        <w:t>Academic Progress 2019-20</w:t>
      </w:r>
    </w:p>
    <w:p w14:paraId="409200D7" w14:textId="77777777" w:rsidR="0003579F" w:rsidRPr="0003579F" w:rsidRDefault="0003579F" w:rsidP="0003579F">
      <w:pPr>
        <w:ind w:firstLine="0"/>
        <w:jc w:val="both"/>
        <w:rPr>
          <w:rFonts w:asciiTheme="majorHAnsi" w:eastAsia="Times New Roman" w:hAnsiTheme="majorHAnsi" w:cstheme="majorHAnsi"/>
        </w:rPr>
      </w:pPr>
    </w:p>
    <w:p w14:paraId="359FD0CD" w14:textId="509E4FC5" w:rsidR="0003579F" w:rsidRPr="0003579F" w:rsidRDefault="0003579F" w:rsidP="0003579F">
      <w:pPr>
        <w:ind w:firstLine="0"/>
        <w:jc w:val="both"/>
        <w:rPr>
          <w:rFonts w:asciiTheme="majorHAnsi" w:eastAsia="Times New Roman" w:hAnsiTheme="majorHAnsi" w:cstheme="majorHAnsi"/>
        </w:rPr>
      </w:pPr>
      <w:r w:rsidRPr="0003579F">
        <w:rPr>
          <w:rFonts w:asciiTheme="majorHAnsi" w:eastAsia="Times New Roman" w:hAnsiTheme="majorHAnsi" w:cstheme="majorHAnsi"/>
        </w:rPr>
        <w:t xml:space="preserve">The annual examinations could not be held due to the Covid-19 pandemic. The results of the semi-annual exams for all students from classes 1 to 8 are hereunder: </w:t>
      </w:r>
    </w:p>
    <w:p w14:paraId="64670A76" w14:textId="77777777" w:rsidR="0003579F" w:rsidRPr="0003579F" w:rsidRDefault="0003579F" w:rsidP="0003579F">
      <w:pPr>
        <w:ind w:firstLine="0"/>
        <w:jc w:val="both"/>
        <w:rPr>
          <w:rFonts w:asciiTheme="majorHAnsi" w:eastAsia="Times New Roman" w:hAnsiTheme="majorHAnsi" w:cstheme="majorHAnsi"/>
        </w:rPr>
      </w:pPr>
    </w:p>
    <w:p w14:paraId="38000528" w14:textId="77777777" w:rsidR="0003579F" w:rsidRPr="0003579F" w:rsidRDefault="0003579F" w:rsidP="0003579F">
      <w:pPr>
        <w:spacing w:line="240" w:lineRule="auto"/>
        <w:rPr>
          <w:rFonts w:asciiTheme="majorHAnsi" w:eastAsia="Times New Roman" w:hAnsiTheme="majorHAnsi" w:cstheme="majorHAnsi"/>
          <w:noProof/>
          <w:color w:val="222222"/>
          <w:lang w:val="en-US" w:bidi="hi-IN"/>
        </w:rPr>
      </w:pPr>
      <w:r w:rsidRPr="0003579F">
        <w:rPr>
          <w:rFonts w:asciiTheme="majorHAnsi" w:eastAsia="Times New Roman" w:hAnsiTheme="majorHAnsi" w:cstheme="majorHAnsi"/>
          <w:noProof/>
          <w:color w:val="222222"/>
          <w:lang w:val="en-US" w:bidi="hi-IN"/>
        </w:rPr>
        <w:drawing>
          <wp:anchor distT="0" distB="0" distL="114300" distR="114300" simplePos="0" relativeHeight="251659264" behindDoc="0" locked="0" layoutInCell="1" allowOverlap="1" wp14:anchorId="12BB9CFB" wp14:editId="4281F76A">
            <wp:simplePos x="0" y="0"/>
            <wp:positionH relativeFrom="column">
              <wp:posOffset>19050</wp:posOffset>
            </wp:positionH>
            <wp:positionV relativeFrom="paragraph">
              <wp:posOffset>260985</wp:posOffset>
            </wp:positionV>
            <wp:extent cx="5391150" cy="3762375"/>
            <wp:effectExtent l="19050" t="0" r="19050" b="0"/>
            <wp:wrapSquare wrapText="bothSides"/>
            <wp:docPr id="5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14:paraId="73D28E78" w14:textId="77777777" w:rsidR="0003579F" w:rsidRPr="0003579F" w:rsidRDefault="0003579F" w:rsidP="0003579F">
      <w:pPr>
        <w:spacing w:line="240" w:lineRule="auto"/>
        <w:rPr>
          <w:rFonts w:asciiTheme="majorHAnsi" w:eastAsia="Times New Roman" w:hAnsiTheme="majorHAnsi" w:cstheme="majorHAnsi"/>
          <w:noProof/>
          <w:color w:val="222222"/>
          <w:lang w:val="en-US" w:bidi="hi-IN"/>
        </w:rPr>
      </w:pPr>
    </w:p>
    <w:p w14:paraId="52CBB73B" w14:textId="77777777" w:rsidR="00CC687D" w:rsidRPr="0003579F" w:rsidRDefault="00CC687D" w:rsidP="00CC687D">
      <w:pPr>
        <w:pStyle w:val="Normal1"/>
        <w:spacing w:after="0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03579F">
        <w:rPr>
          <w:rFonts w:asciiTheme="majorHAnsi" w:eastAsia="Times New Roman" w:hAnsiTheme="majorHAnsi" w:cstheme="majorHAnsi"/>
          <w:b/>
          <w:bCs/>
          <w:sz w:val="24"/>
          <w:szCs w:val="24"/>
        </w:rPr>
        <w:t>Hindi-</w:t>
      </w:r>
      <w:r w:rsidRPr="0003579F">
        <w:rPr>
          <w:rFonts w:asciiTheme="majorHAnsi" w:eastAsia="Times New Roman" w:hAnsiTheme="majorHAnsi" w:cstheme="majorHAnsi"/>
          <w:sz w:val="24"/>
          <w:szCs w:val="24"/>
        </w:rPr>
        <w:t xml:space="preserve"> 52 out of 119 students are those who have scored 80% and more. 49 students scored 60% to 79%, 17 students scored 40% to 59% and a single student scored less than 40%.</w:t>
      </w:r>
    </w:p>
    <w:p w14:paraId="6C41381C" w14:textId="0EFABA88" w:rsidR="00CC687D" w:rsidRPr="0003579F" w:rsidRDefault="00CC687D" w:rsidP="00CC687D">
      <w:pPr>
        <w:pStyle w:val="Normal1"/>
        <w:spacing w:after="0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03579F">
        <w:rPr>
          <w:rFonts w:asciiTheme="majorHAnsi" w:eastAsia="Times New Roman" w:hAnsiTheme="majorHAnsi" w:cstheme="majorHAnsi"/>
          <w:b/>
          <w:bCs/>
          <w:sz w:val="24"/>
          <w:szCs w:val="24"/>
        </w:rPr>
        <w:lastRenderedPageBreak/>
        <w:t>Mathematics -</w:t>
      </w:r>
      <w:r w:rsidRPr="0003579F">
        <w:rPr>
          <w:rFonts w:asciiTheme="majorHAnsi" w:eastAsia="Times New Roman" w:hAnsiTheme="majorHAnsi" w:cstheme="majorHAnsi"/>
          <w:sz w:val="24"/>
          <w:szCs w:val="24"/>
        </w:rPr>
        <w:t xml:space="preserve"> 31 students who scored 80% and more</w:t>
      </w:r>
      <w:r>
        <w:rPr>
          <w:rFonts w:asciiTheme="majorHAnsi" w:eastAsia="Times New Roman" w:hAnsiTheme="majorHAnsi" w:cstheme="majorHAnsi"/>
          <w:sz w:val="24"/>
          <w:szCs w:val="24"/>
        </w:rPr>
        <w:t>,</w:t>
      </w:r>
      <w:r w:rsidRPr="0003579F">
        <w:rPr>
          <w:rFonts w:asciiTheme="majorHAnsi" w:eastAsia="Times New Roman" w:hAnsiTheme="majorHAnsi" w:cstheme="majorHAnsi"/>
          <w:sz w:val="24"/>
          <w:szCs w:val="24"/>
        </w:rPr>
        <w:t xml:space="preserve"> 41 students scored 60% to 79%, 31 students scored 40% to 59% and 16 students scored less than 40%.</w:t>
      </w:r>
    </w:p>
    <w:p w14:paraId="1D1276AC" w14:textId="34CD0FC7" w:rsidR="00CC687D" w:rsidRDefault="00CC687D" w:rsidP="00CC687D">
      <w:pPr>
        <w:pStyle w:val="Normal1"/>
        <w:spacing w:after="0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03579F">
        <w:rPr>
          <w:rFonts w:asciiTheme="majorHAnsi" w:eastAsia="Times New Roman" w:hAnsiTheme="majorHAnsi" w:cstheme="majorHAnsi"/>
          <w:b/>
          <w:bCs/>
          <w:sz w:val="24"/>
          <w:szCs w:val="24"/>
        </w:rPr>
        <w:t>English -</w:t>
      </w:r>
      <w:r w:rsidRPr="0003579F">
        <w:rPr>
          <w:rFonts w:asciiTheme="majorHAnsi" w:eastAsia="Times New Roman" w:hAnsiTheme="majorHAnsi" w:cstheme="majorHAnsi"/>
          <w:sz w:val="24"/>
          <w:szCs w:val="24"/>
        </w:rPr>
        <w:t xml:space="preserve"> 38 students who have scored 80% and more</w:t>
      </w:r>
      <w:r>
        <w:rPr>
          <w:rFonts w:asciiTheme="majorHAnsi" w:eastAsia="Times New Roman" w:hAnsiTheme="majorHAnsi" w:cstheme="majorHAnsi"/>
          <w:sz w:val="24"/>
          <w:szCs w:val="24"/>
        </w:rPr>
        <w:t>,</w:t>
      </w:r>
      <w:r w:rsidRPr="0003579F">
        <w:rPr>
          <w:rFonts w:asciiTheme="majorHAnsi" w:eastAsia="Times New Roman" w:hAnsiTheme="majorHAnsi" w:cstheme="majorHAnsi"/>
          <w:sz w:val="24"/>
          <w:szCs w:val="24"/>
        </w:rPr>
        <w:t xml:space="preserve"> 29 students scored 60% to 79%, 32 students scored 40% to 59% and 20 students scored less than 40%.</w:t>
      </w:r>
    </w:p>
    <w:p w14:paraId="39E31E75" w14:textId="59144E30" w:rsidR="006B684C" w:rsidRDefault="006B684C" w:rsidP="00CC687D">
      <w:pPr>
        <w:pStyle w:val="Normal1"/>
        <w:spacing w:after="0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255CFF16" w14:textId="6C9F7BCD" w:rsidR="0003579F" w:rsidRPr="0003579F" w:rsidRDefault="0003579F" w:rsidP="0003579F">
      <w:pPr>
        <w:spacing w:line="240" w:lineRule="auto"/>
        <w:ind w:firstLine="0"/>
        <w:rPr>
          <w:rFonts w:asciiTheme="majorHAnsi" w:eastAsia="Times New Roman" w:hAnsiTheme="majorHAnsi" w:cs="Mangal"/>
          <w:noProof/>
          <w:color w:val="222222"/>
          <w:lang w:val="en-US" w:bidi="hi-IN"/>
        </w:rPr>
      </w:pPr>
      <w:r w:rsidRPr="0003579F">
        <w:rPr>
          <w:rFonts w:asciiTheme="majorHAnsi" w:eastAsia="Times New Roman" w:hAnsiTheme="majorHAnsi" w:cstheme="majorHAnsi"/>
          <w:b/>
          <w:bCs/>
          <w:noProof/>
          <w:color w:val="222222"/>
          <w:lang w:val="en-US" w:bidi="hi-IN"/>
        </w:rPr>
        <w:t>Online Teaching</w:t>
      </w:r>
      <w:r w:rsidRPr="0003579F">
        <w:rPr>
          <w:rFonts w:asciiTheme="majorHAnsi" w:eastAsia="Times New Roman" w:hAnsiTheme="majorHAnsi" w:cstheme="majorHAnsi"/>
          <w:b/>
          <w:bCs/>
          <w:noProof/>
          <w:color w:val="222222"/>
          <w:cs/>
          <w:lang w:val="en-US" w:bidi="hi-IN"/>
        </w:rPr>
        <w:t>-</w:t>
      </w:r>
      <w:r w:rsidRPr="0003579F">
        <w:rPr>
          <w:rFonts w:asciiTheme="majorHAnsi" w:eastAsia="Times New Roman" w:hAnsiTheme="majorHAnsi" w:cstheme="majorHAnsi"/>
          <w:noProof/>
          <w:color w:val="222222"/>
          <w:cs/>
          <w:lang w:val="en-US" w:bidi="hi-IN"/>
        </w:rPr>
        <w:t xml:space="preserve"> </w:t>
      </w:r>
      <w:r w:rsidRPr="0003579F">
        <w:rPr>
          <w:rFonts w:asciiTheme="majorHAnsi" w:eastAsia="Times New Roman" w:hAnsiTheme="majorHAnsi" w:cstheme="majorHAnsi"/>
          <w:noProof/>
          <w:color w:val="222222"/>
          <w:lang w:val="en-US" w:bidi="hi-IN"/>
        </w:rPr>
        <w:t xml:space="preserve">From the month of April </w:t>
      </w:r>
      <w:r w:rsidRPr="0003579F">
        <w:rPr>
          <w:rFonts w:asciiTheme="majorHAnsi" w:eastAsia="Times New Roman" w:hAnsiTheme="majorHAnsi" w:cstheme="majorHAnsi"/>
          <w:noProof/>
          <w:color w:val="222222"/>
          <w:cs/>
          <w:lang w:val="en-US" w:bidi="hi-IN"/>
        </w:rPr>
        <w:t>2020</w:t>
      </w:r>
      <w:r w:rsidRPr="0003579F">
        <w:rPr>
          <w:rFonts w:asciiTheme="majorHAnsi" w:eastAsia="Times New Roman" w:hAnsiTheme="majorHAnsi" w:cstheme="majorHAnsi"/>
          <w:noProof/>
          <w:color w:val="222222"/>
          <w:lang w:val="en-US" w:bidi="hi-IN"/>
        </w:rPr>
        <w:t>, all the teachers of the school are teaching their subject</w:t>
      </w:r>
      <w:r>
        <w:rPr>
          <w:rFonts w:asciiTheme="majorHAnsi" w:eastAsia="Times New Roman" w:hAnsiTheme="majorHAnsi" w:cstheme="majorHAnsi"/>
          <w:noProof/>
          <w:color w:val="222222"/>
          <w:lang w:val="en-US" w:bidi="hi-IN"/>
        </w:rPr>
        <w:t>s using mobile phones</w:t>
      </w:r>
      <w:r w:rsidRPr="0003579F">
        <w:rPr>
          <w:rFonts w:asciiTheme="majorHAnsi" w:eastAsia="Times New Roman" w:hAnsiTheme="majorHAnsi" w:cstheme="majorHAnsi"/>
          <w:noProof/>
          <w:color w:val="222222"/>
          <w:lang w:val="en-US" w:bidi="hi-IN"/>
        </w:rPr>
        <w:t xml:space="preserve">. </w:t>
      </w:r>
      <w:r>
        <w:rPr>
          <w:rFonts w:asciiTheme="majorHAnsi" w:eastAsia="Times New Roman" w:hAnsiTheme="majorHAnsi" w:cstheme="majorHAnsi"/>
          <w:noProof/>
          <w:color w:val="222222"/>
          <w:lang w:val="en-US" w:bidi="hi-IN"/>
        </w:rPr>
        <w:t>Since we are based in a rural area, where technology is relatively new it is encouraging to see that nearly 85% are participating</w:t>
      </w:r>
      <w:r w:rsidR="00CC687D">
        <w:rPr>
          <w:rFonts w:asciiTheme="majorHAnsi" w:eastAsia="Times New Roman" w:hAnsiTheme="majorHAnsi" w:cstheme="majorHAnsi"/>
          <w:noProof/>
          <w:color w:val="222222"/>
          <w:lang w:val="en-US" w:bidi="hi-IN"/>
        </w:rPr>
        <w:t xml:space="preserve"> actively</w:t>
      </w:r>
      <w:r>
        <w:rPr>
          <w:rFonts w:asciiTheme="majorHAnsi" w:eastAsia="Times New Roman" w:hAnsiTheme="majorHAnsi" w:cstheme="majorHAnsi"/>
          <w:noProof/>
          <w:color w:val="222222"/>
          <w:lang w:val="en-US" w:bidi="hi-IN"/>
        </w:rPr>
        <w:t xml:space="preserve"> in the online classes. </w:t>
      </w:r>
    </w:p>
    <w:p w14:paraId="7BB2BAF7" w14:textId="685F588F" w:rsidR="0003579F" w:rsidRDefault="0003579F" w:rsidP="00CC687D">
      <w:pPr>
        <w:spacing w:line="240" w:lineRule="auto"/>
        <w:ind w:firstLine="0"/>
        <w:rPr>
          <w:rFonts w:asciiTheme="majorHAnsi" w:eastAsia="Times New Roman" w:hAnsiTheme="majorHAnsi" w:cstheme="majorHAnsi"/>
          <w:noProof/>
          <w:color w:val="222222"/>
          <w:lang w:val="en-US" w:bidi="hi-IN"/>
        </w:rPr>
      </w:pPr>
    </w:p>
    <w:p w14:paraId="2CD54902" w14:textId="78C65B0A" w:rsidR="00CC687D" w:rsidRPr="0003579F" w:rsidRDefault="00CC687D" w:rsidP="00CC687D">
      <w:pPr>
        <w:spacing w:line="240" w:lineRule="auto"/>
        <w:ind w:firstLine="0"/>
        <w:rPr>
          <w:rFonts w:asciiTheme="majorHAnsi" w:eastAsia="Times New Roman" w:hAnsiTheme="majorHAnsi" w:cstheme="majorHAnsi"/>
          <w:noProof/>
          <w:color w:val="222222"/>
          <w:lang w:val="en-US" w:bidi="hi-IN"/>
        </w:rPr>
      </w:pPr>
    </w:p>
    <w:p w14:paraId="21DF5E7A" w14:textId="7728BB1A" w:rsidR="0003579F" w:rsidRPr="0003579F" w:rsidRDefault="00AE5D4D" w:rsidP="0003579F">
      <w:pPr>
        <w:pStyle w:val="Normal1"/>
        <w:spacing w:after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noProof/>
        </w:rPr>
        <w:drawing>
          <wp:inline distT="0" distB="0" distL="0" distR="0" wp14:anchorId="1BF6776D" wp14:editId="5415CBF6">
            <wp:extent cx="5943600" cy="3347720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579F" w:rsidRPr="000357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79F"/>
    <w:rsid w:val="0003579F"/>
    <w:rsid w:val="006B684C"/>
    <w:rsid w:val="00723A29"/>
    <w:rsid w:val="00AE5D4D"/>
    <w:rsid w:val="00BF3AEC"/>
    <w:rsid w:val="00CC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FAF98"/>
  <w15:chartTrackingRefBased/>
  <w15:docId w15:val="{B9D515A7-9B3D-4417-AC9E-C0650DE43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79F"/>
    <w:pPr>
      <w:spacing w:after="0" w:line="312" w:lineRule="auto"/>
      <w:ind w:firstLine="720"/>
    </w:pPr>
    <w:rPr>
      <w:rFonts w:ascii="Roboto" w:eastAsia="Roboto" w:hAnsi="Roboto" w:cs="Roboto"/>
      <w:sz w:val="24"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03579F"/>
    <w:pPr>
      <w:spacing w:after="200" w:line="276" w:lineRule="auto"/>
    </w:pPr>
    <w:rPr>
      <w:rFonts w:ascii="Calibri" w:eastAsia="Calibri" w:hAnsi="Calibri" w:cs="Calibri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chart" Target="charts/chart1.xml"/><Relationship Id="rId4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about:blank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Sheet2!$D$14</c:f>
              <c:strCache>
                <c:ptCount val="1"/>
                <c:pt idx="0">
                  <c:v>HINDI</c:v>
                </c:pt>
              </c:strCache>
            </c:strRef>
          </c:tx>
          <c:spPr>
            <a:solidFill>
              <a:schemeClr val="accent6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Sheet2!$E$13:$H$13</c:f>
              <c:strCache>
                <c:ptCount val="4"/>
                <c:pt idx="0">
                  <c:v>80% and Above</c:v>
                </c:pt>
                <c:pt idx="1">
                  <c:v>60% to 79%</c:v>
                </c:pt>
                <c:pt idx="2">
                  <c:v>40% to 59%</c:v>
                </c:pt>
                <c:pt idx="3">
                  <c:v>Below 40%</c:v>
                </c:pt>
              </c:strCache>
            </c:strRef>
          </c:cat>
          <c:val>
            <c:numRef>
              <c:f>Sheet2!$E$14:$H$14</c:f>
              <c:numCache>
                <c:formatCode>0%</c:formatCode>
                <c:ptCount val="4"/>
                <c:pt idx="0">
                  <c:v>0.43697478991597299</c:v>
                </c:pt>
                <c:pt idx="1">
                  <c:v>0.41176470588235625</c:v>
                </c:pt>
                <c:pt idx="2">
                  <c:v>0.14285714285714451</c:v>
                </c:pt>
                <c:pt idx="3">
                  <c:v>8.403361344537813E-3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71C-4D7C-A248-E33D6089FA17}"/>
            </c:ext>
          </c:extLst>
        </c:ser>
        <c:ser>
          <c:idx val="1"/>
          <c:order val="1"/>
          <c:tx>
            <c:strRef>
              <c:f>Sheet2!$D$15</c:f>
              <c:strCache>
                <c:ptCount val="1"/>
                <c:pt idx="0">
                  <c:v>MATHS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Sheet2!$E$13:$H$13</c:f>
              <c:strCache>
                <c:ptCount val="4"/>
                <c:pt idx="0">
                  <c:v>80% and Above</c:v>
                </c:pt>
                <c:pt idx="1">
                  <c:v>60% to 79%</c:v>
                </c:pt>
                <c:pt idx="2">
                  <c:v>40% to 59%</c:v>
                </c:pt>
                <c:pt idx="3">
                  <c:v>Below 40%</c:v>
                </c:pt>
              </c:strCache>
            </c:strRef>
          </c:cat>
          <c:val>
            <c:numRef>
              <c:f>Sheet2!$E$15:$H$15</c:f>
              <c:numCache>
                <c:formatCode>0%</c:formatCode>
                <c:ptCount val="4"/>
                <c:pt idx="0">
                  <c:v>0.26050420168067484</c:v>
                </c:pt>
                <c:pt idx="1">
                  <c:v>0.34453781512605181</c:v>
                </c:pt>
                <c:pt idx="2">
                  <c:v>0.26050420168067484</c:v>
                </c:pt>
                <c:pt idx="3">
                  <c:v>0.13445378151260637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71C-4D7C-A248-E33D6089FA17}"/>
            </c:ext>
          </c:extLst>
        </c:ser>
        <c:ser>
          <c:idx val="2"/>
          <c:order val="2"/>
          <c:tx>
            <c:strRef>
              <c:f>Sheet2!$D$16</c:f>
              <c:strCache>
                <c:ptCount val="1"/>
                <c:pt idx="0">
                  <c:v>ENGLISH</c:v>
                </c:pt>
              </c:strCache>
            </c:strRef>
          </c:tx>
          <c:spPr>
            <a:solidFill>
              <a:schemeClr val="accent2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Sheet2!$E$13:$H$13</c:f>
              <c:strCache>
                <c:ptCount val="4"/>
                <c:pt idx="0">
                  <c:v>80% and Above</c:v>
                </c:pt>
                <c:pt idx="1">
                  <c:v>60% to 79%</c:v>
                </c:pt>
                <c:pt idx="2">
                  <c:v>40% to 59%</c:v>
                </c:pt>
                <c:pt idx="3">
                  <c:v>Below 40%</c:v>
                </c:pt>
              </c:strCache>
            </c:strRef>
          </c:cat>
          <c:val>
            <c:numRef>
              <c:f>Sheet2!$E$16:$H$16</c:f>
              <c:numCache>
                <c:formatCode>0%</c:formatCode>
                <c:ptCount val="4"/>
                <c:pt idx="0">
                  <c:v>0.3193277310924425</c:v>
                </c:pt>
                <c:pt idx="1">
                  <c:v>0.24369747899159674</c:v>
                </c:pt>
                <c:pt idx="2">
                  <c:v>0.26890756302521296</c:v>
                </c:pt>
                <c:pt idx="3">
                  <c:v>0.16806722689075693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71C-4D7C-A248-E33D6089FA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0599424"/>
        <c:axId val="70601728"/>
      </c:barChart>
      <c:catAx>
        <c:axId val="705994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70601728"/>
        <c:crosses val="autoZero"/>
        <c:auto val="1"/>
        <c:lblAlgn val="ctr"/>
        <c:lblOffset val="100"/>
        <c:noMultiLvlLbl val="0"/>
      </c:catAx>
      <c:valAx>
        <c:axId val="70601728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70599424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800"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Neha. jacob</dc:creator>
  <cp:keywords/>
  <dc:description/>
  <cp:lastModifiedBy>Neha. jacob</cp:lastModifiedBy>
  <cp:revision>4</cp:revision>
  <dcterms:created xsi:type="dcterms:W3CDTF">2020-08-25T09:20:00Z</dcterms:created>
  <dcterms:modified xsi:type="dcterms:W3CDTF">2020-08-25T10:17:00Z</dcterms:modified>
</cp:coreProperties>
</file>