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EF" w:rsidRDefault="007E72EF">
      <w:pPr>
        <w:rPr>
          <w:rFonts w:ascii="Arial" w:hAnsi="Arial" w:cs="Arial"/>
          <w:noProof/>
          <w:sz w:val="22"/>
          <w:szCs w:val="22"/>
        </w:rPr>
      </w:pPr>
      <w:r w:rsidRPr="000A575C">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370pt;margin-top:-77.75pt;width:51.4pt;height:50.7pt;z-index:1">
            <v:imagedata r:id="rId7" o:title=""/>
          </v:shape>
        </w:pict>
      </w:r>
    </w:p>
    <w:p w:rsidR="007E72EF" w:rsidRDefault="007E72EF">
      <w:pPr>
        <w:rPr>
          <w:rFonts w:ascii="Arial" w:hAnsi="Arial" w:cs="Arial"/>
          <w:noProof/>
          <w:sz w:val="22"/>
          <w:szCs w:val="22"/>
        </w:rPr>
      </w:pPr>
    </w:p>
    <w:p w:rsidR="007E72EF" w:rsidRDefault="007E72EF">
      <w:pPr>
        <w:rPr>
          <w:rFonts w:ascii="Arial" w:hAnsi="Arial" w:cs="Arial"/>
          <w:noProof/>
          <w:sz w:val="22"/>
          <w:szCs w:val="22"/>
        </w:rPr>
      </w:pPr>
    </w:p>
    <w:p w:rsidR="00780FCD" w:rsidRDefault="007E72EF">
      <w:pPr>
        <w:rPr>
          <w:rFonts w:ascii="Arial" w:hAnsi="Arial" w:cs="Arial"/>
          <w:b/>
        </w:rPr>
      </w:pPr>
      <w:r w:rsidRPr="007E72EF">
        <w:rPr>
          <w:rFonts w:ascii="Arial" w:hAnsi="Arial" w:cs="Arial"/>
          <w:b/>
        </w:rPr>
        <w:t>Project:</w:t>
      </w:r>
      <w:r w:rsidRPr="007E72EF">
        <w:rPr>
          <w:rFonts w:ascii="Arial" w:hAnsi="Arial" w:cs="Arial"/>
          <w:b/>
        </w:rPr>
        <w:tab/>
        <w:t>Give refugee children hope through education</w:t>
      </w:r>
    </w:p>
    <w:p w:rsidR="007E72EF" w:rsidRDefault="007E72EF">
      <w:pPr>
        <w:rPr>
          <w:rFonts w:ascii="Arial" w:hAnsi="Arial" w:cs="Arial"/>
          <w:b/>
        </w:rPr>
      </w:pPr>
    </w:p>
    <w:p w:rsidR="000D6ADD" w:rsidRDefault="000D6ADD" w:rsidP="00F41EBC">
      <w:pPr>
        <w:spacing w:after="120"/>
        <w:rPr>
          <w:rFonts w:ascii="Arial" w:hAnsi="Arial" w:cs="Arial"/>
          <w:b/>
        </w:rPr>
      </w:pPr>
      <w:r>
        <w:rPr>
          <w:rFonts w:ascii="Arial" w:hAnsi="Arial" w:cs="Arial"/>
          <w:b/>
        </w:rPr>
        <w:t>POMOC DECI PROFILE</w:t>
      </w:r>
    </w:p>
    <w:p w:rsidR="00F41EBC" w:rsidRPr="00F41EBC" w:rsidRDefault="00F41EBC" w:rsidP="00F41EBC">
      <w:pPr>
        <w:spacing w:after="60"/>
        <w:jc w:val="both"/>
        <w:rPr>
          <w:rFonts w:ascii="Arial" w:hAnsi="Arial" w:cs="Arial"/>
          <w:sz w:val="22"/>
          <w:szCs w:val="22"/>
        </w:rPr>
      </w:pPr>
      <w:r w:rsidRPr="00F41EBC">
        <w:rPr>
          <w:rFonts w:ascii="Arial" w:hAnsi="Arial" w:cs="Arial"/>
          <w:sz w:val="22"/>
          <w:szCs w:val="22"/>
        </w:rPr>
        <w:t xml:space="preserve">Pomoc deci is a Serbian NGO established as a local non-profit making organisation in 2004. Prior to that, for a year and a half, it operated as a Serbian office of an American NGO </w:t>
      </w:r>
      <w:proofErr w:type="spellStart"/>
      <w:r w:rsidRPr="00F41EBC">
        <w:rPr>
          <w:rFonts w:ascii="Arial" w:hAnsi="Arial" w:cs="Arial"/>
          <w:sz w:val="22"/>
          <w:szCs w:val="22"/>
        </w:rPr>
        <w:t>CCF</w:t>
      </w:r>
      <w:proofErr w:type="spellEnd"/>
      <w:r w:rsidRPr="00F41EBC">
        <w:rPr>
          <w:rFonts w:ascii="Arial" w:hAnsi="Arial" w:cs="Arial"/>
          <w:sz w:val="22"/>
          <w:szCs w:val="22"/>
        </w:rPr>
        <w:t xml:space="preserve"> Inc. Our mission is to create an environment of hope and respect for children and youth, where they have opportunities to achieve their full potential, and to provide children, youth, parents and communities with practical tools for a positive change. It is a developmental organisation with rich experience in analysing the situation in the field, developing and executing long-term projects and programmes. Since its establishment, Pomoc deci has been working together with other local NGOs and developing their skills through a learning by doing approach. </w:t>
      </w:r>
    </w:p>
    <w:p w:rsidR="00F41EBC" w:rsidRPr="00F41EBC" w:rsidRDefault="00F41EBC" w:rsidP="00F41EBC">
      <w:pPr>
        <w:spacing w:after="120"/>
        <w:jc w:val="both"/>
        <w:rPr>
          <w:rFonts w:ascii="Arial" w:hAnsi="Arial" w:cs="Arial"/>
          <w:sz w:val="22"/>
          <w:szCs w:val="22"/>
        </w:rPr>
      </w:pPr>
      <w:r w:rsidRPr="00F41EBC">
        <w:rPr>
          <w:rFonts w:ascii="Arial" w:hAnsi="Arial" w:cs="Arial"/>
          <w:sz w:val="22"/>
          <w:szCs w:val="22"/>
        </w:rPr>
        <w:t>Pomoc deci has five main programmatic fields of work: 1. Improvement of the rights and education of marginalised children; 2. Prevention of children and youth related violence; 3. Mobilisation and capacity building of local and minority NGOs; 4. Mobilisation of youth to become active change makers; and 5. Environment protection.</w:t>
      </w:r>
    </w:p>
    <w:p w:rsidR="000D6ADD" w:rsidRDefault="00F41EBC" w:rsidP="00F41EBC">
      <w:pPr>
        <w:spacing w:after="120"/>
        <w:jc w:val="both"/>
        <w:rPr>
          <w:rFonts w:ascii="Arial" w:hAnsi="Arial" w:cs="Arial"/>
          <w:sz w:val="22"/>
          <w:szCs w:val="22"/>
        </w:rPr>
      </w:pPr>
      <w:r w:rsidRPr="00F41EBC">
        <w:rPr>
          <w:rFonts w:ascii="Arial" w:hAnsi="Arial" w:cs="Arial"/>
          <w:sz w:val="22"/>
          <w:szCs w:val="22"/>
        </w:rPr>
        <w:t>Pomoc deci is a member of several Serbian and international networks (</w:t>
      </w:r>
      <w:proofErr w:type="spellStart"/>
      <w:r w:rsidRPr="00F41EBC">
        <w:rPr>
          <w:rFonts w:ascii="Arial" w:hAnsi="Arial" w:cs="Arial"/>
          <w:sz w:val="22"/>
          <w:szCs w:val="22"/>
        </w:rPr>
        <w:t>EUROCHILD</w:t>
      </w:r>
      <w:proofErr w:type="spellEnd"/>
      <w:r w:rsidRPr="00F41EBC">
        <w:rPr>
          <w:rFonts w:ascii="Arial" w:hAnsi="Arial" w:cs="Arial"/>
          <w:sz w:val="22"/>
          <w:szCs w:val="22"/>
        </w:rPr>
        <w:t>, International Network for Peace-building with young children</w:t>
      </w:r>
      <w:r w:rsidRPr="00F41EBC">
        <w:rPr>
          <w:rFonts w:ascii="Arial" w:hAnsi="Arial" w:cs="Arial"/>
          <w:i/>
          <w:sz w:val="22"/>
          <w:szCs w:val="22"/>
        </w:rPr>
        <w:t xml:space="preserve">, </w:t>
      </w:r>
      <w:r w:rsidRPr="00F41EBC">
        <w:rPr>
          <w:rStyle w:val="Emphasis"/>
          <w:rFonts w:ascii="Arial" w:hAnsi="Arial" w:cs="Arial"/>
          <w:sz w:val="22"/>
          <w:szCs w:val="22"/>
        </w:rPr>
        <w:t xml:space="preserve">WWSF Children - Youth Section) </w:t>
      </w:r>
      <w:r w:rsidRPr="00F41EBC">
        <w:rPr>
          <w:rFonts w:ascii="Arial" w:hAnsi="Arial" w:cs="Arial"/>
          <w:sz w:val="22"/>
          <w:szCs w:val="22"/>
        </w:rPr>
        <w:t>and has developed a regional PRECEDE Network for peace-building and reconciliation through early childhood education and development. It also has strategic partnership agreements with Ministry of Education, Science and Technology, as well as with several NGOs from the Balkan Region, UK and Serbia.</w:t>
      </w:r>
    </w:p>
    <w:p w:rsidR="00F41EBC" w:rsidRPr="00F41EBC" w:rsidRDefault="00F41EBC" w:rsidP="00F41EBC">
      <w:pPr>
        <w:jc w:val="both"/>
        <w:rPr>
          <w:rFonts w:ascii="Arial" w:hAnsi="Arial" w:cs="Arial"/>
          <w:sz w:val="22"/>
          <w:szCs w:val="22"/>
        </w:rPr>
      </w:pPr>
      <w:r>
        <w:rPr>
          <w:rFonts w:ascii="Arial" w:hAnsi="Arial" w:cs="Arial"/>
          <w:sz w:val="22"/>
          <w:szCs w:val="22"/>
        </w:rPr>
        <w:t xml:space="preserve">For its work in the field of social integration of the marginalised children through education, Pomoc deci won an international </w:t>
      </w:r>
      <w:proofErr w:type="spellStart"/>
      <w:r>
        <w:rPr>
          <w:rFonts w:ascii="Arial" w:hAnsi="Arial" w:cs="Arial"/>
          <w:sz w:val="22"/>
          <w:szCs w:val="22"/>
        </w:rPr>
        <w:t>ERSTE</w:t>
      </w:r>
      <w:proofErr w:type="spellEnd"/>
      <w:r>
        <w:rPr>
          <w:rFonts w:ascii="Arial" w:hAnsi="Arial" w:cs="Arial"/>
          <w:sz w:val="22"/>
          <w:szCs w:val="22"/>
        </w:rPr>
        <w:t xml:space="preserve"> Group Award for one of the best programmes for social inclusion in south east Europe in 2009.</w:t>
      </w:r>
    </w:p>
    <w:p w:rsidR="007E72EF" w:rsidRDefault="007E72EF">
      <w:pPr>
        <w:rPr>
          <w:rFonts w:ascii="Arial" w:hAnsi="Arial" w:cs="Arial"/>
          <w:b/>
        </w:rPr>
      </w:pPr>
    </w:p>
    <w:p w:rsidR="007E72EF" w:rsidRDefault="00F41EBC">
      <w:pPr>
        <w:rPr>
          <w:rFonts w:ascii="Arial" w:hAnsi="Arial" w:cs="Arial"/>
          <w:b/>
        </w:rPr>
      </w:pPr>
      <w:r>
        <w:rPr>
          <w:rFonts w:ascii="Arial" w:hAnsi="Arial" w:cs="Arial"/>
          <w:b/>
        </w:rPr>
        <w:t xml:space="preserve">PROJECT </w:t>
      </w:r>
      <w:r w:rsidR="007E72EF">
        <w:rPr>
          <w:rFonts w:ascii="Arial" w:hAnsi="Arial" w:cs="Arial"/>
          <w:b/>
        </w:rPr>
        <w:t>BACKGROUND:</w:t>
      </w:r>
    </w:p>
    <w:p w:rsidR="00383036" w:rsidRDefault="00D24860" w:rsidP="00383036">
      <w:pPr>
        <w:pStyle w:val="NormalWeb"/>
        <w:spacing w:before="0" w:beforeAutospacing="0" w:after="120" w:afterAutospacing="0"/>
        <w:jc w:val="both"/>
        <w:rPr>
          <w:rFonts w:ascii="Arial" w:hAnsi="Arial" w:cs="Arial"/>
          <w:sz w:val="22"/>
          <w:szCs w:val="22"/>
        </w:rPr>
      </w:pPr>
      <w:r w:rsidRPr="00D24860">
        <w:rPr>
          <w:rFonts w:ascii="Arial" w:hAnsi="Arial" w:cs="Arial"/>
          <w:sz w:val="22"/>
          <w:szCs w:val="22"/>
        </w:rPr>
        <w:t xml:space="preserve">According to the State High Commission for refugees, currently, there are 57,000 persons in Serbia with a refugee status and another 250,000 internally displaced people from Kosovo and </w:t>
      </w:r>
      <w:proofErr w:type="spellStart"/>
      <w:r w:rsidRPr="00D24860">
        <w:rPr>
          <w:rFonts w:ascii="Arial" w:hAnsi="Arial" w:cs="Arial"/>
          <w:sz w:val="22"/>
          <w:szCs w:val="22"/>
        </w:rPr>
        <w:t>Metohija</w:t>
      </w:r>
      <w:proofErr w:type="spellEnd"/>
      <w:r w:rsidRPr="00D24860">
        <w:rPr>
          <w:rFonts w:ascii="Arial" w:hAnsi="Arial" w:cs="Arial"/>
          <w:sz w:val="22"/>
          <w:szCs w:val="22"/>
        </w:rPr>
        <w:t xml:space="preserve">. With this number of refugees and internally displaced people, Serbia is still a country with the highest number of refugees in Europe and one of five countries in the world with protracted refugee situation, 21 years after the start of the wars that saw the disintegration of Yugoslavia. </w:t>
      </w:r>
    </w:p>
    <w:p w:rsidR="00383036" w:rsidRDefault="00D24860" w:rsidP="00383036">
      <w:pPr>
        <w:pStyle w:val="NormalWeb"/>
        <w:spacing w:before="0" w:beforeAutospacing="0" w:after="120" w:afterAutospacing="0"/>
        <w:jc w:val="both"/>
        <w:rPr>
          <w:rFonts w:ascii="Arial" w:hAnsi="Arial" w:cs="Arial"/>
          <w:sz w:val="22"/>
          <w:szCs w:val="22"/>
        </w:rPr>
      </w:pPr>
      <w:r w:rsidRPr="00D24860">
        <w:rPr>
          <w:rFonts w:ascii="Arial" w:hAnsi="Arial" w:cs="Arial"/>
          <w:sz w:val="22"/>
          <w:szCs w:val="22"/>
        </w:rPr>
        <w:t xml:space="preserve">The researches conducted with the High Commission for Refugees and the International Refugee Organization show that 95 percent want to stay in Serbia and get integrated here, while only five percent want to return to their previous places of residence. </w:t>
      </w:r>
    </w:p>
    <w:p w:rsidR="00383036" w:rsidRDefault="00383036" w:rsidP="00383036">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Most of these families have managed to get out of the collective </w:t>
      </w:r>
      <w:proofErr w:type="spellStart"/>
      <w:r>
        <w:rPr>
          <w:rFonts w:ascii="Arial" w:hAnsi="Arial" w:cs="Arial"/>
          <w:sz w:val="22"/>
          <w:szCs w:val="22"/>
        </w:rPr>
        <w:t>centers</w:t>
      </w:r>
      <w:proofErr w:type="spellEnd"/>
      <w:r>
        <w:rPr>
          <w:rFonts w:ascii="Arial" w:hAnsi="Arial" w:cs="Arial"/>
          <w:sz w:val="22"/>
          <w:szCs w:val="22"/>
        </w:rPr>
        <w:t>, find some place to live and some work to sustain them. However, i</w:t>
      </w:r>
      <w:r w:rsidRPr="00D24860">
        <w:rPr>
          <w:rFonts w:ascii="Arial" w:hAnsi="Arial" w:cs="Arial"/>
          <w:sz w:val="22"/>
          <w:szCs w:val="22"/>
        </w:rPr>
        <w:t xml:space="preserve">n 30 collective </w:t>
      </w:r>
      <w:proofErr w:type="spellStart"/>
      <w:r w:rsidRPr="00D24860">
        <w:rPr>
          <w:rFonts w:ascii="Arial" w:hAnsi="Arial" w:cs="Arial"/>
          <w:sz w:val="22"/>
          <w:szCs w:val="22"/>
        </w:rPr>
        <w:t>centers</w:t>
      </w:r>
      <w:proofErr w:type="spellEnd"/>
      <w:r w:rsidRPr="00D24860">
        <w:rPr>
          <w:rFonts w:ascii="Arial" w:hAnsi="Arial" w:cs="Arial"/>
          <w:sz w:val="22"/>
          <w:szCs w:val="22"/>
        </w:rPr>
        <w:t xml:space="preserve"> throughout Serbia, there are </w:t>
      </w:r>
      <w:r>
        <w:rPr>
          <w:rFonts w:ascii="Arial" w:hAnsi="Arial" w:cs="Arial"/>
          <w:sz w:val="22"/>
          <w:szCs w:val="22"/>
        </w:rPr>
        <w:t xml:space="preserve">still </w:t>
      </w:r>
      <w:r w:rsidRPr="00D24860">
        <w:rPr>
          <w:rFonts w:ascii="Arial" w:hAnsi="Arial" w:cs="Arial"/>
          <w:sz w:val="22"/>
          <w:szCs w:val="22"/>
        </w:rPr>
        <w:t>about 1,000 children</w:t>
      </w:r>
      <w:r>
        <w:rPr>
          <w:rFonts w:ascii="Arial" w:hAnsi="Arial" w:cs="Arial"/>
          <w:sz w:val="22"/>
          <w:szCs w:val="22"/>
        </w:rPr>
        <w:t xml:space="preserve"> with the parents that cannot find regular employment and support independent life of their family and children. These children are the most disadvantaged group</w:t>
      </w:r>
      <w:r w:rsidRPr="00D24860">
        <w:rPr>
          <w:rFonts w:ascii="Arial" w:hAnsi="Arial" w:cs="Arial"/>
          <w:sz w:val="22"/>
          <w:szCs w:val="22"/>
        </w:rPr>
        <w:t xml:space="preserve">. </w:t>
      </w:r>
      <w:r>
        <w:rPr>
          <w:rFonts w:ascii="Arial" w:hAnsi="Arial" w:cs="Arial"/>
          <w:sz w:val="22"/>
          <w:szCs w:val="22"/>
        </w:rPr>
        <w:t>In order to assist their integration, it is necessary to provide assistance to the children to complete their education and become active members of the society.</w:t>
      </w:r>
    </w:p>
    <w:p w:rsidR="00383036" w:rsidRPr="00D24860" w:rsidRDefault="00383036" w:rsidP="00383036">
      <w:pPr>
        <w:pStyle w:val="NormalWeb"/>
        <w:spacing w:before="0" w:beforeAutospacing="0" w:after="120" w:afterAutospacing="0"/>
        <w:jc w:val="both"/>
        <w:rPr>
          <w:rFonts w:ascii="Arial" w:hAnsi="Arial" w:cs="Arial"/>
          <w:sz w:val="22"/>
          <w:szCs w:val="22"/>
        </w:rPr>
      </w:pPr>
    </w:p>
    <w:p w:rsidR="00383036" w:rsidRDefault="00383036" w:rsidP="00383036">
      <w:pPr>
        <w:pStyle w:val="NormalWeb"/>
        <w:spacing w:before="0" w:beforeAutospacing="0" w:after="120" w:afterAutospacing="0"/>
        <w:rPr>
          <w:rFonts w:ascii="Arial" w:hAnsi="Arial" w:cs="Arial"/>
          <w:b/>
        </w:rPr>
      </w:pPr>
      <w:r>
        <w:rPr>
          <w:rFonts w:ascii="Arial" w:hAnsi="Arial" w:cs="Arial"/>
          <w:b/>
        </w:rPr>
        <w:lastRenderedPageBreak/>
        <w:t>PROJECT GOAL:</w:t>
      </w:r>
    </w:p>
    <w:p w:rsidR="006B122B" w:rsidRDefault="006B122B" w:rsidP="00383036">
      <w:pPr>
        <w:pStyle w:val="NormalWeb"/>
        <w:spacing w:before="0" w:beforeAutospacing="0" w:after="120" w:afterAutospacing="0"/>
        <w:rPr>
          <w:rFonts w:ascii="Arial" w:hAnsi="Arial" w:cs="Arial"/>
          <w:sz w:val="22"/>
          <w:szCs w:val="22"/>
        </w:rPr>
      </w:pPr>
      <w:r w:rsidRPr="006B122B">
        <w:rPr>
          <w:rFonts w:ascii="Arial" w:hAnsi="Arial" w:cs="Arial"/>
          <w:sz w:val="22"/>
          <w:szCs w:val="22"/>
        </w:rPr>
        <w:t xml:space="preserve">The </w:t>
      </w:r>
      <w:r>
        <w:rPr>
          <w:rFonts w:ascii="Arial" w:hAnsi="Arial" w:cs="Arial"/>
          <w:sz w:val="22"/>
          <w:szCs w:val="22"/>
        </w:rPr>
        <w:t>overall goal is to help sustainable integration of refugee and displaced children into Serbian society by assisting them in getting into the educational system and completing as many cycles of education as possible.</w:t>
      </w:r>
    </w:p>
    <w:p w:rsidR="006B122B" w:rsidRDefault="006B122B" w:rsidP="00383036">
      <w:pPr>
        <w:pStyle w:val="NormalWeb"/>
        <w:spacing w:before="0" w:beforeAutospacing="0" w:after="120" w:afterAutospacing="0"/>
        <w:rPr>
          <w:rFonts w:ascii="Arial" w:hAnsi="Arial" w:cs="Arial"/>
          <w:sz w:val="22"/>
          <w:szCs w:val="22"/>
        </w:rPr>
      </w:pPr>
    </w:p>
    <w:p w:rsidR="006B122B" w:rsidRDefault="006B122B" w:rsidP="00383036">
      <w:pPr>
        <w:pStyle w:val="NormalWeb"/>
        <w:spacing w:before="0" w:beforeAutospacing="0" w:after="120" w:afterAutospacing="0"/>
        <w:rPr>
          <w:rFonts w:ascii="Arial" w:hAnsi="Arial" w:cs="Arial"/>
          <w:sz w:val="22"/>
          <w:szCs w:val="22"/>
        </w:rPr>
      </w:pPr>
      <w:r w:rsidRPr="006B122B">
        <w:rPr>
          <w:rFonts w:ascii="Arial" w:hAnsi="Arial" w:cs="Arial"/>
          <w:b/>
          <w:sz w:val="22"/>
          <w:szCs w:val="22"/>
        </w:rPr>
        <w:t>ACTIVITY PLAN:</w:t>
      </w:r>
      <w:r w:rsidR="00D24860" w:rsidRPr="006B122B">
        <w:rPr>
          <w:rFonts w:ascii="Arial" w:hAnsi="Arial" w:cs="Arial"/>
          <w:b/>
          <w:sz w:val="22"/>
          <w:szCs w:val="22"/>
        </w:rPr>
        <w:br/>
      </w:r>
      <w:r w:rsidR="00D24860" w:rsidRPr="006B122B">
        <w:rPr>
          <w:rFonts w:ascii="Arial" w:hAnsi="Arial" w:cs="Arial"/>
          <w:b/>
          <w:sz w:val="22"/>
          <w:szCs w:val="22"/>
        </w:rPr>
        <w:br/>
      </w:r>
      <w:r>
        <w:rPr>
          <w:rFonts w:ascii="Arial" w:hAnsi="Arial" w:cs="Arial"/>
          <w:b/>
          <w:sz w:val="22"/>
          <w:szCs w:val="22"/>
        </w:rPr>
        <w:t xml:space="preserve">Activity 1. </w:t>
      </w:r>
      <w:r>
        <w:rPr>
          <w:rFonts w:ascii="Arial" w:hAnsi="Arial" w:cs="Arial"/>
          <w:sz w:val="22"/>
          <w:szCs w:val="22"/>
        </w:rPr>
        <w:t xml:space="preserve">Creating a list of children from the collective </w:t>
      </w:r>
      <w:proofErr w:type="spellStart"/>
      <w:r>
        <w:rPr>
          <w:rFonts w:ascii="Arial" w:hAnsi="Arial" w:cs="Arial"/>
          <w:sz w:val="22"/>
          <w:szCs w:val="22"/>
        </w:rPr>
        <w:t>centers</w:t>
      </w:r>
      <w:proofErr w:type="spellEnd"/>
      <w:r>
        <w:rPr>
          <w:rFonts w:ascii="Arial" w:hAnsi="Arial" w:cs="Arial"/>
          <w:sz w:val="22"/>
          <w:szCs w:val="22"/>
        </w:rPr>
        <w:t xml:space="preserve"> per level of education they attend and per grade.</w:t>
      </w:r>
    </w:p>
    <w:p w:rsidR="00D24860" w:rsidRDefault="006B122B" w:rsidP="00383036">
      <w:pPr>
        <w:pStyle w:val="NormalWeb"/>
        <w:spacing w:before="0" w:beforeAutospacing="0" w:after="120" w:afterAutospacing="0"/>
        <w:rPr>
          <w:rFonts w:ascii="Arial" w:hAnsi="Arial" w:cs="Arial"/>
          <w:sz w:val="22"/>
          <w:szCs w:val="22"/>
        </w:rPr>
      </w:pPr>
      <w:r w:rsidRPr="006B122B">
        <w:rPr>
          <w:rFonts w:ascii="Arial" w:hAnsi="Arial" w:cs="Arial"/>
          <w:b/>
          <w:sz w:val="22"/>
          <w:szCs w:val="22"/>
        </w:rPr>
        <w:t xml:space="preserve">Activity 2. </w:t>
      </w:r>
      <w:r>
        <w:rPr>
          <w:rFonts w:ascii="Arial" w:hAnsi="Arial" w:cs="Arial"/>
          <w:sz w:val="22"/>
          <w:szCs w:val="22"/>
        </w:rPr>
        <w:t>Determining the needs per type of item (clothes, footwear, snack/lunch, textbooks, bus fare,  additional tutoring, stipends and per size/grade)</w:t>
      </w:r>
      <w:r w:rsidR="00D82E2C">
        <w:rPr>
          <w:rFonts w:ascii="Arial" w:hAnsi="Arial" w:cs="Arial"/>
          <w:sz w:val="22"/>
          <w:szCs w:val="22"/>
        </w:rPr>
        <w:t xml:space="preserve"> and lists of children who need each particular type of assistance or a combination of different types.</w:t>
      </w:r>
      <w:r w:rsidR="00D24860" w:rsidRPr="006B122B">
        <w:rPr>
          <w:rFonts w:ascii="Arial" w:hAnsi="Arial" w:cs="Arial"/>
          <w:sz w:val="22"/>
          <w:szCs w:val="22"/>
        </w:rPr>
        <w:br/>
      </w:r>
      <w:r w:rsidR="00D24860" w:rsidRPr="006B122B">
        <w:rPr>
          <w:rFonts w:ascii="Arial" w:hAnsi="Arial" w:cs="Arial"/>
          <w:sz w:val="22"/>
          <w:szCs w:val="22"/>
        </w:rPr>
        <w:br/>
      </w:r>
      <w:r w:rsidRPr="006B122B">
        <w:rPr>
          <w:rFonts w:ascii="Arial" w:hAnsi="Arial" w:cs="Arial"/>
          <w:b/>
          <w:sz w:val="22"/>
          <w:szCs w:val="22"/>
        </w:rPr>
        <w:t>Activity 3.</w:t>
      </w:r>
      <w:r>
        <w:rPr>
          <w:rFonts w:ascii="Arial" w:hAnsi="Arial" w:cs="Arial"/>
          <w:b/>
          <w:sz w:val="22"/>
          <w:szCs w:val="22"/>
        </w:rPr>
        <w:t xml:space="preserve"> </w:t>
      </w:r>
      <w:r w:rsidR="00D82E2C">
        <w:rPr>
          <w:rFonts w:ascii="Arial" w:hAnsi="Arial" w:cs="Arial"/>
          <w:sz w:val="22"/>
          <w:szCs w:val="22"/>
        </w:rPr>
        <w:t>Analysis of the educational status and needs of each child.</w:t>
      </w:r>
    </w:p>
    <w:p w:rsidR="00D82E2C" w:rsidRDefault="00D82E2C" w:rsidP="00383036">
      <w:pPr>
        <w:pStyle w:val="NormalWeb"/>
        <w:spacing w:before="0" w:beforeAutospacing="0" w:after="120" w:afterAutospacing="0"/>
        <w:rPr>
          <w:rFonts w:ascii="Arial" w:hAnsi="Arial" w:cs="Arial"/>
          <w:sz w:val="22"/>
          <w:szCs w:val="22"/>
        </w:rPr>
      </w:pPr>
      <w:r w:rsidRPr="00D82E2C">
        <w:rPr>
          <w:rFonts w:ascii="Arial" w:hAnsi="Arial" w:cs="Arial"/>
          <w:b/>
          <w:sz w:val="22"/>
          <w:szCs w:val="22"/>
        </w:rPr>
        <w:t>Activity 4.</w:t>
      </w:r>
      <w:r>
        <w:rPr>
          <w:rFonts w:ascii="Arial" w:hAnsi="Arial" w:cs="Arial"/>
          <w:b/>
          <w:sz w:val="22"/>
          <w:szCs w:val="22"/>
        </w:rPr>
        <w:t xml:space="preserve"> </w:t>
      </w:r>
      <w:r>
        <w:rPr>
          <w:rFonts w:ascii="Arial" w:hAnsi="Arial" w:cs="Arial"/>
          <w:sz w:val="22"/>
          <w:szCs w:val="22"/>
        </w:rPr>
        <w:t>Provision of assistance to the listed children.</w:t>
      </w:r>
    </w:p>
    <w:p w:rsidR="00D82E2C" w:rsidRDefault="00D82E2C" w:rsidP="00383036">
      <w:pPr>
        <w:pStyle w:val="NormalWeb"/>
        <w:spacing w:before="0" w:beforeAutospacing="0" w:after="120" w:afterAutospacing="0"/>
        <w:rPr>
          <w:rFonts w:ascii="Arial" w:hAnsi="Arial" w:cs="Arial"/>
          <w:sz w:val="22"/>
          <w:szCs w:val="22"/>
        </w:rPr>
      </w:pPr>
      <w:r>
        <w:rPr>
          <w:rFonts w:ascii="Arial" w:hAnsi="Arial" w:cs="Arial"/>
          <w:b/>
          <w:sz w:val="22"/>
          <w:szCs w:val="22"/>
        </w:rPr>
        <w:t xml:space="preserve">Activity 5. </w:t>
      </w:r>
      <w:r>
        <w:rPr>
          <w:rFonts w:ascii="Arial" w:hAnsi="Arial" w:cs="Arial"/>
          <w:sz w:val="22"/>
          <w:szCs w:val="22"/>
        </w:rPr>
        <w:t>Monitoring the success of children upon receiving the assistance.</w:t>
      </w:r>
    </w:p>
    <w:p w:rsidR="00D82E2C" w:rsidRDefault="00D82E2C" w:rsidP="00383036">
      <w:pPr>
        <w:pStyle w:val="NormalWeb"/>
        <w:spacing w:before="0" w:beforeAutospacing="0" w:after="120" w:afterAutospacing="0"/>
        <w:rPr>
          <w:rFonts w:ascii="Arial" w:hAnsi="Arial" w:cs="Arial"/>
          <w:sz w:val="22"/>
          <w:szCs w:val="22"/>
        </w:rPr>
      </w:pPr>
      <w:r>
        <w:rPr>
          <w:rFonts w:ascii="Arial" w:hAnsi="Arial" w:cs="Arial"/>
          <w:b/>
          <w:sz w:val="22"/>
          <w:szCs w:val="22"/>
        </w:rPr>
        <w:t xml:space="preserve">Activity 6. </w:t>
      </w:r>
      <w:r>
        <w:rPr>
          <w:rFonts w:ascii="Arial" w:hAnsi="Arial" w:cs="Arial"/>
          <w:sz w:val="22"/>
          <w:szCs w:val="22"/>
        </w:rPr>
        <w:t xml:space="preserve">Training/workshops with parents and collective </w:t>
      </w:r>
      <w:proofErr w:type="spellStart"/>
      <w:r>
        <w:rPr>
          <w:rFonts w:ascii="Arial" w:hAnsi="Arial" w:cs="Arial"/>
          <w:sz w:val="22"/>
          <w:szCs w:val="22"/>
        </w:rPr>
        <w:t>center</w:t>
      </w:r>
      <w:proofErr w:type="spellEnd"/>
      <w:r>
        <w:rPr>
          <w:rFonts w:ascii="Arial" w:hAnsi="Arial" w:cs="Arial"/>
          <w:sz w:val="22"/>
          <w:szCs w:val="22"/>
        </w:rPr>
        <w:t xml:space="preserve"> community for raising the awareness about the importance of children’s education.</w:t>
      </w:r>
    </w:p>
    <w:p w:rsidR="007E72EF" w:rsidRDefault="00D82E2C" w:rsidP="00D82E2C">
      <w:pPr>
        <w:pStyle w:val="NormalWeb"/>
        <w:spacing w:before="0" w:beforeAutospacing="0" w:after="120" w:afterAutospacing="0"/>
        <w:rPr>
          <w:rFonts w:ascii="Arial" w:hAnsi="Arial" w:cs="Arial"/>
          <w:sz w:val="22"/>
          <w:szCs w:val="22"/>
        </w:rPr>
      </w:pPr>
      <w:r>
        <w:rPr>
          <w:rFonts w:ascii="Arial" w:hAnsi="Arial" w:cs="Arial"/>
          <w:b/>
          <w:sz w:val="22"/>
          <w:szCs w:val="22"/>
        </w:rPr>
        <w:t xml:space="preserve">Activity 7. </w:t>
      </w:r>
      <w:r>
        <w:rPr>
          <w:rFonts w:ascii="Arial" w:hAnsi="Arial" w:cs="Arial"/>
          <w:sz w:val="22"/>
          <w:szCs w:val="22"/>
        </w:rPr>
        <w:t>Regular reporting on the project’s progress and sharing the reports with all relevant people – donors, schools, parents and other communities.</w:t>
      </w:r>
    </w:p>
    <w:p w:rsidR="00F41EBC" w:rsidRDefault="00F41EBC" w:rsidP="00D82E2C">
      <w:pPr>
        <w:pStyle w:val="NormalWeb"/>
        <w:spacing w:before="0" w:beforeAutospacing="0" w:after="120" w:afterAutospacing="0"/>
        <w:rPr>
          <w:rFonts w:ascii="Arial" w:hAnsi="Arial" w:cs="Arial"/>
          <w:sz w:val="22"/>
          <w:szCs w:val="22"/>
        </w:rPr>
      </w:pPr>
    </w:p>
    <w:p w:rsidR="00596290" w:rsidRDefault="00596290" w:rsidP="00D82E2C">
      <w:pPr>
        <w:pStyle w:val="NormalWeb"/>
        <w:spacing w:before="0" w:beforeAutospacing="0" w:after="120" w:afterAutospacing="0"/>
        <w:rPr>
          <w:rFonts w:ascii="Arial" w:hAnsi="Arial" w:cs="Arial"/>
          <w:b/>
          <w:sz w:val="22"/>
          <w:szCs w:val="22"/>
        </w:rPr>
      </w:pPr>
      <w:r w:rsidRPr="00596290">
        <w:rPr>
          <w:rFonts w:ascii="Arial" w:hAnsi="Arial" w:cs="Arial"/>
          <w:b/>
          <w:sz w:val="22"/>
          <w:szCs w:val="22"/>
        </w:rPr>
        <w:t>BUDGET OVERVIEW</w:t>
      </w:r>
    </w:p>
    <w:p w:rsidR="00F41EBC" w:rsidRDefault="00F41EBC" w:rsidP="00D82E2C">
      <w:pPr>
        <w:pStyle w:val="NormalWeb"/>
        <w:spacing w:before="0" w:beforeAutospacing="0" w:after="120" w:afterAutospacing="0"/>
        <w:rPr>
          <w:rFonts w:ascii="Arial" w:hAnsi="Arial" w:cs="Arial"/>
          <w:b/>
          <w:sz w:val="22"/>
          <w:szCs w:val="22"/>
        </w:rPr>
      </w:pPr>
    </w:p>
    <w:p w:rsidR="00596290" w:rsidRDefault="00596290" w:rsidP="00D82E2C">
      <w:pPr>
        <w:pStyle w:val="NormalWeb"/>
        <w:spacing w:before="0" w:beforeAutospacing="0" w:after="120" w:afterAutospacing="0"/>
        <w:rPr>
          <w:rFonts w:ascii="Arial" w:hAnsi="Arial" w:cs="Arial"/>
          <w:b/>
          <w:sz w:val="22"/>
          <w:szCs w:val="22"/>
        </w:rPr>
      </w:pPr>
      <w:r>
        <w:rPr>
          <w:rFonts w:ascii="Arial" w:hAnsi="Arial" w:cs="Arial"/>
          <w:b/>
          <w:sz w:val="22"/>
          <w:szCs w:val="22"/>
        </w:rPr>
        <w:t>Project Management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7,500 USD</w:t>
      </w:r>
    </w:p>
    <w:p w:rsidR="00596290" w:rsidRDefault="00596290" w:rsidP="00D82E2C">
      <w:pPr>
        <w:pStyle w:val="NormalWeb"/>
        <w:spacing w:before="0" w:beforeAutospacing="0" w:after="120" w:afterAutospacing="0"/>
        <w:rPr>
          <w:rFonts w:ascii="Arial" w:hAnsi="Arial" w:cs="Arial"/>
          <w:sz w:val="22"/>
          <w:szCs w:val="22"/>
        </w:rPr>
      </w:pPr>
      <w:r w:rsidRPr="00596290">
        <w:rPr>
          <w:rFonts w:ascii="Arial" w:hAnsi="Arial" w:cs="Arial"/>
          <w:sz w:val="22"/>
          <w:szCs w:val="22"/>
        </w:rPr>
        <w:t>(</w:t>
      </w:r>
      <w:r>
        <w:rPr>
          <w:rFonts w:ascii="Arial" w:hAnsi="Arial" w:cs="Arial"/>
          <w:sz w:val="22"/>
          <w:szCs w:val="22"/>
        </w:rPr>
        <w:t>Human resources, travel, bank charges)</w:t>
      </w:r>
      <w:r w:rsidRPr="00596290">
        <w:rPr>
          <w:rFonts w:ascii="Arial" w:hAnsi="Arial" w:cs="Arial"/>
          <w:sz w:val="22"/>
          <w:szCs w:val="22"/>
        </w:rPr>
        <w:tab/>
      </w:r>
      <w:r w:rsidRPr="00596290">
        <w:rPr>
          <w:rFonts w:ascii="Arial" w:hAnsi="Arial" w:cs="Arial"/>
          <w:sz w:val="22"/>
          <w:szCs w:val="22"/>
        </w:rPr>
        <w:tab/>
      </w:r>
    </w:p>
    <w:p w:rsidR="00596290" w:rsidRDefault="00596290" w:rsidP="00D82E2C">
      <w:pPr>
        <w:pStyle w:val="NormalWeb"/>
        <w:spacing w:before="0" w:beforeAutospacing="0" w:after="120" w:afterAutospacing="0"/>
        <w:rPr>
          <w:rFonts w:ascii="Arial" w:hAnsi="Arial" w:cs="Arial"/>
          <w:b/>
          <w:sz w:val="22"/>
          <w:szCs w:val="22"/>
        </w:rPr>
      </w:pPr>
      <w:r w:rsidRPr="00596290">
        <w:rPr>
          <w:rFonts w:ascii="Arial" w:hAnsi="Arial" w:cs="Arial"/>
          <w:b/>
          <w:sz w:val="22"/>
          <w:szCs w:val="22"/>
        </w:rPr>
        <w:t>Project activities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42,500 USD</w:t>
      </w:r>
    </w:p>
    <w:p w:rsidR="00596290" w:rsidRDefault="00596290" w:rsidP="00D82E2C">
      <w:pPr>
        <w:pStyle w:val="NormalWeb"/>
        <w:spacing w:before="0" w:beforeAutospacing="0" w:after="120" w:afterAutospacing="0"/>
        <w:rPr>
          <w:rFonts w:ascii="Arial" w:hAnsi="Arial" w:cs="Arial"/>
          <w:sz w:val="22"/>
          <w:szCs w:val="22"/>
        </w:rPr>
      </w:pPr>
      <w:r>
        <w:rPr>
          <w:rFonts w:ascii="Arial" w:hAnsi="Arial" w:cs="Arial"/>
          <w:sz w:val="22"/>
          <w:szCs w:val="22"/>
        </w:rPr>
        <w:t>(Snacks/lunches for children 5-10 years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9,720 USD</w:t>
      </w:r>
    </w:p>
    <w:p w:rsidR="00596290" w:rsidRDefault="00596290" w:rsidP="00D82E2C">
      <w:pPr>
        <w:pStyle w:val="NormalWeb"/>
        <w:spacing w:before="0" w:beforeAutospacing="0" w:after="120" w:afterAutospacing="0"/>
        <w:rPr>
          <w:rFonts w:ascii="Arial" w:hAnsi="Arial" w:cs="Arial"/>
          <w:sz w:val="22"/>
          <w:szCs w:val="22"/>
        </w:rPr>
      </w:pPr>
      <w:r>
        <w:rPr>
          <w:rFonts w:ascii="Arial" w:hAnsi="Arial" w:cs="Arial"/>
          <w:sz w:val="22"/>
          <w:szCs w:val="22"/>
        </w:rPr>
        <w:t>Textbooks for children 10-18 years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12,690 USD</w:t>
      </w:r>
    </w:p>
    <w:p w:rsidR="00596290" w:rsidRDefault="00596290" w:rsidP="00D82E2C">
      <w:pPr>
        <w:pStyle w:val="NormalWeb"/>
        <w:spacing w:before="0" w:beforeAutospacing="0" w:after="120" w:afterAutospacing="0"/>
        <w:rPr>
          <w:rFonts w:ascii="Arial" w:hAnsi="Arial" w:cs="Arial"/>
          <w:sz w:val="22"/>
          <w:szCs w:val="22"/>
        </w:rPr>
      </w:pPr>
      <w:r>
        <w:rPr>
          <w:rFonts w:ascii="Arial" w:hAnsi="Arial" w:cs="Arial"/>
          <w:sz w:val="22"/>
          <w:szCs w:val="22"/>
        </w:rPr>
        <w:t>Footwear and clothes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5,850 USD</w:t>
      </w:r>
    </w:p>
    <w:p w:rsidR="00596290" w:rsidRDefault="00596290" w:rsidP="00D82E2C">
      <w:pPr>
        <w:pStyle w:val="NormalWeb"/>
        <w:spacing w:before="0" w:beforeAutospacing="0" w:after="120" w:afterAutospacing="0"/>
        <w:rPr>
          <w:rFonts w:ascii="Arial" w:hAnsi="Arial" w:cs="Arial"/>
          <w:sz w:val="22"/>
          <w:szCs w:val="22"/>
        </w:rPr>
      </w:pPr>
      <w:r>
        <w:rPr>
          <w:rFonts w:ascii="Arial" w:hAnsi="Arial" w:cs="Arial"/>
          <w:sz w:val="22"/>
          <w:szCs w:val="22"/>
        </w:rPr>
        <w:t>Scholarships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9,000 USD</w:t>
      </w:r>
    </w:p>
    <w:p w:rsidR="00596290" w:rsidRDefault="00596290" w:rsidP="00D82E2C">
      <w:pPr>
        <w:pStyle w:val="NormalWeb"/>
        <w:spacing w:before="0" w:beforeAutospacing="0" w:after="120" w:afterAutospacing="0"/>
        <w:rPr>
          <w:rFonts w:ascii="Arial" w:hAnsi="Arial" w:cs="Arial"/>
          <w:sz w:val="22"/>
          <w:szCs w:val="22"/>
        </w:rPr>
      </w:pPr>
      <w:r>
        <w:rPr>
          <w:rFonts w:ascii="Arial" w:hAnsi="Arial" w:cs="Arial"/>
          <w:sz w:val="22"/>
          <w:szCs w:val="22"/>
        </w:rPr>
        <w:t>Bus fare for travelling children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3,600 USD</w:t>
      </w:r>
    </w:p>
    <w:p w:rsidR="00596290" w:rsidRDefault="00596290" w:rsidP="00D82E2C">
      <w:pPr>
        <w:pStyle w:val="NormalWeb"/>
        <w:spacing w:before="0" w:beforeAutospacing="0" w:after="120" w:afterAutospacing="0"/>
        <w:rPr>
          <w:rFonts w:ascii="Arial" w:hAnsi="Arial" w:cs="Arial"/>
          <w:sz w:val="22"/>
          <w:szCs w:val="22"/>
        </w:rPr>
      </w:pPr>
      <w:r>
        <w:rPr>
          <w:rFonts w:ascii="Arial" w:hAnsi="Arial" w:cs="Arial"/>
          <w:sz w:val="22"/>
          <w:szCs w:val="22"/>
        </w:rPr>
        <w:t>Additional tutoring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1,640 USD</w:t>
      </w:r>
    </w:p>
    <w:p w:rsidR="00596290" w:rsidRPr="00596290" w:rsidRDefault="00596290" w:rsidP="00D82E2C">
      <w:pPr>
        <w:pStyle w:val="NormalWeb"/>
        <w:spacing w:before="0" w:beforeAutospacing="0" w:after="120" w:afterAutospacing="0"/>
        <w:rPr>
          <w:rFonts w:ascii="Arial" w:hAnsi="Arial" w:cs="Arial"/>
          <w:b/>
          <w:noProof/>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50,000 USD</w:t>
      </w:r>
    </w:p>
    <w:sectPr w:rsidR="00596290" w:rsidRPr="00596290">
      <w:headerReference w:type="first" r:id="rId8"/>
      <w:pgSz w:w="11907" w:h="16840" w:code="9"/>
      <w:pgMar w:top="1418" w:right="1701" w:bottom="1418" w:left="1701"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EF" w:rsidRDefault="00261AEF">
      <w:r>
        <w:separator/>
      </w:r>
    </w:p>
  </w:endnote>
  <w:endnote w:type="continuationSeparator" w:id="0">
    <w:p w:rsidR="00261AEF" w:rsidRDefault="00261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oodDog Plain">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EF" w:rsidRDefault="00261AEF">
      <w:r>
        <w:separator/>
      </w:r>
    </w:p>
  </w:footnote>
  <w:footnote w:type="continuationSeparator" w:id="0">
    <w:p w:rsidR="00261AEF" w:rsidRDefault="00261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1" w:rsidRDefault="00F044D1">
    <w:pPr>
      <w:tabs>
        <w:tab w:val="left" w:pos="8267"/>
        <w:tab w:val="right" w:pos="8500"/>
      </w:tabs>
      <w:ind w:right="5"/>
      <w:jc w:val="center"/>
      <w:rPr>
        <w:rFonts w:ascii="GoodDog Plain" w:hAnsi="GoodDog Plain"/>
        <w:b/>
        <w:i/>
        <w:sz w:val="28"/>
        <w:szCs w:val="28"/>
      </w:rPr>
    </w:pPr>
    <w:r>
      <w:object w:dxaOrig="2254" w:dyaOrig="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51.75pt" o:ole="" o:allowoverlap="f">
          <v:imagedata r:id="rId1" o:title=""/>
        </v:shape>
        <o:OLEObject Type="Embed" ProgID="CorelDraw.Graphic.12" ShapeID="_x0000_i1025" DrawAspect="Content" ObjectID="_1436990272" r:id="rId2"/>
      </w:object>
    </w:r>
  </w:p>
  <w:p w:rsidR="00F044D1" w:rsidRDefault="00F044D1">
    <w:pPr>
      <w:pBdr>
        <w:top w:val="single" w:sz="12" w:space="0" w:color="C0C0C0"/>
      </w:pBdr>
      <w:ind w:left="-600" w:right="-595"/>
      <w:jc w:val="center"/>
      <w:rPr>
        <w:rFonts w:ascii="Arial Rounded MT Bold" w:hAnsi="Arial Rounded MT Bold"/>
        <w:sz w:val="16"/>
        <w:szCs w:val="16"/>
        <w:lang w:val="pt-BR"/>
      </w:rPr>
    </w:pPr>
    <w:r>
      <w:rPr>
        <w:rFonts w:ascii="Arial Rounded MT Bold" w:hAnsi="Arial Rounded MT Bold"/>
        <w:sz w:val="16"/>
        <w:szCs w:val="16"/>
        <w:lang w:val="pt-BR"/>
      </w:rPr>
      <w:t>Children</w:t>
    </w:r>
    <w:r w:rsidR="003D30B5">
      <w:rPr>
        <w:rFonts w:ascii="Arial Rounded MT Bold" w:hAnsi="Arial Rounded MT Bold"/>
        <w:sz w:val="16"/>
        <w:szCs w:val="16"/>
        <w:lang w:val="pt-BR"/>
      </w:rPr>
      <w:t xml:space="preserve"> and Youth Support Organisation</w:t>
    </w:r>
    <w:r>
      <w:rPr>
        <w:rFonts w:ascii="Arial Rounded MT Bold" w:hAnsi="Arial Rounded MT Bold"/>
        <w:sz w:val="16"/>
        <w:szCs w:val="16"/>
        <w:lang w:val="pt-BR"/>
      </w:rPr>
      <w:t xml:space="preserve">    </w:t>
    </w:r>
  </w:p>
  <w:p w:rsidR="00F044D1" w:rsidRDefault="00F044D1">
    <w:pPr>
      <w:pBdr>
        <w:top w:val="single" w:sz="12" w:space="0" w:color="C0C0C0"/>
      </w:pBdr>
      <w:ind w:left="-600" w:right="-595"/>
      <w:jc w:val="center"/>
      <w:rPr>
        <w:rFonts w:ascii="Arial Rounded MT Bold" w:hAnsi="Arial Rounded MT Bold" w:cs="Arial"/>
        <w:sz w:val="16"/>
        <w:szCs w:val="16"/>
        <w:lang w:val="pt-BR"/>
      </w:rPr>
    </w:pPr>
    <w:r>
      <w:rPr>
        <w:rFonts w:ascii="Arial Rounded MT Bold" w:hAnsi="Arial Rounded MT Bold"/>
        <w:sz w:val="16"/>
        <w:szCs w:val="16"/>
        <w:lang w:val="pt-BR"/>
      </w:rPr>
      <w:t>Bul. Kralja Aleksandra 237</w:t>
    </w:r>
    <w:r w:rsidR="00D86A5B">
      <w:rPr>
        <w:rFonts w:ascii="Arial Rounded MT Bold" w:hAnsi="Arial Rounded MT Bold"/>
        <w:sz w:val="16"/>
        <w:szCs w:val="16"/>
        <w:lang w:val="pt-BR"/>
      </w:rPr>
      <w:t>/81</w:t>
    </w:r>
    <w:r>
      <w:rPr>
        <w:rFonts w:ascii="Arial Rounded MT Bold" w:hAnsi="Arial Rounded MT Bold"/>
        <w:sz w:val="16"/>
        <w:szCs w:val="16"/>
        <w:lang w:val="pt-BR"/>
      </w:rPr>
      <w:t>,</w:t>
    </w:r>
    <w:r w:rsidR="00D86A5B">
      <w:rPr>
        <w:rFonts w:ascii="Arial Rounded MT Bold" w:hAnsi="Arial Rounded MT Bold"/>
        <w:sz w:val="16"/>
        <w:szCs w:val="16"/>
        <w:lang w:val="pt-BR"/>
      </w:rPr>
      <w:t xml:space="preserve"> Kolarceva 7/IV</w:t>
    </w:r>
    <w:r>
      <w:rPr>
        <w:rFonts w:ascii="Arial Rounded MT Bold" w:hAnsi="Arial Rounded MT Bold"/>
        <w:sz w:val="16"/>
        <w:szCs w:val="16"/>
        <w:lang w:val="pt-BR"/>
      </w:rPr>
      <w:t xml:space="preserve"> 11000 Beograd   Tel/Fax +381 11 </w:t>
    </w:r>
    <w:r w:rsidR="00D86A5B">
      <w:rPr>
        <w:rFonts w:ascii="Arial Rounded MT Bold" w:hAnsi="Arial Rounded MT Bold"/>
        <w:sz w:val="16"/>
        <w:szCs w:val="16"/>
        <w:lang w:val="pt-BR"/>
      </w:rPr>
      <w:t>3248 365</w:t>
    </w:r>
    <w:r>
      <w:rPr>
        <w:rFonts w:ascii="Arial Rounded MT Bold" w:hAnsi="Arial Rounded MT Bold"/>
        <w:sz w:val="16"/>
        <w:szCs w:val="16"/>
        <w:lang w:val="pt-BR"/>
      </w:rPr>
      <w:t xml:space="preserve">   e-mail: </w:t>
    </w:r>
    <w:r w:rsidR="00DB4AA3">
      <w:rPr>
        <w:rFonts w:ascii="Arial Rounded MT Bold" w:hAnsi="Arial Rounded MT Bold"/>
        <w:sz w:val="16"/>
        <w:szCs w:val="16"/>
        <w:lang w:val="pt-BR"/>
      </w:rPr>
      <w:t>pomocdeci</w:t>
    </w:r>
    <w:r>
      <w:rPr>
        <w:rFonts w:ascii="Arial Rounded MT Bold" w:hAnsi="Arial Rounded MT Bold"/>
        <w:sz w:val="16"/>
        <w:szCs w:val="16"/>
        <w:lang w:val="pt-BR"/>
      </w:rPr>
      <w:t>@eunet.</w:t>
    </w:r>
    <w:r w:rsidR="00474365">
      <w:rPr>
        <w:rFonts w:ascii="Arial Rounded MT Bold" w:hAnsi="Arial Rounded MT Bold"/>
        <w:sz w:val="16"/>
        <w:szCs w:val="16"/>
        <w:lang w:val="pt-BR"/>
      </w:rPr>
      <w:t>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3B88"/>
    <w:multiLevelType w:val="hybridMultilevel"/>
    <w:tmpl w:val="934EAACA"/>
    <w:lvl w:ilvl="0" w:tplc="DB0E6A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BA37C4"/>
    <w:multiLevelType w:val="hybridMultilevel"/>
    <w:tmpl w:val="C0FAE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933246"/>
    <w:multiLevelType w:val="hybridMultilevel"/>
    <w:tmpl w:val="BEE6F102"/>
    <w:lvl w:ilvl="0" w:tplc="04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6A5B"/>
    <w:rsid w:val="00016608"/>
    <w:rsid w:val="00021911"/>
    <w:rsid w:val="00034B66"/>
    <w:rsid w:val="0005337A"/>
    <w:rsid w:val="00077A97"/>
    <w:rsid w:val="00093EEC"/>
    <w:rsid w:val="000A1494"/>
    <w:rsid w:val="000A575C"/>
    <w:rsid w:val="000D6ADD"/>
    <w:rsid w:val="001071E5"/>
    <w:rsid w:val="0014292D"/>
    <w:rsid w:val="0015154E"/>
    <w:rsid w:val="001563DE"/>
    <w:rsid w:val="00182772"/>
    <w:rsid w:val="001864F0"/>
    <w:rsid w:val="001A2EF5"/>
    <w:rsid w:val="002046AF"/>
    <w:rsid w:val="00205E27"/>
    <w:rsid w:val="00214165"/>
    <w:rsid w:val="002334E8"/>
    <w:rsid w:val="00250274"/>
    <w:rsid w:val="00261AEF"/>
    <w:rsid w:val="0026519B"/>
    <w:rsid w:val="00285FF8"/>
    <w:rsid w:val="002A7D44"/>
    <w:rsid w:val="003067FD"/>
    <w:rsid w:val="00314854"/>
    <w:rsid w:val="003539C6"/>
    <w:rsid w:val="00353F2F"/>
    <w:rsid w:val="00356CF5"/>
    <w:rsid w:val="00383036"/>
    <w:rsid w:val="00391C1A"/>
    <w:rsid w:val="003B3075"/>
    <w:rsid w:val="003D30B5"/>
    <w:rsid w:val="00414C93"/>
    <w:rsid w:val="0043439A"/>
    <w:rsid w:val="004467DF"/>
    <w:rsid w:val="004548ED"/>
    <w:rsid w:val="00474365"/>
    <w:rsid w:val="0049305F"/>
    <w:rsid w:val="004A5E07"/>
    <w:rsid w:val="004F0807"/>
    <w:rsid w:val="004F3D12"/>
    <w:rsid w:val="00510730"/>
    <w:rsid w:val="00525905"/>
    <w:rsid w:val="00540ACA"/>
    <w:rsid w:val="00570DDA"/>
    <w:rsid w:val="00576F90"/>
    <w:rsid w:val="005930A1"/>
    <w:rsid w:val="00596290"/>
    <w:rsid w:val="005A57B5"/>
    <w:rsid w:val="005D6A77"/>
    <w:rsid w:val="005E4DED"/>
    <w:rsid w:val="005E6D3D"/>
    <w:rsid w:val="00606D9C"/>
    <w:rsid w:val="00633AA8"/>
    <w:rsid w:val="006834C2"/>
    <w:rsid w:val="006838A2"/>
    <w:rsid w:val="00683CE6"/>
    <w:rsid w:val="006923D6"/>
    <w:rsid w:val="006B122B"/>
    <w:rsid w:val="006C0701"/>
    <w:rsid w:val="006C7DBF"/>
    <w:rsid w:val="006E138F"/>
    <w:rsid w:val="0071515D"/>
    <w:rsid w:val="00721D57"/>
    <w:rsid w:val="00746366"/>
    <w:rsid w:val="00750CD7"/>
    <w:rsid w:val="00752680"/>
    <w:rsid w:val="0077066A"/>
    <w:rsid w:val="00780FCD"/>
    <w:rsid w:val="00781029"/>
    <w:rsid w:val="007A771D"/>
    <w:rsid w:val="007D1B4B"/>
    <w:rsid w:val="007E72EF"/>
    <w:rsid w:val="007F32F7"/>
    <w:rsid w:val="008017E2"/>
    <w:rsid w:val="008259F2"/>
    <w:rsid w:val="00833F7A"/>
    <w:rsid w:val="00865ABF"/>
    <w:rsid w:val="00866780"/>
    <w:rsid w:val="008744D4"/>
    <w:rsid w:val="00882C70"/>
    <w:rsid w:val="00887A6A"/>
    <w:rsid w:val="008C676A"/>
    <w:rsid w:val="008E63EB"/>
    <w:rsid w:val="00916B2A"/>
    <w:rsid w:val="00942550"/>
    <w:rsid w:val="0094355B"/>
    <w:rsid w:val="00963801"/>
    <w:rsid w:val="00977073"/>
    <w:rsid w:val="009E75AF"/>
    <w:rsid w:val="00A43B67"/>
    <w:rsid w:val="00A613AF"/>
    <w:rsid w:val="00A61E77"/>
    <w:rsid w:val="00A67FE7"/>
    <w:rsid w:val="00AA09BC"/>
    <w:rsid w:val="00AB78F8"/>
    <w:rsid w:val="00AE177F"/>
    <w:rsid w:val="00AE24BC"/>
    <w:rsid w:val="00AF0567"/>
    <w:rsid w:val="00B029D2"/>
    <w:rsid w:val="00B0618E"/>
    <w:rsid w:val="00B07F72"/>
    <w:rsid w:val="00B13630"/>
    <w:rsid w:val="00B14DBE"/>
    <w:rsid w:val="00B23315"/>
    <w:rsid w:val="00B317A8"/>
    <w:rsid w:val="00B3485E"/>
    <w:rsid w:val="00B412BA"/>
    <w:rsid w:val="00B516C2"/>
    <w:rsid w:val="00B53559"/>
    <w:rsid w:val="00B9562A"/>
    <w:rsid w:val="00BB7393"/>
    <w:rsid w:val="00BD40C4"/>
    <w:rsid w:val="00C05863"/>
    <w:rsid w:val="00C22666"/>
    <w:rsid w:val="00C26856"/>
    <w:rsid w:val="00C57C93"/>
    <w:rsid w:val="00C7166A"/>
    <w:rsid w:val="00C777CD"/>
    <w:rsid w:val="00C87CC4"/>
    <w:rsid w:val="00C96CC8"/>
    <w:rsid w:val="00CB001B"/>
    <w:rsid w:val="00CF6639"/>
    <w:rsid w:val="00D06AFD"/>
    <w:rsid w:val="00D24860"/>
    <w:rsid w:val="00D478BC"/>
    <w:rsid w:val="00D82E2C"/>
    <w:rsid w:val="00D86A5B"/>
    <w:rsid w:val="00DB4AA3"/>
    <w:rsid w:val="00DD3199"/>
    <w:rsid w:val="00DD6218"/>
    <w:rsid w:val="00E07C89"/>
    <w:rsid w:val="00E3686E"/>
    <w:rsid w:val="00E424FD"/>
    <w:rsid w:val="00E5110C"/>
    <w:rsid w:val="00E51B9E"/>
    <w:rsid w:val="00E657C1"/>
    <w:rsid w:val="00EA268E"/>
    <w:rsid w:val="00EC4F1F"/>
    <w:rsid w:val="00ED26C6"/>
    <w:rsid w:val="00EF2727"/>
    <w:rsid w:val="00F044D1"/>
    <w:rsid w:val="00F14969"/>
    <w:rsid w:val="00F30943"/>
    <w:rsid w:val="00F369C5"/>
    <w:rsid w:val="00F41EBC"/>
    <w:rsid w:val="00F87A0E"/>
    <w:rsid w:val="00FA49F1"/>
    <w:rsid w:val="00FC3CA8"/>
    <w:rsid w:val="00FF141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77073"/>
    <w:rPr>
      <w:rFonts w:ascii="Tahoma" w:hAnsi="Tahoma" w:cs="Tahoma"/>
      <w:sz w:val="16"/>
      <w:szCs w:val="16"/>
    </w:rPr>
  </w:style>
  <w:style w:type="paragraph" w:styleId="NormalWeb">
    <w:name w:val="Normal (Web)"/>
    <w:basedOn w:val="Normal"/>
    <w:uiPriority w:val="99"/>
    <w:unhideWhenUsed/>
    <w:rsid w:val="00D24860"/>
    <w:pPr>
      <w:spacing w:before="100" w:beforeAutospacing="1" w:after="100" w:afterAutospacing="1"/>
    </w:pPr>
    <w:rPr>
      <w:lang w:eastAsia="en-GB"/>
    </w:rPr>
  </w:style>
  <w:style w:type="character" w:styleId="Emphasis">
    <w:name w:val="Emphasis"/>
    <w:basedOn w:val="DefaultParagraphFont"/>
    <w:uiPriority w:val="20"/>
    <w:qFormat/>
    <w:rsid w:val="00F41EBC"/>
    <w:rPr>
      <w:i/>
      <w:iCs/>
    </w:rPr>
  </w:style>
</w:styles>
</file>

<file path=word/webSettings.xml><?xml version="1.0" encoding="utf-8"?>
<w:webSettings xmlns:r="http://schemas.openxmlformats.org/officeDocument/2006/relationships" xmlns:w="http://schemas.openxmlformats.org/wordprocessingml/2006/main">
  <w:divs>
    <w:div w:id="743837197">
      <w:bodyDiv w:val="1"/>
      <w:marLeft w:val="0"/>
      <w:marRight w:val="0"/>
      <w:marTop w:val="0"/>
      <w:marBottom w:val="0"/>
      <w:divBdr>
        <w:top w:val="none" w:sz="0" w:space="0" w:color="auto"/>
        <w:left w:val="none" w:sz="0" w:space="0" w:color="auto"/>
        <w:bottom w:val="none" w:sz="0" w:space="0" w:color="auto"/>
        <w:right w:val="none" w:sz="0" w:space="0" w:color="auto"/>
      </w:divBdr>
    </w:div>
    <w:div w:id="19413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emo%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final</Template>
  <TotalTime>666</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Pjevic Co</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Vasic</dc:creator>
  <cp:lastModifiedBy>Ljiljana</cp:lastModifiedBy>
  <cp:revision>7</cp:revision>
  <cp:lastPrinted>2009-02-04T10:27:00Z</cp:lastPrinted>
  <dcterms:created xsi:type="dcterms:W3CDTF">2013-08-02T10:01:00Z</dcterms:created>
  <dcterms:modified xsi:type="dcterms:W3CDTF">2013-08-02T21:09:00Z</dcterms:modified>
</cp:coreProperties>
</file>