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1F" w:rsidRDefault="005D631F" w:rsidP="005D631F">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Damayanti Bhowmik [mailto:</w:t>
      </w:r>
      <w:hyperlink r:id="rId4" w:tgtFrame="_blank" w:history="1">
        <w:r>
          <w:rPr>
            <w:rStyle w:val="Hyperlink"/>
            <w:rFonts w:ascii="Tahoma" w:hAnsi="Tahoma" w:cs="Tahoma"/>
            <w:sz w:val="20"/>
            <w:szCs w:val="20"/>
          </w:rPr>
          <w:t>damayanti@snsf.org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December 11, 2013 11:38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5" w:tgtFrame="_blank" w:history="1">
        <w:r>
          <w:rPr>
            <w:rStyle w:val="Hyperlink"/>
            <w:rFonts w:ascii="Tahoma" w:hAnsi="Tahoma" w:cs="Tahoma"/>
            <w:sz w:val="20"/>
            <w:szCs w:val="20"/>
          </w:rPr>
          <w:t>chennaig@atdc.co.in</w:t>
        </w:r>
      </w:hyperlink>
      <w:r>
        <w:rPr>
          <w:rFonts w:ascii="Tahoma" w:hAnsi="Tahoma" w:cs="Tahoma"/>
          <w:sz w:val="20"/>
          <w:szCs w:val="20"/>
        </w:rPr>
        <w:t>'</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hyperlink r:id="rId6" w:tgtFrame="_blank" w:history="1">
        <w:r>
          <w:rPr>
            <w:rStyle w:val="Hyperlink"/>
            <w:rFonts w:ascii="Tahoma" w:hAnsi="Tahoma" w:cs="Tahoma"/>
            <w:sz w:val="20"/>
            <w:szCs w:val="20"/>
          </w:rPr>
          <w:t>sumithrasarathi@gmail.com</w:t>
        </w:r>
      </w:hyperlink>
      <w:r>
        <w:rPr>
          <w:rFonts w:ascii="Tahoma" w:hAnsi="Tahoma" w:cs="Tahoma"/>
          <w:sz w:val="20"/>
          <w:szCs w:val="20"/>
        </w:rPr>
        <w:t>'; 'sumithra sarathi'; '</w:t>
      </w:r>
      <w:hyperlink r:id="rId7" w:tgtFrame="_blank" w:history="1">
        <w:r>
          <w:rPr>
            <w:rStyle w:val="Hyperlink"/>
            <w:rFonts w:ascii="Tahoma" w:hAnsi="Tahoma" w:cs="Tahoma"/>
            <w:sz w:val="20"/>
            <w:szCs w:val="20"/>
          </w:rPr>
          <w:t>indira@snsf.org</w:t>
        </w:r>
      </w:hyperlink>
      <w:r>
        <w:rPr>
          <w:rFonts w:ascii="Tahoma" w:hAnsi="Tahoma" w:cs="Tahoma"/>
          <w:sz w:val="20"/>
          <w:szCs w:val="20"/>
        </w:rPr>
        <w:t>'; '</w:t>
      </w:r>
      <w:hyperlink r:id="rId8" w:tgtFrame="_blank" w:history="1">
        <w:r>
          <w:rPr>
            <w:rStyle w:val="Hyperlink"/>
            <w:rFonts w:ascii="Tahoma" w:hAnsi="Tahoma" w:cs="Tahoma"/>
            <w:sz w:val="20"/>
            <w:szCs w:val="20"/>
          </w:rPr>
          <w:t>bsrao@snsf.org</w:t>
        </w:r>
      </w:hyperlink>
      <w:r>
        <w:rPr>
          <w:rFonts w:ascii="Tahoma" w:hAnsi="Tahoma" w:cs="Tahoma"/>
          <w:sz w:val="20"/>
          <w:szCs w:val="20"/>
        </w:rPr>
        <w: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SNS Foundation: Request for appointment on Dec 18th</w:t>
      </w:r>
    </w:p>
    <w:p w:rsidR="005D631F" w:rsidRDefault="005D631F" w:rsidP="005D631F">
      <w:pPr>
        <w:spacing w:before="100" w:beforeAutospacing="1" w:after="100" w:afterAutospacing="1"/>
        <w:jc w:val="both"/>
      </w:pPr>
      <w:r>
        <w:t xml:space="preserve"> Dear Ms. </w:t>
      </w:r>
      <w:proofErr w:type="spellStart"/>
      <w:r>
        <w:t>Viji</w:t>
      </w:r>
      <w:proofErr w:type="spellEnd"/>
      <w:r>
        <w:t xml:space="preserve">, </w:t>
      </w:r>
    </w:p>
    <w:p w:rsidR="005D631F" w:rsidRDefault="005D631F" w:rsidP="005D631F">
      <w:pPr>
        <w:spacing w:before="100" w:beforeAutospacing="1" w:after="100" w:afterAutospacing="1"/>
        <w:jc w:val="both"/>
      </w:pPr>
      <w:r>
        <w:t xml:space="preserve"> This is in continuation to our telecom this morning. Thanks for your warm response to my call. </w:t>
      </w:r>
    </w:p>
    <w:p w:rsidR="005D631F" w:rsidRDefault="005D631F" w:rsidP="005D631F">
      <w:pPr>
        <w:spacing w:before="100" w:beforeAutospacing="1" w:after="100" w:afterAutospacing="1"/>
        <w:jc w:val="both"/>
      </w:pPr>
      <w:r>
        <w:t xml:space="preserve">As shared I am writing to you from SNS Foundation, the CSR wing of Anand Automotive Limited, a group of 18 companies who all are leading manufacturers of automotive components in the country. The head office of SNS Foundation in Gurgaon is partnering with ATDC, Gurgaon and running SMART courses since June 2013. </w:t>
      </w:r>
    </w:p>
    <w:p w:rsidR="005D631F" w:rsidRDefault="005D631F" w:rsidP="005D631F">
      <w:pPr>
        <w:spacing w:before="100" w:beforeAutospacing="1" w:after="100" w:afterAutospacing="1"/>
        <w:jc w:val="both"/>
      </w:pPr>
      <w:r>
        <w:t xml:space="preserve"> The attached brochure will give you an idea about the Foundation’s various activities in the fields of Education, Health, Life Skills and Livelihood. The following two video links would also provide more information about the Foundation’s work – </w:t>
      </w:r>
    </w:p>
    <w:p w:rsidR="005D631F" w:rsidRDefault="005D631F" w:rsidP="005D631F">
      <w:pPr>
        <w:spacing w:before="100" w:beforeAutospacing="1" w:after="100" w:afterAutospacing="1"/>
        <w:jc w:val="both"/>
      </w:pPr>
      <w:r>
        <w:t> </w:t>
      </w:r>
      <w:r>
        <w:rPr>
          <w:rFonts w:ascii="Symbol" w:hAnsi="Symbol"/>
        </w:rPr>
        <w:t></w:t>
      </w:r>
      <w:r>
        <w:rPr>
          <w:sz w:val="14"/>
          <w:szCs w:val="14"/>
        </w:rPr>
        <w:t xml:space="preserve">         </w:t>
      </w:r>
      <w:hyperlink r:id="rId9" w:tgtFrame="_blank" w:history="1">
        <w:r>
          <w:rPr>
            <w:rStyle w:val="Hyperlink"/>
          </w:rPr>
          <w:t>http://www.youtube.com/watch?v=zd4K_H2TGGA</w:t>
        </w:r>
      </w:hyperlink>
      <w:r>
        <w:t xml:space="preserve"> (Coverage of our Vocational Training Programme on Indian National channel Delhi </w:t>
      </w:r>
      <w:proofErr w:type="spellStart"/>
      <w:r>
        <w:t>Doordarshan</w:t>
      </w:r>
      <w:proofErr w:type="spellEnd"/>
      <w:r>
        <w:t>)</w:t>
      </w:r>
    </w:p>
    <w:p w:rsidR="005D631F" w:rsidRDefault="005D631F" w:rsidP="005D631F">
      <w:pPr>
        <w:pStyle w:val="NormalWeb"/>
        <w:jc w:val="both"/>
      </w:pPr>
      <w:r>
        <w:rPr>
          <w:rFonts w:ascii="Symbol" w:hAnsi="Symbol"/>
        </w:rPr>
        <w:t></w:t>
      </w:r>
      <w:r>
        <w:rPr>
          <w:sz w:val="14"/>
          <w:szCs w:val="14"/>
        </w:rPr>
        <w:t xml:space="preserve">         </w:t>
      </w:r>
      <w:hyperlink r:id="rId10" w:tgtFrame="_blank" w:history="1">
        <w:r>
          <w:rPr>
            <w:rStyle w:val="Hyperlink"/>
          </w:rPr>
          <w:t>https://www.youtube.com/watch?v=mdcSuywOXh4&amp;feature=player_embedded#</w:t>
        </w:r>
      </w:hyperlink>
      <w:r>
        <w:t>! (A Profile of SNS Foundation)</w:t>
      </w:r>
    </w:p>
    <w:p w:rsidR="005D631F" w:rsidRDefault="005D631F" w:rsidP="005D631F">
      <w:pPr>
        <w:spacing w:before="100" w:beforeAutospacing="1" w:after="100" w:afterAutospacing="1"/>
        <w:jc w:val="both"/>
      </w:pPr>
      <w:r>
        <w:t xml:space="preserve"> The Anand Group has 7 plants in Chennai (Chengalpet and </w:t>
      </w:r>
      <w:proofErr w:type="spellStart"/>
      <w:r>
        <w:t>Sriperumbudur</w:t>
      </w:r>
      <w:proofErr w:type="spellEnd"/>
      <w:r>
        <w:t xml:space="preserve">). SNS Foundation too is moving towards initiating CSR activities around Chengalpet, where 4 of the 7 plants are located. The project site is Govt. Girls Senior Secondary School, </w:t>
      </w:r>
      <w:proofErr w:type="spellStart"/>
      <w:r>
        <w:t>Azghesan</w:t>
      </w:r>
      <w:proofErr w:type="spellEnd"/>
      <w:r>
        <w:t xml:space="preserve"> Nagar with about 750 students (Classes VI – XII). As per Govt. of T.N. guidelines of introducing vocational training in senior classes, the school has two courses – Garment Construction and Nursing. </w:t>
      </w:r>
    </w:p>
    <w:p w:rsidR="005D631F" w:rsidRDefault="005D631F" w:rsidP="005D631F">
      <w:pPr>
        <w:spacing w:before="100" w:beforeAutospacing="1" w:after="100" w:afterAutospacing="1"/>
        <w:jc w:val="both"/>
      </w:pPr>
      <w:r>
        <w:t xml:space="preserve"> The garment construction course does not have a market aligned </w:t>
      </w:r>
      <w:proofErr w:type="gramStart"/>
      <w:r>
        <w:t>curriculum,</w:t>
      </w:r>
      <w:proofErr w:type="gramEnd"/>
      <w:r>
        <w:t xml:space="preserve"> neither is the machinery / equipments as per market needs. As a result the training imparted does not add anything much to the employability profile of the students, the main objective of introducing vocational training at the school level. </w:t>
      </w:r>
    </w:p>
    <w:p w:rsidR="005D631F" w:rsidRDefault="005D631F" w:rsidP="005D631F">
      <w:pPr>
        <w:spacing w:before="100" w:beforeAutospacing="1" w:after="100" w:afterAutospacing="1"/>
        <w:jc w:val="both"/>
      </w:pPr>
      <w:r>
        <w:t> In this regard, we are keen on exploring how ATDC can contribute being industry leaders. I am travelling to Chennai next week and request you for an appointment on Dec 18</w:t>
      </w:r>
      <w:r>
        <w:rPr>
          <w:vertAlign w:val="superscript"/>
        </w:rPr>
        <w:t>th</w:t>
      </w:r>
      <w:r>
        <w:t xml:space="preserve">, preferably the 11-12 Noon </w:t>
      </w:r>
      <w:proofErr w:type="gramStart"/>
      <w:r>
        <w:t>slot</w:t>
      </w:r>
      <w:proofErr w:type="gramEnd"/>
      <w:r>
        <w:t xml:space="preserve"> as mentioned by you. </w:t>
      </w:r>
    </w:p>
    <w:p w:rsidR="005D631F" w:rsidRDefault="005D631F" w:rsidP="005D631F">
      <w:pPr>
        <w:spacing w:before="100" w:beforeAutospacing="1" w:after="100" w:afterAutospacing="1"/>
        <w:jc w:val="both"/>
      </w:pPr>
      <w:r>
        <w:t> Looking forward to hearing from you on the above,</w:t>
      </w:r>
    </w:p>
    <w:p w:rsidR="005D631F" w:rsidRDefault="005D631F" w:rsidP="005D631F">
      <w:pPr>
        <w:spacing w:before="100" w:beforeAutospacing="1" w:after="100" w:afterAutospacing="1"/>
        <w:jc w:val="both"/>
      </w:pPr>
      <w:r>
        <w:t> Thanks and Regards</w:t>
      </w:r>
    </w:p>
    <w:p w:rsidR="005D631F" w:rsidRDefault="005D631F" w:rsidP="005D631F">
      <w:pPr>
        <w:pBdr>
          <w:bottom w:val="dotted" w:sz="24" w:space="1" w:color="auto"/>
        </w:pBdr>
        <w:spacing w:before="100" w:beforeAutospacing="1" w:after="100" w:afterAutospacing="1"/>
        <w:jc w:val="both"/>
      </w:pPr>
      <w:r>
        <w:t>Damayanti</w:t>
      </w:r>
    </w:p>
    <w:p w:rsidR="005D631F" w:rsidRDefault="005D631F" w:rsidP="005D631F">
      <w:pPr>
        <w:spacing w:before="100" w:beforeAutospacing="1" w:after="100" w:afterAutospacing="1" w:line="240" w:lineRule="atLeast"/>
      </w:pPr>
      <w:r>
        <w:rPr>
          <w:b/>
          <w:bCs/>
        </w:rPr>
        <w:t>DAMAYANTI BHOWMIK</w:t>
      </w:r>
    </w:p>
    <w:p w:rsidR="005D631F" w:rsidRDefault="005D631F" w:rsidP="005D631F">
      <w:pPr>
        <w:spacing w:before="100" w:beforeAutospacing="1" w:after="100" w:afterAutospacing="1" w:line="240" w:lineRule="atLeast"/>
      </w:pPr>
      <w:r>
        <w:t>HEAD of OPERATIONS</w:t>
      </w:r>
    </w:p>
    <w:p w:rsidR="005D631F" w:rsidRDefault="005D631F" w:rsidP="005D631F">
      <w:pPr>
        <w:spacing w:before="100" w:beforeAutospacing="1" w:after="100" w:afterAutospacing="1" w:line="240" w:lineRule="atLeast"/>
      </w:pPr>
      <w:r>
        <w:lastRenderedPageBreak/>
        <w:t>SNS FOUNDATION</w:t>
      </w:r>
    </w:p>
    <w:p w:rsidR="005D631F" w:rsidRDefault="005D631F" w:rsidP="005D631F">
      <w:pPr>
        <w:spacing w:before="100" w:beforeAutospacing="1" w:after="100" w:afterAutospacing="1" w:line="240" w:lineRule="atLeast"/>
      </w:pPr>
      <w:r>
        <w:t>88-89, INDUSTRIAL DEVELOPMENT COLONY</w:t>
      </w:r>
    </w:p>
    <w:p w:rsidR="005D631F" w:rsidRDefault="005D631F" w:rsidP="005D631F">
      <w:pPr>
        <w:spacing w:before="100" w:beforeAutospacing="1" w:after="100" w:afterAutospacing="1" w:line="240" w:lineRule="atLeast"/>
      </w:pPr>
      <w:r>
        <w:t>MEHRAULI-GURGAON ROAD</w:t>
      </w:r>
    </w:p>
    <w:p w:rsidR="005D631F" w:rsidRDefault="005D631F" w:rsidP="005D631F">
      <w:pPr>
        <w:spacing w:before="100" w:beforeAutospacing="1" w:after="100" w:afterAutospacing="1" w:line="240" w:lineRule="atLeast"/>
      </w:pPr>
      <w:r>
        <w:t>GURGAON – 122001, HARYANA</w:t>
      </w:r>
    </w:p>
    <w:p w:rsidR="005D631F" w:rsidRDefault="005D631F" w:rsidP="005D631F">
      <w:pPr>
        <w:spacing w:before="100" w:beforeAutospacing="1" w:after="100" w:afterAutospacing="1" w:line="240" w:lineRule="atLeast"/>
      </w:pPr>
      <w:r>
        <w:t>TEL: 0124 – 4080391, 2333129; MOB: 09971799223</w:t>
      </w:r>
    </w:p>
    <w:p w:rsidR="005D631F" w:rsidRDefault="005D631F" w:rsidP="005D631F">
      <w:pPr>
        <w:spacing w:before="100" w:beforeAutospacing="1" w:after="100" w:afterAutospacing="1" w:line="240" w:lineRule="atLeast"/>
      </w:pPr>
      <w:hyperlink r:id="rId11" w:tgtFrame="_blank" w:history="1">
        <w:r>
          <w:rPr>
            <w:rStyle w:val="Hyperlink"/>
          </w:rPr>
          <w:t>www.snsf.org</w:t>
        </w:r>
      </w:hyperlink>
      <w:r>
        <w:t xml:space="preserve"> </w:t>
      </w:r>
    </w:p>
    <w:p w:rsidR="005D631F" w:rsidRDefault="005D631F" w:rsidP="005D631F">
      <w:pPr>
        <w:rPr>
          <w:color w:val="1F497D" w:themeColor="dark2"/>
        </w:rPr>
      </w:pPr>
      <w:r>
        <w:rPr>
          <w:color w:val="1F497D" w:themeColor="dark2"/>
        </w:rPr>
        <w:t>******************************************************************************</w:t>
      </w:r>
    </w:p>
    <w:p w:rsidR="005D631F" w:rsidRDefault="005D631F" w:rsidP="005D631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ATDC Chennai Guindy [mailto:chennaig@atdcindia.co.in]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12, 2013 10:32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Damayanti Bhowmik</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Discussion on tie up with ATDC &amp; SNS Foundations</w:t>
      </w:r>
    </w:p>
    <w:p w:rsidR="005D631F" w:rsidRDefault="005D631F" w:rsidP="005D631F"/>
    <w:p w:rsidR="005D631F" w:rsidRDefault="005D631F" w:rsidP="005D631F">
      <w:pPr>
        <w:jc w:val="both"/>
      </w:pPr>
      <w:r>
        <w:t xml:space="preserve">Dear Ms. </w:t>
      </w:r>
      <w:proofErr w:type="spellStart"/>
      <w:r>
        <w:t>Damayanthi</w:t>
      </w:r>
      <w:proofErr w:type="spellEnd"/>
      <w:r>
        <w:t>,</w:t>
      </w:r>
    </w:p>
    <w:p w:rsidR="005D631F" w:rsidRDefault="005D631F" w:rsidP="005D631F">
      <w:pPr>
        <w:jc w:val="both"/>
      </w:pPr>
      <w:r>
        <w:t> </w:t>
      </w:r>
    </w:p>
    <w:p w:rsidR="005D631F" w:rsidRDefault="005D631F" w:rsidP="005D631F">
      <w:pPr>
        <w:jc w:val="both"/>
      </w:pPr>
      <w:proofErr w:type="spellStart"/>
      <w:proofErr w:type="gramStart"/>
      <w:r>
        <w:t>Its</w:t>
      </w:r>
      <w:proofErr w:type="spellEnd"/>
      <w:proofErr w:type="gramEnd"/>
      <w:r>
        <w:t xml:space="preserve"> nice to hear about the CSR activities from your organization. You are welcome to our office at Guindy on 18th of December around 11 - 12. We could discuss on this and make a step forward.</w:t>
      </w:r>
    </w:p>
    <w:p w:rsidR="005D631F" w:rsidRDefault="005D631F" w:rsidP="005D631F">
      <w:pPr>
        <w:jc w:val="both"/>
      </w:pPr>
      <w:r>
        <w:t> </w:t>
      </w:r>
    </w:p>
    <w:p w:rsidR="005D631F" w:rsidRDefault="005D631F" w:rsidP="005D631F">
      <w:pPr>
        <w:jc w:val="both"/>
      </w:pPr>
      <w:proofErr w:type="spellStart"/>
      <w:r>
        <w:t>Viji</w:t>
      </w:r>
      <w:proofErr w:type="spellEnd"/>
      <w:r>
        <w:t> </w:t>
      </w:r>
    </w:p>
    <w:p w:rsidR="005D631F" w:rsidRDefault="005D631F" w:rsidP="005D631F">
      <w:r>
        <w:t>******************************************************************************</w:t>
      </w:r>
    </w:p>
    <w:p w:rsidR="005D631F" w:rsidRDefault="005D631F" w:rsidP="005D631F">
      <w:r>
        <w:t>On Sun, Dec 29, 2013 at 2:49 PM, Damayanti Bhowmik &lt;</w:t>
      </w:r>
      <w:hyperlink r:id="rId12" w:tgtFrame="_blank" w:history="1">
        <w:r>
          <w:rPr>
            <w:rStyle w:val="Hyperlink"/>
          </w:rPr>
          <w:t>damayanti@snsf.org</w:t>
        </w:r>
      </w:hyperlink>
      <w:r>
        <w:t>&gt; wrote:</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t xml:space="preserve">Dear Ms. </w:t>
      </w:r>
      <w:proofErr w:type="spellStart"/>
      <w:r>
        <w:rPr>
          <w:rFonts w:ascii="Calibri" w:hAnsi="Calibri" w:cs="Calibri"/>
          <w:sz w:val="22"/>
          <w:szCs w:val="22"/>
        </w:rPr>
        <w:t>Viji</w:t>
      </w:r>
      <w:proofErr w:type="spellEnd"/>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br/>
      </w:r>
      <w:r>
        <w:rPr>
          <w:rFonts w:ascii="Calibri" w:hAnsi="Calibri" w:cs="Calibri"/>
          <w:sz w:val="22"/>
          <w:szCs w:val="22"/>
        </w:rPr>
        <w:br/>
        <w:t>Thank you for extending a warm welcome to Mrs. Sarathi and me to your office on December 18 and spending time at length. Our discussions on possible partnership between ATDC, Chennai and SNS Foundation for improving the quality of training in dressmaking and designing, currently being offered at Govt. Girls Senior Secondary School, Chengalpet (</w:t>
      </w:r>
      <w:proofErr w:type="spellStart"/>
      <w:r>
        <w:rPr>
          <w:rFonts w:ascii="Calibri" w:hAnsi="Calibri" w:cs="Calibri"/>
          <w:sz w:val="22"/>
          <w:szCs w:val="22"/>
        </w:rPr>
        <w:t>Azghesan</w:t>
      </w:r>
      <w:proofErr w:type="spellEnd"/>
      <w:r>
        <w:rPr>
          <w:rFonts w:ascii="Calibri" w:hAnsi="Calibri" w:cs="Calibri"/>
          <w:sz w:val="22"/>
          <w:szCs w:val="22"/>
        </w:rPr>
        <w:t xml:space="preserve"> Nagar) could be </w:t>
      </w:r>
      <w:proofErr w:type="spellStart"/>
      <w:r>
        <w:rPr>
          <w:rFonts w:ascii="Calibri" w:hAnsi="Calibri" w:cs="Calibri"/>
          <w:sz w:val="22"/>
          <w:szCs w:val="22"/>
        </w:rPr>
        <w:t>summarised</w:t>
      </w:r>
      <w:proofErr w:type="spellEnd"/>
      <w:r>
        <w:rPr>
          <w:rFonts w:ascii="Calibri" w:hAnsi="Calibri" w:cs="Calibri"/>
          <w:sz w:val="22"/>
          <w:szCs w:val="22"/>
        </w:rPr>
        <w:t xml:space="preserve"> into two points of action /outcomes: </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 ATDC, Chennai has 'SMART' training course </w:t>
      </w:r>
      <w:proofErr w:type="spellStart"/>
      <w:r>
        <w:rPr>
          <w:rFonts w:ascii="Calibri" w:hAnsi="Calibri" w:cs="Calibri"/>
          <w:sz w:val="22"/>
          <w:szCs w:val="22"/>
        </w:rPr>
        <w:t>centres</w:t>
      </w:r>
      <w:proofErr w:type="spellEnd"/>
      <w:r>
        <w:rPr>
          <w:rFonts w:ascii="Calibri" w:hAnsi="Calibri" w:cs="Calibri"/>
          <w:sz w:val="22"/>
          <w:szCs w:val="22"/>
        </w:rPr>
        <w:t xml:space="preserve"> running in </w:t>
      </w:r>
      <w:proofErr w:type="spellStart"/>
      <w:r>
        <w:rPr>
          <w:rFonts w:ascii="Calibri" w:hAnsi="Calibri" w:cs="Calibri"/>
          <w:sz w:val="22"/>
          <w:szCs w:val="22"/>
        </w:rPr>
        <w:t>Uttaramedu</w:t>
      </w:r>
      <w:proofErr w:type="spellEnd"/>
      <w:r>
        <w:rPr>
          <w:rFonts w:ascii="Calibri" w:hAnsi="Calibri" w:cs="Calibri"/>
          <w:sz w:val="22"/>
          <w:szCs w:val="22"/>
        </w:rPr>
        <w:t xml:space="preserve"> and </w:t>
      </w:r>
      <w:proofErr w:type="spellStart"/>
      <w:r>
        <w:rPr>
          <w:rFonts w:ascii="Calibri" w:hAnsi="Calibri" w:cs="Calibri"/>
          <w:sz w:val="22"/>
          <w:szCs w:val="22"/>
        </w:rPr>
        <w:t>Kanchipuram</w:t>
      </w:r>
      <w:proofErr w:type="spellEnd"/>
      <w:r>
        <w:rPr>
          <w:rFonts w:ascii="Calibri" w:hAnsi="Calibri" w:cs="Calibri"/>
          <w:sz w:val="22"/>
          <w:szCs w:val="22"/>
        </w:rPr>
        <w:t xml:space="preserve"> followed by facilitation of placements. </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Since the courses offered under SMART</w:t>
      </w:r>
      <w:r>
        <w:rPr>
          <w:rFonts w:ascii="Calibri" w:hAnsi="Calibri" w:cs="Calibri"/>
          <w:sz w:val="22"/>
          <w:szCs w:val="22"/>
        </w:rPr>
        <w:br/>
        <w:t xml:space="preserve">( Basic &amp; Advanced Machine Operators Training; Surface Ornamentation) are of short duration 15 - 45 days school students from Chengalpet can </w:t>
      </w:r>
      <w:proofErr w:type="spellStart"/>
      <w:r>
        <w:rPr>
          <w:rFonts w:ascii="Calibri" w:hAnsi="Calibri" w:cs="Calibri"/>
          <w:sz w:val="22"/>
          <w:szCs w:val="22"/>
        </w:rPr>
        <w:t>enrol</w:t>
      </w:r>
      <w:proofErr w:type="spellEnd"/>
      <w:r>
        <w:rPr>
          <w:rFonts w:ascii="Calibri" w:hAnsi="Calibri" w:cs="Calibri"/>
          <w:sz w:val="22"/>
          <w:szCs w:val="22"/>
        </w:rPr>
        <w:t xml:space="preserve"> for the training during their vacations; for which the school break during April is highly suitable. The centre in </w:t>
      </w:r>
      <w:proofErr w:type="spellStart"/>
      <w:r>
        <w:rPr>
          <w:rFonts w:ascii="Calibri" w:hAnsi="Calibri" w:cs="Calibri"/>
          <w:sz w:val="22"/>
          <w:szCs w:val="22"/>
        </w:rPr>
        <w:t>Uttaramedu</w:t>
      </w:r>
      <w:proofErr w:type="spellEnd"/>
      <w:r>
        <w:rPr>
          <w:rFonts w:ascii="Calibri" w:hAnsi="Calibri" w:cs="Calibri"/>
          <w:sz w:val="22"/>
          <w:szCs w:val="22"/>
        </w:rPr>
        <w:t xml:space="preserve"> would be the desirable centre for pursuing on this option. </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Depending on available government options, ATDC could also consider providing free ships to students from Chengalpet.</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 xml:space="preserve">2. Similar to Honda Motors coming in as technical/ knowledge and certifying partners for the 2- wheeler technician course run by SNS Foundation, the request to ATDC, Chennai is to come in a similar capacity </w:t>
      </w:r>
      <w:r>
        <w:rPr>
          <w:rFonts w:ascii="Calibri" w:hAnsi="Calibri" w:cs="Calibri"/>
          <w:sz w:val="22"/>
          <w:szCs w:val="22"/>
        </w:rPr>
        <w:lastRenderedPageBreak/>
        <w:t xml:space="preserve">to improve the quality of dressmaking course. The expected roles and responsibilities of ATDC, Chennai in this regard would be: </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(a) Designing of a 2 year </w:t>
      </w:r>
      <w:proofErr w:type="gramStart"/>
      <w:r>
        <w:rPr>
          <w:rFonts w:ascii="Calibri" w:hAnsi="Calibri" w:cs="Calibri"/>
          <w:sz w:val="22"/>
          <w:szCs w:val="22"/>
        </w:rPr>
        <w:t>( Classes</w:t>
      </w:r>
      <w:proofErr w:type="gramEnd"/>
      <w:r>
        <w:rPr>
          <w:rFonts w:ascii="Calibri" w:hAnsi="Calibri" w:cs="Calibri"/>
          <w:sz w:val="22"/>
          <w:szCs w:val="22"/>
        </w:rPr>
        <w:t xml:space="preserve"> XI &amp; XII) </w:t>
      </w:r>
      <w:proofErr w:type="spellStart"/>
      <w:r>
        <w:rPr>
          <w:rFonts w:ascii="Calibri" w:hAnsi="Calibri" w:cs="Calibri"/>
          <w:sz w:val="22"/>
          <w:szCs w:val="22"/>
        </w:rPr>
        <w:t>customised</w:t>
      </w:r>
      <w:proofErr w:type="spellEnd"/>
      <w:r>
        <w:rPr>
          <w:rFonts w:ascii="Calibri" w:hAnsi="Calibri" w:cs="Calibri"/>
          <w:sz w:val="22"/>
          <w:szCs w:val="22"/>
        </w:rPr>
        <w:t xml:space="preserve"> curriculum which is market aligned and takes into account the number of training hours available to students in school. </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(b) Training of Instructor as per designed curriculum</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(c) Support in setting up of training laboratory</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 xml:space="preserve">(d) </w:t>
      </w:r>
      <w:proofErr w:type="spellStart"/>
      <w:r>
        <w:rPr>
          <w:rFonts w:ascii="Calibri" w:hAnsi="Calibri" w:cs="Calibri"/>
          <w:sz w:val="22"/>
          <w:szCs w:val="22"/>
        </w:rPr>
        <w:t>Organising</w:t>
      </w:r>
      <w:proofErr w:type="spellEnd"/>
      <w:r>
        <w:rPr>
          <w:rFonts w:ascii="Calibri" w:hAnsi="Calibri" w:cs="Calibri"/>
          <w:sz w:val="22"/>
          <w:szCs w:val="22"/>
        </w:rPr>
        <w:t xml:space="preserve"> Exposure Visits to Export Houses etc.</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(e) Examination and Certification</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 xml:space="preserve">As this request to ATDC, Chennai is not </w:t>
      </w:r>
      <w:proofErr w:type="gramStart"/>
      <w:r>
        <w:rPr>
          <w:rFonts w:ascii="Calibri" w:hAnsi="Calibri" w:cs="Calibri"/>
          <w:sz w:val="22"/>
          <w:szCs w:val="22"/>
        </w:rPr>
        <w:t>an</w:t>
      </w:r>
      <w:proofErr w:type="gramEnd"/>
      <w:r>
        <w:rPr>
          <w:rFonts w:ascii="Calibri" w:hAnsi="Calibri" w:cs="Calibri"/>
          <w:sz w:val="22"/>
          <w:szCs w:val="22"/>
        </w:rPr>
        <w:t xml:space="preserve"> usual one, SNS Foundation is to submit a proposal for same. The proposal would be shared by ATDC, Chennai with Mr. J. </w:t>
      </w:r>
      <w:proofErr w:type="spellStart"/>
      <w:r>
        <w:rPr>
          <w:rFonts w:ascii="Calibri" w:hAnsi="Calibri" w:cs="Calibri"/>
          <w:sz w:val="22"/>
          <w:szCs w:val="22"/>
        </w:rPr>
        <w:t>Bakshi</w:t>
      </w:r>
      <w:proofErr w:type="spellEnd"/>
      <w:r>
        <w:rPr>
          <w:rFonts w:ascii="Calibri" w:hAnsi="Calibri" w:cs="Calibri"/>
          <w:sz w:val="22"/>
          <w:szCs w:val="22"/>
        </w:rPr>
        <w:t xml:space="preserve"> at Gurgaon who is head of the SMART programme for his approval. </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We would be in touch with you as and when we are prepared with interested candidates for action point 1 and a proposal for point 2. </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r>
      <w:r>
        <w:rPr>
          <w:rFonts w:ascii="Calibri" w:hAnsi="Calibri" w:cs="Calibri"/>
          <w:sz w:val="22"/>
          <w:szCs w:val="22"/>
        </w:rPr>
        <w:br/>
        <w:t>Thanks &amp; Regards</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br/>
        <w:t>On behalf of SNS Foundation,</w:t>
      </w:r>
    </w:p>
    <w:p w:rsidR="005D631F" w:rsidRDefault="005D631F" w:rsidP="005D631F">
      <w:pPr>
        <w:tabs>
          <w:tab w:val="left" w:pos="2235"/>
        </w:tabs>
        <w:jc w:val="both"/>
        <w:rPr>
          <w:rFonts w:ascii="Calibri" w:hAnsi="Calibri" w:cs="Calibri"/>
          <w:sz w:val="22"/>
          <w:szCs w:val="22"/>
        </w:rPr>
      </w:pPr>
      <w:r>
        <w:rPr>
          <w:rFonts w:ascii="Calibri" w:hAnsi="Calibri" w:cs="Calibri"/>
          <w:sz w:val="22"/>
          <w:szCs w:val="22"/>
        </w:rPr>
        <w:t>Damayanti Bhowmik</w:t>
      </w:r>
    </w:p>
    <w:p w:rsidR="005D631F" w:rsidRDefault="005D631F" w:rsidP="005D631F">
      <w:pPr>
        <w:rPr>
          <w:rFonts w:ascii="Tahoma" w:eastAsia="Times New Roman" w:hAnsi="Tahoma" w:cs="Tahoma"/>
          <w:sz w:val="20"/>
          <w:szCs w:val="20"/>
        </w:rPr>
      </w:pPr>
      <w:r>
        <w:rPr>
          <w:rFonts w:asciiTheme="minorHAnsi" w:hAnsiTheme="minorHAnsi" w:cstheme="minorBidi"/>
          <w:color w:val="1F497D" w:themeColor="dark2"/>
          <w:sz w:val="22"/>
          <w:szCs w:val="22"/>
        </w:rPr>
        <w:t>*************************************************************************************</w:t>
      </w:r>
      <w:r>
        <w:rPr>
          <w:rFonts w:ascii="Tahoma" w:eastAsia="Times New Roman" w:hAnsi="Tahoma" w:cs="Tahoma"/>
          <w:b/>
          <w:bCs/>
          <w:sz w:val="20"/>
          <w:szCs w:val="20"/>
        </w:rPr>
        <w:t>From:</w:t>
      </w:r>
      <w:r>
        <w:rPr>
          <w:rFonts w:ascii="Tahoma" w:eastAsia="Times New Roman" w:hAnsi="Tahoma" w:cs="Tahoma"/>
          <w:sz w:val="20"/>
          <w:szCs w:val="20"/>
        </w:rPr>
        <w:t xml:space="preserve"> ATDC Chennai Guindy [mailto:chennaig@atdcindia.co.in]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December 30, 2013 3:05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Damayanti Bhowmik</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Meeting with SNS Foundation Representatives at ATDC, Chennai</w:t>
      </w:r>
    </w:p>
    <w:p w:rsidR="005D631F" w:rsidRDefault="005D631F" w:rsidP="005D631F"/>
    <w:p w:rsidR="005D631F" w:rsidRDefault="005D631F" w:rsidP="005D631F">
      <w:r>
        <w:t xml:space="preserve">Ms. </w:t>
      </w:r>
      <w:proofErr w:type="spellStart"/>
      <w:r>
        <w:t>Damayanthi</w:t>
      </w:r>
      <w:proofErr w:type="spellEnd"/>
      <w:r>
        <w:t>,</w:t>
      </w:r>
    </w:p>
    <w:p w:rsidR="005D631F" w:rsidRDefault="005D631F" w:rsidP="005D631F"/>
    <w:p w:rsidR="005D631F" w:rsidRDefault="005D631F" w:rsidP="005D631F">
      <w:r>
        <w:t>Your proposal is put up at our Regional Office, will let you know the status in a week's time.</w:t>
      </w:r>
    </w:p>
    <w:p w:rsidR="005D631F" w:rsidRDefault="005D631F" w:rsidP="005D631F"/>
    <w:p w:rsidR="005D631F" w:rsidRDefault="005D631F" w:rsidP="005D631F">
      <w:proofErr w:type="spellStart"/>
      <w:r>
        <w:t>Viji</w:t>
      </w:r>
      <w:proofErr w:type="spellEnd"/>
    </w:p>
    <w:p w:rsidR="005D631F" w:rsidRDefault="005D631F" w:rsidP="005D631F"/>
    <w:p w:rsidR="005D631F" w:rsidRDefault="005D631F" w:rsidP="005D631F">
      <w:r>
        <w:t>With kind Regards,</w:t>
      </w:r>
    </w:p>
    <w:p w:rsidR="005D631F" w:rsidRDefault="005D631F" w:rsidP="005D631F">
      <w:r>
        <w:t>Apparel Training &amp; Design Centre</w:t>
      </w:r>
    </w:p>
    <w:p w:rsidR="005D631F" w:rsidRDefault="005D631F" w:rsidP="005D631F">
      <w:r>
        <w:t xml:space="preserve">No.18-23, RMG Complex, </w:t>
      </w:r>
      <w:proofErr w:type="spellStart"/>
      <w:r>
        <w:t>T.V.K.Indl.Estate</w:t>
      </w:r>
      <w:proofErr w:type="spellEnd"/>
    </w:p>
    <w:p w:rsidR="005D631F" w:rsidRDefault="005D631F" w:rsidP="005D631F">
      <w:r>
        <w:t>Guindy, Chennai</w:t>
      </w:r>
    </w:p>
    <w:p w:rsidR="005D631F" w:rsidRDefault="005D631F" w:rsidP="005D631F">
      <w:r>
        <w:t>22500121, 22501221</w:t>
      </w:r>
    </w:p>
    <w:p w:rsidR="005D631F" w:rsidRDefault="005D631F" w:rsidP="005D631F">
      <w:proofErr w:type="gramStart"/>
      <w:r>
        <w:t>email</w:t>
      </w:r>
      <w:proofErr w:type="gramEnd"/>
      <w:r>
        <w:t xml:space="preserve">: </w:t>
      </w:r>
      <w:hyperlink r:id="rId13" w:tgtFrame="_blank" w:history="1">
        <w:r>
          <w:rPr>
            <w:rStyle w:val="Hyperlink"/>
          </w:rPr>
          <w:t>chennaig@atdcindia.co.in</w:t>
        </w:r>
      </w:hyperlink>
    </w:p>
    <w:p w:rsidR="005D631F" w:rsidRDefault="005D631F" w:rsidP="005D631F">
      <w:hyperlink r:id="rId14" w:tgtFrame="_blank" w:history="1">
        <w:r>
          <w:rPr>
            <w:rStyle w:val="Hyperlink"/>
          </w:rPr>
          <w:t>www.atdcindia.co.in</w:t>
        </w:r>
      </w:hyperlink>
    </w:p>
    <w:p w:rsidR="005D631F" w:rsidRDefault="005D631F" w:rsidP="005D631F">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w:t>
      </w:r>
    </w:p>
    <w:p w:rsidR="006342FE" w:rsidRDefault="006342FE"/>
    <w:sectPr w:rsidR="006342FE" w:rsidSect="005D631F">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31F"/>
    <w:rsid w:val="005D631F"/>
    <w:rsid w:val="0063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31F"/>
    <w:rPr>
      <w:color w:val="0000FF"/>
      <w:u w:val="single"/>
    </w:rPr>
  </w:style>
  <w:style w:type="paragraph" w:styleId="NormalWeb">
    <w:name w:val="Normal (Web)"/>
    <w:basedOn w:val="Normal"/>
    <w:uiPriority w:val="99"/>
    <w:semiHidden/>
    <w:unhideWhenUsed/>
    <w:rsid w:val="005D63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1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rao@snsf.org" TargetMode="External"/><Relationship Id="rId13" Type="http://schemas.openxmlformats.org/officeDocument/2006/relationships/hyperlink" Target="mailto:chennaig@atdcindia.co.in" TargetMode="External"/><Relationship Id="rId3" Type="http://schemas.openxmlformats.org/officeDocument/2006/relationships/webSettings" Target="webSettings.xml"/><Relationship Id="rId7" Type="http://schemas.openxmlformats.org/officeDocument/2006/relationships/hyperlink" Target="mailto:indira@snsf.org" TargetMode="External"/><Relationship Id="rId12" Type="http://schemas.openxmlformats.org/officeDocument/2006/relationships/hyperlink" Target="mailto:damayanti@snsf.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umithrasarathi@gmail.com" TargetMode="External"/><Relationship Id="rId11" Type="http://schemas.openxmlformats.org/officeDocument/2006/relationships/hyperlink" Target="http://www.snsf.org/" TargetMode="External"/><Relationship Id="rId5" Type="http://schemas.openxmlformats.org/officeDocument/2006/relationships/hyperlink" Target="mailto:chennaig@atdc.co.in" TargetMode="External"/><Relationship Id="rId15" Type="http://schemas.openxmlformats.org/officeDocument/2006/relationships/fontTable" Target="fontTable.xml"/><Relationship Id="rId10" Type="http://schemas.openxmlformats.org/officeDocument/2006/relationships/hyperlink" Target="https://www.youtube.com/watch?v=mdcSuywOXh4&amp;feature=player_embedded" TargetMode="External"/><Relationship Id="rId4" Type="http://schemas.openxmlformats.org/officeDocument/2006/relationships/hyperlink" Target="mailto:damayanti@snsf.org" TargetMode="External"/><Relationship Id="rId9" Type="http://schemas.openxmlformats.org/officeDocument/2006/relationships/hyperlink" Target="http://www.youtube.com/watch?v=zd4K_H2TGGA" TargetMode="External"/><Relationship Id="rId14" Type="http://schemas.openxmlformats.org/officeDocument/2006/relationships/hyperlink" Target="http://www.atd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2014-01-02T01:52:00Z</dcterms:created>
  <dcterms:modified xsi:type="dcterms:W3CDTF">2014-01-02T01:56:00Z</dcterms:modified>
</cp:coreProperties>
</file>