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50CB7" w14:textId="77777777" w:rsidR="008D4D5A" w:rsidRPr="00A21F40" w:rsidRDefault="00821A04" w:rsidP="002649F1">
      <w:pPr>
        <w:pStyle w:val="NoSpacing"/>
      </w:pPr>
      <w:r w:rsidRPr="00A21F40">
        <w:rPr>
          <w:noProof/>
        </w:rPr>
        <w:drawing>
          <wp:anchor distT="0" distB="0" distL="114300" distR="114300" simplePos="0" relativeHeight="251658240" behindDoc="1" locked="0" layoutInCell="1" allowOverlap="1" wp14:anchorId="06B50CD2" wp14:editId="06B50CD3">
            <wp:simplePos x="0" y="0"/>
            <wp:positionH relativeFrom="column">
              <wp:posOffset>5611332</wp:posOffset>
            </wp:positionH>
            <wp:positionV relativeFrom="paragraph">
              <wp:posOffset>-721241</wp:posOffset>
            </wp:positionV>
            <wp:extent cx="747218" cy="1367421"/>
            <wp:effectExtent l="114300" t="76200" r="90982" b="80379"/>
            <wp:wrapNone/>
            <wp:docPr id="1" name="Picture 0" descr="image03 fikelela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 fikelela logo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218" cy="136742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0E2FFF" w:rsidRPr="00A21F40">
        <w:t>PROJECT PROGRAM</w:t>
      </w:r>
      <w:r w:rsidR="00A95AD9" w:rsidRPr="00A21F40">
        <w:t>ME</w:t>
      </w:r>
      <w:r w:rsidR="000E2FFF" w:rsidRPr="00A21F40">
        <w:t xml:space="preserve"> NAME:</w:t>
      </w:r>
      <w:r w:rsidR="000E2FFF" w:rsidRPr="00A21F40">
        <w:tab/>
      </w:r>
      <w:r w:rsidRPr="00A21F40">
        <w:t xml:space="preserve">FIKELELA </w:t>
      </w:r>
    </w:p>
    <w:p w14:paraId="06B50CB8" w14:textId="77777777" w:rsidR="000E2FFF" w:rsidRPr="00A21F40" w:rsidRDefault="000E2FFF" w:rsidP="002649F1">
      <w:pPr>
        <w:pStyle w:val="NoSpacing"/>
      </w:pPr>
      <w:r w:rsidRPr="00A21F40">
        <w:t>REGISTERED NAME:</w:t>
      </w:r>
      <w:r w:rsidRPr="00A21F40">
        <w:tab/>
      </w:r>
      <w:r w:rsidRPr="00A21F40">
        <w:tab/>
        <w:t>F</w:t>
      </w:r>
      <w:r w:rsidR="00FA7EB8" w:rsidRPr="00A21F40">
        <w:t>IKELELA AIDS PROJECT</w:t>
      </w:r>
    </w:p>
    <w:p w14:paraId="06B50CB9" w14:textId="77777777" w:rsidR="00FA7EB8" w:rsidRPr="00A21F40" w:rsidRDefault="00FA7EB8" w:rsidP="00FA7EB8">
      <w:pPr>
        <w:pStyle w:val="NoSpacing"/>
        <w:rPr>
          <w:b/>
          <w:sz w:val="20"/>
          <w:szCs w:val="20"/>
        </w:rPr>
      </w:pPr>
      <w:r w:rsidRPr="00A21F40">
        <w:rPr>
          <w:b/>
          <w:sz w:val="20"/>
          <w:szCs w:val="20"/>
        </w:rPr>
        <w:t>COMMUNITY:</w:t>
      </w:r>
      <w:r w:rsidRPr="00A21F40">
        <w:rPr>
          <w:b/>
          <w:sz w:val="20"/>
          <w:szCs w:val="20"/>
        </w:rPr>
        <w:tab/>
      </w:r>
      <w:r w:rsidRPr="00A21F40">
        <w:rPr>
          <w:b/>
          <w:sz w:val="20"/>
          <w:szCs w:val="20"/>
        </w:rPr>
        <w:tab/>
      </w:r>
      <w:r w:rsidRPr="00A21F40">
        <w:rPr>
          <w:b/>
          <w:sz w:val="20"/>
          <w:szCs w:val="20"/>
        </w:rPr>
        <w:tab/>
        <w:t>City Bowl, Southern Suburbs, Cape Flats</w:t>
      </w:r>
      <w:r w:rsidRPr="00A21F40">
        <w:rPr>
          <w:b/>
          <w:sz w:val="20"/>
          <w:szCs w:val="20"/>
        </w:rPr>
        <w:tab/>
      </w:r>
    </w:p>
    <w:p w14:paraId="06B50CBA" w14:textId="77777777" w:rsidR="00FA7EB8" w:rsidRPr="00A21F40" w:rsidRDefault="00FA7EB8" w:rsidP="00FA7EB8">
      <w:pPr>
        <w:pStyle w:val="NoSpacing"/>
        <w:rPr>
          <w:b/>
          <w:sz w:val="20"/>
          <w:szCs w:val="20"/>
        </w:rPr>
      </w:pPr>
      <w:r w:rsidRPr="00A21F40">
        <w:rPr>
          <w:b/>
          <w:sz w:val="20"/>
          <w:szCs w:val="20"/>
        </w:rPr>
        <w:tab/>
      </w:r>
      <w:r w:rsidRPr="00A21F40">
        <w:rPr>
          <w:b/>
          <w:sz w:val="20"/>
          <w:szCs w:val="20"/>
        </w:rPr>
        <w:tab/>
      </w:r>
      <w:r w:rsidRPr="00A21F40">
        <w:rPr>
          <w:b/>
          <w:sz w:val="20"/>
          <w:szCs w:val="20"/>
        </w:rPr>
        <w:tab/>
      </w:r>
      <w:r w:rsidRPr="00A21F40">
        <w:rPr>
          <w:b/>
          <w:sz w:val="20"/>
          <w:szCs w:val="20"/>
        </w:rPr>
        <w:tab/>
        <w:t xml:space="preserve">Langa, </w:t>
      </w:r>
      <w:proofErr w:type="spellStart"/>
      <w:r w:rsidRPr="00A21F40">
        <w:rPr>
          <w:b/>
          <w:sz w:val="20"/>
          <w:szCs w:val="20"/>
        </w:rPr>
        <w:t>Guguletu</w:t>
      </w:r>
      <w:proofErr w:type="spellEnd"/>
      <w:r w:rsidRPr="00A21F40">
        <w:rPr>
          <w:b/>
          <w:sz w:val="20"/>
          <w:szCs w:val="20"/>
        </w:rPr>
        <w:t xml:space="preserve">, Nyanga &amp; Khayelitsha </w:t>
      </w:r>
      <w:r w:rsidRPr="00A21F40">
        <w:rPr>
          <w:b/>
          <w:sz w:val="20"/>
          <w:szCs w:val="20"/>
        </w:rPr>
        <w:tab/>
      </w:r>
    </w:p>
    <w:p w14:paraId="06B50CBB" w14:textId="77777777" w:rsidR="00FA7EB8" w:rsidRPr="00A21F40" w:rsidRDefault="00A21F40" w:rsidP="00FA7EB8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06B50CBC" w14:textId="77777777" w:rsidR="00FA7EB8" w:rsidRPr="00A21F40" w:rsidRDefault="00FA7EB8" w:rsidP="007B467A">
      <w:pPr>
        <w:pStyle w:val="NoSpacing"/>
        <w:rPr>
          <w:b/>
          <w:sz w:val="20"/>
          <w:szCs w:val="20"/>
        </w:rPr>
      </w:pPr>
      <w:r w:rsidRPr="00A21F40">
        <w:rPr>
          <w:b/>
          <w:sz w:val="20"/>
          <w:szCs w:val="20"/>
        </w:rPr>
        <w:t>HISTORY AND BACKGROUND:</w:t>
      </w:r>
      <w:r w:rsidRPr="00A21F40">
        <w:rPr>
          <w:b/>
          <w:sz w:val="20"/>
          <w:szCs w:val="20"/>
        </w:rPr>
        <w:tab/>
      </w:r>
      <w:r w:rsidRPr="00A21F40">
        <w:rPr>
          <w:b/>
          <w:sz w:val="20"/>
          <w:szCs w:val="20"/>
        </w:rPr>
        <w:tab/>
      </w:r>
      <w:r w:rsidRPr="00A21F40">
        <w:rPr>
          <w:b/>
          <w:sz w:val="20"/>
          <w:szCs w:val="20"/>
        </w:rPr>
        <w:tab/>
      </w:r>
      <w:r w:rsidRPr="00A21F40">
        <w:rPr>
          <w:b/>
          <w:sz w:val="20"/>
          <w:szCs w:val="20"/>
        </w:rPr>
        <w:tab/>
      </w:r>
      <w:r w:rsidRPr="00A21F40">
        <w:rPr>
          <w:b/>
          <w:sz w:val="20"/>
          <w:szCs w:val="20"/>
        </w:rPr>
        <w:tab/>
      </w:r>
    </w:p>
    <w:p w14:paraId="06B50CBD" w14:textId="77777777" w:rsidR="00821A04" w:rsidRPr="00A21F40" w:rsidRDefault="00821A04">
      <w:pPr>
        <w:rPr>
          <w:sz w:val="20"/>
          <w:szCs w:val="20"/>
        </w:rPr>
      </w:pPr>
      <w:r w:rsidRPr="00A21F40">
        <w:rPr>
          <w:sz w:val="20"/>
          <w:szCs w:val="20"/>
        </w:rPr>
        <w:t>Fikelela means ‘reach out</w:t>
      </w:r>
      <w:r w:rsidR="00A60E23" w:rsidRPr="00A21F40">
        <w:rPr>
          <w:sz w:val="20"/>
          <w:szCs w:val="20"/>
        </w:rPr>
        <w:t>’ in Xhosa and is the HIV &amp; AIDS</w:t>
      </w:r>
      <w:r w:rsidRPr="00A21F40">
        <w:rPr>
          <w:sz w:val="20"/>
          <w:szCs w:val="20"/>
        </w:rPr>
        <w:t xml:space="preserve"> outreach </w:t>
      </w:r>
      <w:proofErr w:type="spellStart"/>
      <w:r w:rsidRPr="00A21F40">
        <w:rPr>
          <w:sz w:val="20"/>
          <w:szCs w:val="20"/>
        </w:rPr>
        <w:t>program</w:t>
      </w:r>
      <w:r w:rsidR="00A60E23" w:rsidRPr="00A21F40">
        <w:rPr>
          <w:sz w:val="20"/>
          <w:szCs w:val="20"/>
        </w:rPr>
        <w:t>me</w:t>
      </w:r>
      <w:proofErr w:type="spellEnd"/>
      <w:r w:rsidRPr="00A21F40">
        <w:rPr>
          <w:sz w:val="20"/>
          <w:szCs w:val="20"/>
        </w:rPr>
        <w:t xml:space="preserve"> of the Anglican Diocese of Cape Town.  Fikelela was founded in the year 2000 with the vision of providing an active Christian response to the HIV &amp; AIDS pandemic in South Africa.</w:t>
      </w:r>
    </w:p>
    <w:p w14:paraId="06B50CBE" w14:textId="77777777" w:rsidR="00821A04" w:rsidRPr="002649F1" w:rsidRDefault="00FA7EB8" w:rsidP="007B467A">
      <w:pPr>
        <w:pStyle w:val="NoSpacing"/>
        <w:rPr>
          <w:b/>
          <w:sz w:val="20"/>
          <w:szCs w:val="20"/>
        </w:rPr>
      </w:pPr>
      <w:r w:rsidRPr="00A21F40">
        <w:rPr>
          <w:b/>
          <w:sz w:val="20"/>
          <w:szCs w:val="20"/>
        </w:rPr>
        <w:t>DESCRIPTION OF ORGANISATION AND PROGRAM</w:t>
      </w:r>
      <w:r w:rsidR="00A60E23" w:rsidRPr="00A21F40">
        <w:rPr>
          <w:b/>
          <w:sz w:val="20"/>
          <w:szCs w:val="20"/>
        </w:rPr>
        <w:t>ME</w:t>
      </w:r>
      <w:r w:rsidRPr="00A21F40">
        <w:rPr>
          <w:b/>
          <w:sz w:val="20"/>
          <w:szCs w:val="20"/>
        </w:rPr>
        <w:t xml:space="preserve"> RESPONSES:</w:t>
      </w:r>
      <w:r w:rsidR="002649F1">
        <w:rPr>
          <w:b/>
          <w:sz w:val="20"/>
          <w:szCs w:val="20"/>
        </w:rPr>
        <w:t xml:space="preserve"> Fikelela focuses on three areas of work</w:t>
      </w:r>
    </w:p>
    <w:p w14:paraId="06B50CBF" w14:textId="77777777" w:rsidR="002649F1" w:rsidRDefault="00821A04" w:rsidP="002649F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21F40">
        <w:rPr>
          <w:b/>
          <w:sz w:val="20"/>
          <w:szCs w:val="20"/>
        </w:rPr>
        <w:t>Orphan</w:t>
      </w:r>
      <w:r w:rsidR="00A60E23" w:rsidRPr="00A21F40">
        <w:rPr>
          <w:b/>
          <w:sz w:val="20"/>
          <w:szCs w:val="20"/>
        </w:rPr>
        <w:t>ed</w:t>
      </w:r>
      <w:r w:rsidRPr="00A21F40">
        <w:rPr>
          <w:b/>
          <w:sz w:val="20"/>
          <w:szCs w:val="20"/>
        </w:rPr>
        <w:t xml:space="preserve"> and vulnerable children</w:t>
      </w:r>
      <w:r w:rsidRPr="00A21F40">
        <w:rPr>
          <w:sz w:val="20"/>
          <w:szCs w:val="20"/>
        </w:rPr>
        <w:t xml:space="preserve"> - we have a </w:t>
      </w:r>
      <w:r w:rsidR="00A60E23" w:rsidRPr="00A21F40">
        <w:rPr>
          <w:sz w:val="20"/>
          <w:szCs w:val="20"/>
        </w:rPr>
        <w:t xml:space="preserve">children’s </w:t>
      </w:r>
      <w:proofErr w:type="spellStart"/>
      <w:r w:rsidR="00A60E23" w:rsidRPr="00A21F40">
        <w:rPr>
          <w:sz w:val="20"/>
          <w:szCs w:val="20"/>
        </w:rPr>
        <w:t>centre</w:t>
      </w:r>
      <w:proofErr w:type="spellEnd"/>
      <w:r w:rsidRPr="00A21F40">
        <w:rPr>
          <w:sz w:val="20"/>
          <w:szCs w:val="20"/>
        </w:rPr>
        <w:t xml:space="preserve"> called Fikelela </w:t>
      </w:r>
      <w:r w:rsidR="00AF058C" w:rsidRPr="00A21F40">
        <w:rPr>
          <w:sz w:val="20"/>
          <w:szCs w:val="20"/>
        </w:rPr>
        <w:t>Children’s</w:t>
      </w:r>
      <w:r w:rsidRPr="00A21F40">
        <w:rPr>
          <w:sz w:val="20"/>
          <w:szCs w:val="20"/>
        </w:rPr>
        <w:t xml:space="preserve"> Centre which is based at 23069 Christmas Tinto Street</w:t>
      </w:r>
      <w:r w:rsidR="00A60E23" w:rsidRPr="00A21F40">
        <w:rPr>
          <w:sz w:val="20"/>
          <w:szCs w:val="20"/>
        </w:rPr>
        <w:t>,</w:t>
      </w:r>
      <w:r w:rsidRPr="00A21F40">
        <w:rPr>
          <w:sz w:val="20"/>
          <w:szCs w:val="20"/>
        </w:rPr>
        <w:t xml:space="preserve"> Khayelitsha.  We provide short term safe care for up to 40 children aged from birth to 8 years.  Our children are from diverse </w:t>
      </w:r>
      <w:proofErr w:type="gramStart"/>
      <w:r w:rsidRPr="00A21F40">
        <w:rPr>
          <w:sz w:val="20"/>
          <w:szCs w:val="20"/>
        </w:rPr>
        <w:t>backgrounds</w:t>
      </w:r>
      <w:proofErr w:type="gramEnd"/>
      <w:r w:rsidRPr="00A21F40">
        <w:rPr>
          <w:sz w:val="20"/>
          <w:szCs w:val="20"/>
        </w:rPr>
        <w:t xml:space="preserve"> </w:t>
      </w:r>
      <w:r w:rsidR="00E0640A" w:rsidRPr="00A21F40">
        <w:rPr>
          <w:sz w:val="20"/>
          <w:szCs w:val="20"/>
        </w:rPr>
        <w:t>and they fall under the umbrella of infected, affected, neglected, abandoned or abused.</w:t>
      </w:r>
    </w:p>
    <w:p w14:paraId="06B50CC0" w14:textId="77777777" w:rsidR="00E0640A" w:rsidRPr="002649F1" w:rsidRDefault="00E0640A" w:rsidP="002649F1">
      <w:pPr>
        <w:ind w:left="720"/>
        <w:rPr>
          <w:sz w:val="20"/>
          <w:szCs w:val="20"/>
        </w:rPr>
      </w:pPr>
      <w:r w:rsidRPr="002649F1">
        <w:rPr>
          <w:sz w:val="20"/>
          <w:szCs w:val="20"/>
        </w:rPr>
        <w:t>At Zonnebloem Estate we have converted one of the cottages to a foster home where we have 6 children who are looked after by foster carers.  The children are raised in a family environment and all 6 attend the local school on Zonnebloem Estate.</w:t>
      </w:r>
    </w:p>
    <w:p w14:paraId="06B50CC1" w14:textId="77777777" w:rsidR="00E0640A" w:rsidRPr="00A21F40" w:rsidRDefault="00E0640A" w:rsidP="00E0640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21F40">
        <w:rPr>
          <w:b/>
          <w:sz w:val="20"/>
          <w:szCs w:val="20"/>
        </w:rPr>
        <w:t>The second area is support for people living with</w:t>
      </w:r>
      <w:r w:rsidRPr="00A21F40">
        <w:rPr>
          <w:sz w:val="20"/>
          <w:szCs w:val="20"/>
        </w:rPr>
        <w:t xml:space="preserve"> </w:t>
      </w:r>
      <w:r w:rsidRPr="00A21F40">
        <w:rPr>
          <w:b/>
          <w:sz w:val="20"/>
          <w:szCs w:val="20"/>
        </w:rPr>
        <w:t>HIV</w:t>
      </w:r>
      <w:r w:rsidRPr="00A21F40">
        <w:rPr>
          <w:sz w:val="20"/>
          <w:szCs w:val="20"/>
        </w:rPr>
        <w:t>.  Our key strategy is the formation of HIV &amp; AIDS task team</w:t>
      </w:r>
      <w:r w:rsidR="00A60E23" w:rsidRPr="00A21F40">
        <w:rPr>
          <w:sz w:val="20"/>
          <w:szCs w:val="20"/>
        </w:rPr>
        <w:t>s</w:t>
      </w:r>
      <w:r w:rsidRPr="00A21F40">
        <w:rPr>
          <w:sz w:val="20"/>
          <w:szCs w:val="20"/>
        </w:rPr>
        <w:t xml:space="preserve"> in Churches.  They raise awareness in the Churches through celebration of World Aids Day, Candlelight Memorial Day and </w:t>
      </w:r>
      <w:proofErr w:type="gramStart"/>
      <w:r w:rsidRPr="00A21F40">
        <w:rPr>
          <w:sz w:val="20"/>
          <w:szCs w:val="20"/>
        </w:rPr>
        <w:t>Orphan</w:t>
      </w:r>
      <w:r w:rsidR="00A60E23" w:rsidRPr="00A21F40">
        <w:rPr>
          <w:sz w:val="20"/>
          <w:szCs w:val="20"/>
        </w:rPr>
        <w:t>s</w:t>
      </w:r>
      <w:r w:rsidRPr="00A21F40">
        <w:rPr>
          <w:sz w:val="20"/>
          <w:szCs w:val="20"/>
        </w:rPr>
        <w:t xml:space="preserve"> day</w:t>
      </w:r>
      <w:proofErr w:type="gramEnd"/>
      <w:r w:rsidRPr="00A21F40">
        <w:rPr>
          <w:sz w:val="20"/>
          <w:szCs w:val="20"/>
        </w:rPr>
        <w:t xml:space="preserve"> etc.  They also serve in the community by caring for orphans, supporting people on ARV’s, hospital care, packing food parcels and fundraising.</w:t>
      </w:r>
    </w:p>
    <w:p w14:paraId="06B50CC2" w14:textId="77777777" w:rsidR="00E0640A" w:rsidRPr="00A21F40" w:rsidRDefault="00E0640A" w:rsidP="00E0640A">
      <w:pPr>
        <w:ind w:left="720"/>
        <w:rPr>
          <w:sz w:val="20"/>
          <w:szCs w:val="20"/>
        </w:rPr>
      </w:pPr>
      <w:r w:rsidRPr="00A21F40">
        <w:rPr>
          <w:b/>
          <w:sz w:val="20"/>
          <w:szCs w:val="20"/>
        </w:rPr>
        <w:t>Support Groups</w:t>
      </w:r>
      <w:r w:rsidR="00A60E23" w:rsidRPr="00A21F40">
        <w:rPr>
          <w:sz w:val="20"/>
          <w:szCs w:val="20"/>
        </w:rPr>
        <w:t xml:space="preserve"> I</w:t>
      </w:r>
      <w:r w:rsidRPr="00A21F40">
        <w:rPr>
          <w:sz w:val="20"/>
          <w:szCs w:val="20"/>
        </w:rPr>
        <w:t>n partnership with our Churches</w:t>
      </w:r>
      <w:r w:rsidR="00A60E23" w:rsidRPr="00A21F40">
        <w:rPr>
          <w:sz w:val="20"/>
          <w:szCs w:val="20"/>
        </w:rPr>
        <w:t>,</w:t>
      </w:r>
      <w:r w:rsidRPr="00A21F40">
        <w:rPr>
          <w:sz w:val="20"/>
          <w:szCs w:val="20"/>
        </w:rPr>
        <w:t xml:space="preserve"> we offer a safe space and place for adults living with HIV.  Here they find mutual support, pastoral care and learn about positive living. We also have a skills development </w:t>
      </w:r>
      <w:proofErr w:type="spellStart"/>
      <w:r w:rsidRPr="00A21F40">
        <w:rPr>
          <w:sz w:val="20"/>
          <w:szCs w:val="20"/>
        </w:rPr>
        <w:t>program</w:t>
      </w:r>
      <w:r w:rsidR="00A60E23" w:rsidRPr="00A21F40">
        <w:rPr>
          <w:sz w:val="20"/>
          <w:szCs w:val="20"/>
        </w:rPr>
        <w:t>me</w:t>
      </w:r>
      <w:proofErr w:type="spellEnd"/>
      <w:r w:rsidRPr="00A21F40">
        <w:rPr>
          <w:sz w:val="20"/>
          <w:szCs w:val="20"/>
        </w:rPr>
        <w:t xml:space="preserve"> where they learn income generating skills.  We are currently supporting 11 groups which assist 400 people.</w:t>
      </w:r>
    </w:p>
    <w:p w14:paraId="06B50CC3" w14:textId="77777777" w:rsidR="00E0640A" w:rsidRPr="00A21F40" w:rsidRDefault="00E0640A" w:rsidP="002649F1">
      <w:pPr>
        <w:pStyle w:val="NoSpacing"/>
        <w:numPr>
          <w:ilvl w:val="0"/>
          <w:numId w:val="1"/>
        </w:numPr>
        <w:rPr>
          <w:b/>
        </w:rPr>
      </w:pPr>
      <w:r w:rsidRPr="00A21F40">
        <w:rPr>
          <w:b/>
        </w:rPr>
        <w:t xml:space="preserve">Our third area is prevention </w:t>
      </w:r>
      <w:proofErr w:type="gramStart"/>
      <w:r w:rsidRPr="00A21F40">
        <w:rPr>
          <w:b/>
        </w:rPr>
        <w:t xml:space="preserve">work  </w:t>
      </w:r>
      <w:r w:rsidRPr="00A21F40">
        <w:t>we</w:t>
      </w:r>
      <w:proofErr w:type="gramEnd"/>
      <w:r w:rsidRPr="00A21F40">
        <w:t xml:space="preserve"> offer the following programs to the Churches</w:t>
      </w:r>
      <w:r w:rsidR="00A21F40">
        <w:t>.</w:t>
      </w:r>
      <w:r w:rsidRPr="00A21F40">
        <w:t xml:space="preserve"> </w:t>
      </w:r>
    </w:p>
    <w:p w14:paraId="06B50CC4" w14:textId="77777777" w:rsidR="00B076BA" w:rsidRPr="00A21F40" w:rsidRDefault="00E0640A" w:rsidP="00A21F40">
      <w:pPr>
        <w:ind w:left="720"/>
        <w:rPr>
          <w:sz w:val="20"/>
          <w:szCs w:val="20"/>
        </w:rPr>
      </w:pPr>
      <w:r w:rsidRPr="00A21F40">
        <w:rPr>
          <w:b/>
          <w:sz w:val="20"/>
          <w:szCs w:val="20"/>
        </w:rPr>
        <w:t xml:space="preserve">Survivor Africa </w:t>
      </w:r>
      <w:proofErr w:type="gramStart"/>
      <w:r w:rsidRPr="00A21F40">
        <w:rPr>
          <w:b/>
          <w:sz w:val="20"/>
          <w:szCs w:val="20"/>
        </w:rPr>
        <w:t xml:space="preserve">– </w:t>
      </w:r>
      <w:r w:rsidR="00A21F40">
        <w:rPr>
          <w:b/>
          <w:sz w:val="20"/>
          <w:szCs w:val="20"/>
        </w:rPr>
        <w:t xml:space="preserve"> Agents</w:t>
      </w:r>
      <w:proofErr w:type="gramEnd"/>
      <w:r w:rsidR="00A21F40">
        <w:rPr>
          <w:b/>
          <w:sz w:val="20"/>
          <w:szCs w:val="20"/>
        </w:rPr>
        <w:t xml:space="preserve"> of Change- Jerry Giraffe</w:t>
      </w:r>
    </w:p>
    <w:p w14:paraId="06B50CC5" w14:textId="77777777" w:rsidR="00B076BA" w:rsidRDefault="00B076BA" w:rsidP="002649F1">
      <w:pPr>
        <w:pStyle w:val="NoSpacing"/>
      </w:pPr>
      <w:r w:rsidRPr="002649F1">
        <w:rPr>
          <w:b/>
        </w:rPr>
        <w:t>SPECIFIC SERVICES OFFERED</w:t>
      </w:r>
      <w:r w:rsidR="002649F1">
        <w:t>:</w:t>
      </w:r>
    </w:p>
    <w:p w14:paraId="06B50CC6" w14:textId="77777777" w:rsidR="00B076BA" w:rsidRDefault="00B076BA" w:rsidP="00B076BA">
      <w:pPr>
        <w:pStyle w:val="ListParagraph"/>
        <w:numPr>
          <w:ilvl w:val="0"/>
          <w:numId w:val="3"/>
        </w:numPr>
        <w:rPr>
          <w:b/>
        </w:rPr>
      </w:pPr>
      <w:r w:rsidRPr="00B076BA">
        <w:rPr>
          <w:b/>
        </w:rPr>
        <w:t>HIV &amp; AIDS awareness training</w:t>
      </w:r>
      <w:r>
        <w:rPr>
          <w:b/>
        </w:rPr>
        <w:t xml:space="preserve"> for adults &amp; children</w:t>
      </w:r>
    </w:p>
    <w:p w14:paraId="06B50CC7" w14:textId="77777777" w:rsidR="00B076BA" w:rsidRDefault="00B076BA" w:rsidP="00B076BA">
      <w:pPr>
        <w:pStyle w:val="ListParagraph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Mobilising</w:t>
      </w:r>
      <w:proofErr w:type="spellEnd"/>
      <w:r>
        <w:rPr>
          <w:b/>
        </w:rPr>
        <w:t xml:space="preserve"> Churches to become involved with Community Outreach</w:t>
      </w:r>
    </w:p>
    <w:p w14:paraId="06B50CC8" w14:textId="77777777" w:rsidR="00B076BA" w:rsidRDefault="00D13389" w:rsidP="00B076BA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Preparation of </w:t>
      </w:r>
      <w:r w:rsidR="00A60E23">
        <w:rPr>
          <w:b/>
        </w:rPr>
        <w:t>l</w:t>
      </w:r>
      <w:r w:rsidR="00B076BA">
        <w:rPr>
          <w:b/>
        </w:rPr>
        <w:t>iturgy and resources for HIV services</w:t>
      </w:r>
    </w:p>
    <w:p w14:paraId="06B50CC9" w14:textId="77777777" w:rsidR="00B076BA" w:rsidRDefault="00D13389" w:rsidP="00D1338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C</w:t>
      </w:r>
      <w:r w:rsidR="00B076BA">
        <w:rPr>
          <w:b/>
        </w:rPr>
        <w:t>ounse</w:t>
      </w:r>
      <w:r w:rsidR="00A60E23">
        <w:rPr>
          <w:b/>
        </w:rPr>
        <w:t>l</w:t>
      </w:r>
      <w:r w:rsidR="00B076BA">
        <w:rPr>
          <w:b/>
        </w:rPr>
        <w:t>ling skills</w:t>
      </w:r>
    </w:p>
    <w:p w14:paraId="06B50CCA" w14:textId="77777777" w:rsidR="00B076BA" w:rsidRDefault="00B076BA" w:rsidP="00B076BA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Dealing with grief and loss </w:t>
      </w:r>
    </w:p>
    <w:p w14:paraId="06B50CCB" w14:textId="77777777" w:rsidR="00B076BA" w:rsidRDefault="00A60E23" w:rsidP="00B076BA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 Training in </w:t>
      </w:r>
      <w:r w:rsidR="00D13389">
        <w:rPr>
          <w:b/>
        </w:rPr>
        <w:t>l</w:t>
      </w:r>
      <w:r w:rsidR="00B076BA">
        <w:rPr>
          <w:b/>
        </w:rPr>
        <w:t xml:space="preserve">ife skills </w:t>
      </w:r>
      <w:proofErr w:type="spellStart"/>
      <w:r w:rsidR="00D13389">
        <w:rPr>
          <w:b/>
        </w:rPr>
        <w:t>progra</w:t>
      </w:r>
      <w:r>
        <w:rPr>
          <w:b/>
        </w:rPr>
        <w:t>m</w:t>
      </w:r>
      <w:r w:rsidR="00D13389">
        <w:rPr>
          <w:b/>
        </w:rPr>
        <w:t>m</w:t>
      </w:r>
      <w:r>
        <w:rPr>
          <w:b/>
        </w:rPr>
        <w:t>e</w:t>
      </w:r>
      <w:proofErr w:type="spellEnd"/>
      <w:r>
        <w:rPr>
          <w:b/>
        </w:rPr>
        <w:t>, B</w:t>
      </w:r>
      <w:r w:rsidR="00D13389">
        <w:rPr>
          <w:b/>
        </w:rPr>
        <w:t>ible based sexuality course</w:t>
      </w:r>
    </w:p>
    <w:p w14:paraId="06B50CCC" w14:textId="77777777" w:rsidR="00B076BA" w:rsidRDefault="00B076BA" w:rsidP="00B076BA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Facilitating support groups</w:t>
      </w:r>
    </w:p>
    <w:p w14:paraId="06B50CCD" w14:textId="77777777" w:rsidR="00B076BA" w:rsidRDefault="00A60E23" w:rsidP="00B076BA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Events planning </w:t>
      </w:r>
      <w:proofErr w:type="gramStart"/>
      <w:r>
        <w:rPr>
          <w:b/>
        </w:rPr>
        <w:t>-  World</w:t>
      </w:r>
      <w:proofErr w:type="gramEnd"/>
      <w:r>
        <w:rPr>
          <w:b/>
        </w:rPr>
        <w:t xml:space="preserve"> AIDS Day</w:t>
      </w:r>
      <w:r w:rsidR="00B076BA">
        <w:rPr>
          <w:b/>
        </w:rPr>
        <w:t xml:space="preserve">, Candle light memorial, Benefit Concerts </w:t>
      </w:r>
    </w:p>
    <w:p w14:paraId="06B50CCE" w14:textId="77777777" w:rsidR="00B076BA" w:rsidRDefault="00B076BA" w:rsidP="00B076BA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Hospital Ministry – training volunteers</w:t>
      </w:r>
    </w:p>
    <w:p w14:paraId="06B50CCF" w14:textId="77777777" w:rsidR="002649F1" w:rsidRPr="008F55F9" w:rsidRDefault="00D13389" w:rsidP="008F55F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Skills development</w:t>
      </w:r>
    </w:p>
    <w:p w14:paraId="06B50CD0" w14:textId="3FDE2FDD" w:rsidR="002649F1" w:rsidRPr="008F55F9" w:rsidRDefault="002649F1" w:rsidP="008F55F9">
      <w:pPr>
        <w:pStyle w:val="NoSpacing"/>
        <w:rPr>
          <w:b/>
        </w:rPr>
      </w:pPr>
      <w:r w:rsidRPr="008F55F9">
        <w:rPr>
          <w:b/>
        </w:rPr>
        <w:t>CONTACT DETAILS:  021</w:t>
      </w:r>
      <w:r w:rsidR="00281442">
        <w:rPr>
          <w:b/>
        </w:rPr>
        <w:t> 367 0089</w:t>
      </w:r>
      <w:r w:rsidRPr="008F55F9">
        <w:rPr>
          <w:b/>
        </w:rPr>
        <w:t xml:space="preserve"> Natasha email: </w:t>
      </w:r>
      <w:r w:rsidR="00281442">
        <w:t>director@fikelela.org.za</w:t>
      </w:r>
    </w:p>
    <w:p w14:paraId="06B50CD1" w14:textId="77777777" w:rsidR="008F55F9" w:rsidRPr="008F55F9" w:rsidRDefault="008F55F9" w:rsidP="008F55F9">
      <w:pPr>
        <w:pStyle w:val="NoSpacing"/>
        <w:rPr>
          <w:b/>
        </w:rPr>
      </w:pPr>
      <w:r w:rsidRPr="008F55F9">
        <w:rPr>
          <w:b/>
        </w:rPr>
        <w:t xml:space="preserve">Website: </w:t>
      </w:r>
      <w:hyperlink r:id="rId8" w:history="1">
        <w:r w:rsidRPr="008F55F9">
          <w:rPr>
            <w:rStyle w:val="Hyperlink"/>
            <w:b/>
          </w:rPr>
          <w:t>www.fikelela.org.za</w:t>
        </w:r>
      </w:hyperlink>
      <w:r w:rsidRPr="008F55F9">
        <w:rPr>
          <w:b/>
        </w:rPr>
        <w:t xml:space="preserve"> </w:t>
      </w:r>
    </w:p>
    <w:sectPr w:rsidR="008F55F9" w:rsidRPr="008F55F9" w:rsidSect="008D4D5A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50CD6" w14:textId="77777777" w:rsidR="000208E2" w:rsidRDefault="000208E2" w:rsidP="000E2FFF">
      <w:pPr>
        <w:spacing w:after="0" w:line="240" w:lineRule="auto"/>
      </w:pPr>
      <w:r>
        <w:separator/>
      </w:r>
    </w:p>
  </w:endnote>
  <w:endnote w:type="continuationSeparator" w:id="0">
    <w:p w14:paraId="06B50CD7" w14:textId="77777777" w:rsidR="000208E2" w:rsidRDefault="000208E2" w:rsidP="000E2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50CD4" w14:textId="77777777" w:rsidR="000208E2" w:rsidRDefault="000208E2" w:rsidP="000E2FFF">
      <w:pPr>
        <w:spacing w:after="0" w:line="240" w:lineRule="auto"/>
      </w:pPr>
      <w:r>
        <w:separator/>
      </w:r>
    </w:p>
  </w:footnote>
  <w:footnote w:type="continuationSeparator" w:id="0">
    <w:p w14:paraId="06B50CD5" w14:textId="77777777" w:rsidR="000208E2" w:rsidRDefault="000208E2" w:rsidP="000E2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50CD8" w14:textId="77777777" w:rsidR="007B467A" w:rsidRDefault="00406A3B">
    <w:pPr>
      <w:pStyle w:val="Header"/>
    </w:pPr>
    <w:r>
      <w:rPr>
        <w:noProof/>
      </w:rPr>
      <w:pict w14:anchorId="06B50C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7699954" o:spid="_x0000_s2050" type="#_x0000_t75" style="position:absolute;margin-left:0;margin-top:0;width:467.95pt;height:463.5pt;z-index:-251657216;mso-position-horizontal:center;mso-position-horizontal-relative:margin;mso-position-vertical:center;mso-position-vertical-relative:margin" o:allowincell="f">
          <v:imagedata r:id="rId1" o:title="fikelel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50CD9" w14:textId="77777777" w:rsidR="007B467A" w:rsidRDefault="00406A3B">
    <w:pPr>
      <w:pStyle w:val="Header"/>
    </w:pPr>
    <w:r>
      <w:rPr>
        <w:noProof/>
      </w:rPr>
      <w:pict w14:anchorId="06B50C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7699955" o:spid="_x0000_s2051" type="#_x0000_t75" style="position:absolute;margin-left:0;margin-top:0;width:467.95pt;height:463.5pt;z-index:-251656192;mso-position-horizontal:center;mso-position-horizontal-relative:margin;mso-position-vertical:center;mso-position-vertical-relative:margin" o:allowincell="f">
          <v:imagedata r:id="rId1" o:title="fikelela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50CDA" w14:textId="77777777" w:rsidR="007B467A" w:rsidRDefault="00406A3B">
    <w:pPr>
      <w:pStyle w:val="Header"/>
    </w:pPr>
    <w:r>
      <w:rPr>
        <w:noProof/>
      </w:rPr>
      <w:pict w14:anchorId="06B50C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7699953" o:spid="_x0000_s2049" type="#_x0000_t75" style="position:absolute;margin-left:0;margin-top:0;width:467.95pt;height:463.5pt;z-index:-251658240;mso-position-horizontal:center;mso-position-horizontal-relative:margin;mso-position-vertical:center;mso-position-vertical-relative:margin" o:allowincell="f">
          <v:imagedata r:id="rId1" o:title="fikelel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2E44B8"/>
    <w:multiLevelType w:val="hybridMultilevel"/>
    <w:tmpl w:val="3274D8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72105C5"/>
    <w:multiLevelType w:val="hybridMultilevel"/>
    <w:tmpl w:val="80E07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F01019"/>
    <w:multiLevelType w:val="hybridMultilevel"/>
    <w:tmpl w:val="BA0AA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954087">
    <w:abstractNumId w:val="2"/>
  </w:num>
  <w:num w:numId="2" w16cid:durableId="1039551466">
    <w:abstractNumId w:val="0"/>
  </w:num>
  <w:num w:numId="3" w16cid:durableId="1048606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A04"/>
    <w:rsid w:val="000208E2"/>
    <w:rsid w:val="00024833"/>
    <w:rsid w:val="0008757E"/>
    <w:rsid w:val="000E2FFF"/>
    <w:rsid w:val="00174268"/>
    <w:rsid w:val="00203BC1"/>
    <w:rsid w:val="00242FDB"/>
    <w:rsid w:val="002649F1"/>
    <w:rsid w:val="00281442"/>
    <w:rsid w:val="00406A3B"/>
    <w:rsid w:val="004918E1"/>
    <w:rsid w:val="00515530"/>
    <w:rsid w:val="00531613"/>
    <w:rsid w:val="00536515"/>
    <w:rsid w:val="005828C4"/>
    <w:rsid w:val="005E57BC"/>
    <w:rsid w:val="006558DD"/>
    <w:rsid w:val="006624D7"/>
    <w:rsid w:val="006B5F80"/>
    <w:rsid w:val="00717F50"/>
    <w:rsid w:val="00746DA6"/>
    <w:rsid w:val="00776293"/>
    <w:rsid w:val="007B467A"/>
    <w:rsid w:val="007D5445"/>
    <w:rsid w:val="00821A04"/>
    <w:rsid w:val="008940AA"/>
    <w:rsid w:val="008D4D5A"/>
    <w:rsid w:val="008F55F9"/>
    <w:rsid w:val="00930D7A"/>
    <w:rsid w:val="00A02166"/>
    <w:rsid w:val="00A21F40"/>
    <w:rsid w:val="00A603F4"/>
    <w:rsid w:val="00A60E23"/>
    <w:rsid w:val="00A95AD9"/>
    <w:rsid w:val="00AF058C"/>
    <w:rsid w:val="00B076BA"/>
    <w:rsid w:val="00B30D6F"/>
    <w:rsid w:val="00B30E17"/>
    <w:rsid w:val="00BB2F51"/>
    <w:rsid w:val="00C469A3"/>
    <w:rsid w:val="00CC3DBE"/>
    <w:rsid w:val="00D13389"/>
    <w:rsid w:val="00D73119"/>
    <w:rsid w:val="00E0640A"/>
    <w:rsid w:val="00EB3092"/>
    <w:rsid w:val="00EC440A"/>
    <w:rsid w:val="00EF1899"/>
    <w:rsid w:val="00F231AD"/>
    <w:rsid w:val="00FA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06B50CB7"/>
  <w15:docId w15:val="{790249B5-9965-404B-8C8B-03FB793A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D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1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A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1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2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2FFF"/>
  </w:style>
  <w:style w:type="paragraph" w:styleId="Footer">
    <w:name w:val="footer"/>
    <w:basedOn w:val="Normal"/>
    <w:link w:val="FooterChar"/>
    <w:uiPriority w:val="99"/>
    <w:semiHidden/>
    <w:unhideWhenUsed/>
    <w:rsid w:val="000E2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2FFF"/>
  </w:style>
  <w:style w:type="paragraph" w:styleId="NoSpacing">
    <w:name w:val="No Spacing"/>
    <w:uiPriority w:val="1"/>
    <w:qFormat/>
    <w:rsid w:val="00FA7EB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649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kelela.org.z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Fikelela - Beverley</cp:lastModifiedBy>
  <cp:revision>2</cp:revision>
  <cp:lastPrinted>2014-07-02T09:21:00Z</cp:lastPrinted>
  <dcterms:created xsi:type="dcterms:W3CDTF">2024-10-29T12:57:00Z</dcterms:created>
  <dcterms:modified xsi:type="dcterms:W3CDTF">2024-10-29T12:57:00Z</dcterms:modified>
</cp:coreProperties>
</file>