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406CD" w:rsidRPr="000406CD" w:rsidRDefault="000406CD" w:rsidP="000406CD">
      <w:pPr>
        <w:spacing w:after="75" w:line="540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 w:rsidRPr="000406CD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fldChar w:fldCharType="begin"/>
      </w:r>
      <w:r w:rsidRPr="000406CD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instrText xml:space="preserve"> HYPERLINK "http://klaipeda.diena.lt/naujienos/klaipeda/miesto-pulsas/pagalba-gausios-seimoms-po-vienu-stogu-621076#.UzP5j6iSyM4" </w:instrText>
      </w:r>
      <w:r w:rsidRPr="000406CD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fldChar w:fldCharType="separate"/>
      </w:r>
      <w:r w:rsidRPr="000406CD">
        <w:rPr>
          <w:rStyle w:val="Hyperlink"/>
          <w:rFonts w:ascii="Arial" w:eastAsia="Times New Roman" w:hAnsi="Arial" w:cs="Arial"/>
          <w:b/>
          <w:bCs/>
          <w:kern w:val="36"/>
          <w:sz w:val="24"/>
          <w:szCs w:val="24"/>
        </w:rPr>
        <w:t>http://klaipeda.diena.lt/naujienos/klaipeda/miesto-pulsas/pagalba-gausios-seimoms-po-vienu-stogu-621076#.UzP5j6iSyM4</w:t>
      </w:r>
      <w:r w:rsidRPr="000406CD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fldChar w:fldCharType="end"/>
      </w:r>
    </w:p>
    <w:bookmarkEnd w:id="0"/>
    <w:p w:rsidR="000406CD" w:rsidRPr="000406CD" w:rsidRDefault="000406CD" w:rsidP="000406CD">
      <w:pPr>
        <w:spacing w:after="75" w:line="540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</w:pPr>
      <w:proofErr w:type="spellStart"/>
      <w:r w:rsidRPr="000406CD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Pagalba</w:t>
      </w:r>
      <w:proofErr w:type="spellEnd"/>
      <w:r w:rsidRPr="000406CD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0406CD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gausioms</w:t>
      </w:r>
      <w:proofErr w:type="spellEnd"/>
      <w:r w:rsidRPr="000406CD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0406CD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šeimoms</w:t>
      </w:r>
      <w:proofErr w:type="spellEnd"/>
      <w:r w:rsidRPr="000406CD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 xml:space="preserve"> – </w:t>
      </w:r>
      <w:proofErr w:type="spellStart"/>
      <w:r w:rsidRPr="000406CD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po</w:t>
      </w:r>
      <w:proofErr w:type="spellEnd"/>
      <w:r w:rsidRPr="000406CD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0406CD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vienu</w:t>
      </w:r>
      <w:proofErr w:type="spellEnd"/>
      <w:r w:rsidRPr="000406CD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0406CD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stogu</w:t>
      </w:r>
      <w:proofErr w:type="spellEnd"/>
    </w:p>
    <w:p w:rsidR="000406CD" w:rsidRPr="000406CD" w:rsidRDefault="000406CD" w:rsidP="000406CD">
      <w:pPr>
        <w:numPr>
          <w:ilvl w:val="0"/>
          <w:numId w:val="1"/>
        </w:numPr>
        <w:spacing w:after="0" w:line="315" w:lineRule="atLeast"/>
        <w:ind w:left="0" w:right="420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r w:rsidRPr="000406CD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2014-03-20 18:57:00</w:t>
      </w:r>
    </w:p>
    <w:p w:rsidR="000406CD" w:rsidRPr="000406CD" w:rsidRDefault="000406CD" w:rsidP="000406CD">
      <w:pPr>
        <w:numPr>
          <w:ilvl w:val="0"/>
          <w:numId w:val="1"/>
        </w:numPr>
        <w:spacing w:after="0" w:line="315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hyperlink r:id="rId6" w:history="1">
        <w:proofErr w:type="spellStart"/>
        <w:r w:rsidRPr="000406CD">
          <w:rPr>
            <w:rFonts w:ascii="inherit" w:eastAsia="Times New Roman" w:hAnsi="inherit" w:cs="Arial"/>
            <w:color w:val="2D7EBE"/>
            <w:sz w:val="21"/>
            <w:szCs w:val="21"/>
            <w:bdr w:val="none" w:sz="0" w:space="0" w:color="auto" w:frame="1"/>
          </w:rPr>
          <w:t>Radvilė</w:t>
        </w:r>
        <w:proofErr w:type="spellEnd"/>
        <w:r w:rsidRPr="000406CD">
          <w:rPr>
            <w:rFonts w:ascii="inherit" w:eastAsia="Times New Roman" w:hAnsi="inherit" w:cs="Arial"/>
            <w:color w:val="2D7EBE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 w:rsidRPr="000406CD">
          <w:rPr>
            <w:rFonts w:ascii="inherit" w:eastAsia="Times New Roman" w:hAnsi="inherit" w:cs="Arial"/>
            <w:color w:val="2D7EBE"/>
            <w:sz w:val="21"/>
            <w:szCs w:val="21"/>
            <w:bdr w:val="none" w:sz="0" w:space="0" w:color="auto" w:frame="1"/>
          </w:rPr>
          <w:t>Zinkevičiūtė</w:t>
        </w:r>
        <w:proofErr w:type="spellEnd"/>
      </w:hyperlink>
    </w:p>
    <w:p w:rsidR="000406CD" w:rsidRPr="000406CD" w:rsidRDefault="000406CD" w:rsidP="000406CD">
      <w:pPr>
        <w:numPr>
          <w:ilvl w:val="0"/>
          <w:numId w:val="1"/>
        </w:numPr>
        <w:spacing w:after="0" w:line="315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</w:p>
    <w:p w:rsidR="000406CD" w:rsidRPr="000406CD" w:rsidRDefault="000406CD" w:rsidP="000406CD">
      <w:pPr>
        <w:numPr>
          <w:ilvl w:val="0"/>
          <w:numId w:val="1"/>
        </w:numPr>
        <w:spacing w:after="0" w:line="315" w:lineRule="atLeast"/>
        <w:ind w:left="75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</w:p>
    <w:p w:rsidR="000406CD" w:rsidRPr="000406CD" w:rsidRDefault="000406CD" w:rsidP="000406CD">
      <w:pPr>
        <w:numPr>
          <w:ilvl w:val="0"/>
          <w:numId w:val="1"/>
        </w:numPr>
        <w:spacing w:after="0" w:line="315" w:lineRule="atLeast"/>
        <w:ind w:left="225"/>
        <w:textAlignment w:val="baseline"/>
        <w:rPr>
          <w:rFonts w:ascii="inherit" w:eastAsia="Times New Roman" w:hAnsi="inherit" w:cs="Arial"/>
          <w:color w:val="333333"/>
          <w:sz w:val="18"/>
          <w:szCs w:val="18"/>
        </w:rPr>
      </w:pPr>
      <w:proofErr w:type="spellStart"/>
      <w:r w:rsidRPr="000406CD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Teksto</w:t>
      </w:r>
      <w:proofErr w:type="spellEnd"/>
      <w:r w:rsidRPr="000406CD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dydis</w:t>
      </w:r>
      <w:proofErr w:type="spellEnd"/>
      <w:r w:rsidRPr="000406CD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:</w:t>
      </w:r>
    </w:p>
    <w:p w:rsidR="000406CD" w:rsidRPr="000406CD" w:rsidRDefault="000406CD" w:rsidP="000406CD">
      <w:pPr>
        <w:numPr>
          <w:ilvl w:val="0"/>
          <w:numId w:val="1"/>
        </w:numPr>
        <w:spacing w:after="0" w:line="315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hyperlink r:id="rId7" w:history="1">
        <w:proofErr w:type="spellStart"/>
        <w:r w:rsidRPr="000406CD">
          <w:rPr>
            <w:rFonts w:ascii="inherit" w:eastAsia="Times New Roman" w:hAnsi="inherit" w:cs="Arial"/>
            <w:color w:val="2D7EBE"/>
            <w:sz w:val="17"/>
            <w:szCs w:val="17"/>
            <w:bdr w:val="none" w:sz="0" w:space="0" w:color="auto" w:frame="1"/>
          </w:rPr>
          <w:t>Spausdinti</w:t>
        </w:r>
        <w:proofErr w:type="spellEnd"/>
      </w:hyperlink>
    </w:p>
    <w:p w:rsidR="000406CD" w:rsidRPr="000406CD" w:rsidRDefault="000406CD" w:rsidP="000406CD">
      <w:pPr>
        <w:numPr>
          <w:ilvl w:val="0"/>
          <w:numId w:val="2"/>
        </w:numPr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r w:rsidRPr="000406CD">
        <w:rPr>
          <w:rFonts w:ascii="inherit" w:eastAsia="Times New Roman" w:hAnsi="inherit" w:cs="Arial"/>
          <w:noProof/>
          <w:color w:val="333333"/>
          <w:sz w:val="21"/>
          <w:szCs w:val="21"/>
        </w:rPr>
        <w:drawing>
          <wp:inline distT="0" distB="0" distL="0" distR="0" wp14:anchorId="3A6F6CC7" wp14:editId="5FACDDA4">
            <wp:extent cx="5905500" cy="3933825"/>
            <wp:effectExtent l="0" t="0" r="0" b="9525"/>
            <wp:docPr id="1" name="Picture 1" descr="http://img.diena.lt/sites/default/files/styles/didele/public/Vilniausdiena/Vartotoju%20zona/laimas/img555397.jpg?itok=MQluRC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diena.lt/sites/default/files/styles/didele/public/Vilniausdiena/Vartotoju%20zona/laimas/img555397.jpg?itok=MQluRC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6CD" w:rsidRPr="000406CD" w:rsidRDefault="000406CD" w:rsidP="000406CD">
      <w:pPr>
        <w:shd w:val="clear" w:color="auto" w:fill="000000"/>
        <w:spacing w:line="315" w:lineRule="atLeast"/>
        <w:textAlignment w:val="baseline"/>
        <w:rPr>
          <w:rFonts w:ascii="inherit" w:eastAsia="Times New Roman" w:hAnsi="inherit" w:cs="Arial"/>
          <w:color w:val="FFFFFF"/>
          <w:sz w:val="17"/>
          <w:szCs w:val="17"/>
        </w:rPr>
      </w:pPr>
      <w:proofErr w:type="spellStart"/>
      <w:proofErr w:type="gramStart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>Pagalba</w:t>
      </w:r>
      <w:proofErr w:type="spellEnd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>gausioms</w:t>
      </w:r>
      <w:proofErr w:type="spellEnd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>šeimoms</w:t>
      </w:r>
      <w:proofErr w:type="spellEnd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 xml:space="preserve"> – </w:t>
      </w:r>
      <w:proofErr w:type="spellStart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>po</w:t>
      </w:r>
      <w:proofErr w:type="spellEnd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>vienu</w:t>
      </w:r>
      <w:proofErr w:type="spellEnd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>stoguVytauto</w:t>
      </w:r>
      <w:proofErr w:type="spellEnd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>Liaudanskio</w:t>
      </w:r>
      <w:proofErr w:type="spellEnd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>nuotr</w:t>
      </w:r>
      <w:proofErr w:type="spellEnd"/>
      <w:r w:rsidRPr="000406CD">
        <w:rPr>
          <w:rFonts w:ascii="inherit" w:eastAsia="Times New Roman" w:hAnsi="inherit" w:cs="Arial"/>
          <w:color w:val="FFFFFF"/>
          <w:sz w:val="17"/>
          <w:szCs w:val="17"/>
          <w:bdr w:val="none" w:sz="0" w:space="0" w:color="auto" w:frame="1"/>
        </w:rPr>
        <w:t>.</w:t>
      </w:r>
      <w:proofErr w:type="gramEnd"/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Visos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pagalbą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gausioms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šeimoms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bei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kitoms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socialinėms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grupėms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teikiančios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įstaigos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įsikurs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vienu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stogu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Prieš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penkmetį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užgimusi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idėja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nors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sunkiai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tačiau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skinasi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kelią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tikslo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link.</w:t>
      </w:r>
      <w:proofErr w:type="gramEnd"/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Šiuo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metu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Informacijos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paramos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gausiai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šeimai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centras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yra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įsikūręs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Debreceno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gatvėje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3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numeriu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pažymėtame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pastate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"Kai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įsigijome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šį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pastatą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jame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veikė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dvi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organizacijos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dabar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viena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jų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pasitraukė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Visų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patalpų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mums per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daug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todėl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susidūrėme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klausimu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: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ar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pastatą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parduoti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ar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sugalvoti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kažką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naudingo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.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Tačiau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parduoti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mums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gaila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lastRenderedPageBreak/>
        <w:t>retai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nevyriausybinės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organizacijos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turi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savo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patalpas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", –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aiškino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Informacijos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paramos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gausiai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šeimai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centro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direktorė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Regina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Ševelkaitienė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Pašnekovė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pastebėjo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jog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labai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dažnai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nevyriausybinės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organizacijos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susiburia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nes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turi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daug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ambicijų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vilčių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norų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veikti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tačiau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neturi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kur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rinktis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plėtoti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savo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veiklą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Dėl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šios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priežasties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dažnai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organizacijos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išyra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Todėl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nuspręsta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suburti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visas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nevyriausybines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organizacijas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kurios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dirba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šeimomis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teikia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joms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pagalbą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vienu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stogu</w:t>
      </w:r>
      <w:proofErr w:type="spellEnd"/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Planuojama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kad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1000 </w:t>
      </w: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kv</w:t>
      </w:r>
      <w:proofErr w:type="spellEnd"/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. </w:t>
      </w:r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m</w:t>
      </w:r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ploto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pastate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tilps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septynios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nevyriausybinės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organizacijos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r w:rsidRPr="000406CD">
        <w:rPr>
          <w:rFonts w:ascii="inherit" w:eastAsia="Times New Roman" w:hAnsi="inherit" w:cs="Arial"/>
          <w:color w:val="333333"/>
          <w:sz w:val="21"/>
          <w:szCs w:val="21"/>
        </w:rPr>
        <w:t>"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Informacijos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paramos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gausiai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šeimai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centras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šiuo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metu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bendradarbiauja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Klaipėdos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gausių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šeimų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bendrija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"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Šeimyna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",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neįgaliesiems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socialinę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pagalbą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teikiančia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organizacija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keliomis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pagyvenusių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žmonių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organizacijomis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Planuojama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kad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jos</w:t>
      </w:r>
      <w:proofErr w:type="spellEnd"/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galėtų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įsikurti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šiame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pastate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2009 m.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žiemą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Informacijos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paramos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gausiai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šeimai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centras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suorganizavo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jaunų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architektų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plenerą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Jie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kūrė</w:t>
      </w:r>
      <w:proofErr w:type="spellEnd"/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pastato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vystymo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vizijas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Plenerui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baigiantis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buvo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pateiktos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penkios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galimos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vizijos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diskutuojant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išrinkta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patraukliausia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"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Šiuo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metu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labai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aktyviai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dirbame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bandome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gauti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pinigų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projektui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įgyvendinti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Tam,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kad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galėtume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pasinaudoti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ES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fondų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lėšomis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mums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reikia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gero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techninio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projekto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", –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patikino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pašnekovė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Per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metus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centre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apsilanko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2300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vaikų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. </w:t>
      </w: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Todėl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projektas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buvo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pavadintas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"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Renovuoti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2300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vaikų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".</w:t>
      </w:r>
      <w:proofErr w:type="gramEnd"/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Visiems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reikalingiems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dokumentams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iki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statybų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pradžios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parengti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reikia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apie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50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tūkst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litų</w:t>
      </w:r>
      <w:proofErr w:type="spellEnd"/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0406CD" w:rsidRPr="000406CD" w:rsidRDefault="000406CD" w:rsidP="000406CD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"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Kol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ieškome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pinigų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partnerių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neatrandame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Žmonių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atsiranda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tačiau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ilgainiui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jie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prapuola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Sunkumų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patirti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niekas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nenori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o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kai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jau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reikės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džiaugtis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neabejojajme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kad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norinčiųjų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bus.</w:t>
      </w:r>
      <w:proofErr w:type="gram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Mes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tuo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taip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pat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pasidžiaugsime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", –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patikino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0406CD">
        <w:rPr>
          <w:rFonts w:ascii="inherit" w:eastAsia="Times New Roman" w:hAnsi="inherit" w:cs="Arial"/>
          <w:color w:val="333333"/>
          <w:sz w:val="21"/>
          <w:szCs w:val="21"/>
        </w:rPr>
        <w:t>R.Ševelkaitienė</w:t>
      </w:r>
      <w:proofErr w:type="spellEnd"/>
      <w:r w:rsidRPr="000406CD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</w:p>
    <w:p w:rsidR="00435B2E" w:rsidRDefault="00435B2E"/>
    <w:sectPr w:rsidR="00435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6AAE"/>
    <w:multiLevelType w:val="multilevel"/>
    <w:tmpl w:val="D786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911041"/>
    <w:multiLevelType w:val="multilevel"/>
    <w:tmpl w:val="A23E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CD"/>
    <w:rsid w:val="000406CD"/>
    <w:rsid w:val="00260B7B"/>
    <w:rsid w:val="0043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06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0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66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53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7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80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93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2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0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32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klaipeda.diena.lt/print/6210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aipeda.diena.lt/autoriai/radvile-zinkeviciut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Carito</dc:creator>
  <cp:lastModifiedBy>Carito</cp:lastModifiedBy>
  <cp:revision>2</cp:revision>
  <dcterms:created xsi:type="dcterms:W3CDTF">2014-03-27T10:17:00Z</dcterms:created>
  <dcterms:modified xsi:type="dcterms:W3CDTF">2014-03-27T10:17:00Z</dcterms:modified>
</cp:coreProperties>
</file>