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AB" w:rsidRDefault="001D1EAB">
      <w:bookmarkStart w:id="0" w:name="_GoBack"/>
      <w:r w:rsidRPr="001D1EAB">
        <w:t>http://klaipeda.diena.lt/naujienos/klaipeda/miesto-pulsas/uzgaveniu-siupinio-akcija-apdovanoti-geriausieji-ir-sviesiausieji-618016</w:t>
      </w:r>
    </w:p>
    <w:p w:rsidR="001D1EAB" w:rsidRPr="001D1EAB" w:rsidRDefault="001D1EAB" w:rsidP="001D1EAB">
      <w:pPr>
        <w:spacing w:after="75" w:line="540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</w:pPr>
      <w:proofErr w:type="spellStart"/>
      <w:r w:rsidRPr="001D1EA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>Užgavėnių</w:t>
      </w:r>
      <w:proofErr w:type="spellEnd"/>
      <w:r w:rsidRPr="001D1EA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1D1EA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>šiupinio</w:t>
      </w:r>
      <w:proofErr w:type="spellEnd"/>
      <w:r w:rsidRPr="001D1EA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1D1EA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>akcija</w:t>
      </w:r>
      <w:proofErr w:type="spellEnd"/>
      <w:r w:rsidRPr="001D1EA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 xml:space="preserve">: </w:t>
      </w:r>
      <w:proofErr w:type="spellStart"/>
      <w:r w:rsidRPr="001D1EA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>apdovanoti</w:t>
      </w:r>
      <w:proofErr w:type="spellEnd"/>
      <w:r w:rsidRPr="001D1EA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1D1EA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>geriausieji</w:t>
      </w:r>
      <w:proofErr w:type="spellEnd"/>
      <w:r w:rsidRPr="001D1EA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1D1EA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>ir</w:t>
      </w:r>
      <w:proofErr w:type="spellEnd"/>
      <w:r w:rsidRPr="001D1EA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 xml:space="preserve"> </w:t>
      </w:r>
      <w:proofErr w:type="spellStart"/>
      <w:r w:rsidRPr="001D1EAB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>šviesiausieji</w:t>
      </w:r>
      <w:proofErr w:type="spellEnd"/>
    </w:p>
    <w:p w:rsidR="001D1EAB" w:rsidRPr="001D1EAB" w:rsidRDefault="001D1EAB" w:rsidP="001D1EAB">
      <w:pPr>
        <w:numPr>
          <w:ilvl w:val="0"/>
          <w:numId w:val="1"/>
        </w:numPr>
        <w:spacing w:after="0" w:line="315" w:lineRule="atLeast"/>
        <w:ind w:left="0" w:right="420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r w:rsidRPr="001D1EAB">
        <w:rPr>
          <w:rFonts w:ascii="inherit" w:eastAsia="Times New Roman" w:hAnsi="inherit" w:cs="Arial"/>
          <w:color w:val="333333"/>
          <w:sz w:val="18"/>
          <w:szCs w:val="18"/>
          <w:bdr w:val="none" w:sz="0" w:space="0" w:color="auto" w:frame="1"/>
        </w:rPr>
        <w:t>2014-03-01 12:41:00</w:t>
      </w:r>
    </w:p>
    <w:p w:rsidR="001D1EAB" w:rsidRPr="001D1EAB" w:rsidRDefault="00D72A5C" w:rsidP="001D1EAB">
      <w:pPr>
        <w:numPr>
          <w:ilvl w:val="0"/>
          <w:numId w:val="1"/>
        </w:numPr>
        <w:spacing w:after="0" w:line="315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hyperlink r:id="rId6" w:history="1">
        <w:proofErr w:type="spellStart"/>
        <w:r w:rsidR="001D1EAB" w:rsidRPr="001D1EAB">
          <w:rPr>
            <w:rFonts w:ascii="inherit" w:eastAsia="Times New Roman" w:hAnsi="inherit" w:cs="Arial"/>
            <w:color w:val="2D7EBE"/>
            <w:sz w:val="21"/>
            <w:szCs w:val="21"/>
            <w:bdr w:val="none" w:sz="0" w:space="0" w:color="auto" w:frame="1"/>
          </w:rPr>
          <w:t>Evelina</w:t>
        </w:r>
        <w:proofErr w:type="spellEnd"/>
        <w:r w:rsidR="001D1EAB" w:rsidRPr="001D1EAB">
          <w:rPr>
            <w:rFonts w:ascii="inherit" w:eastAsia="Times New Roman" w:hAnsi="inherit" w:cs="Arial"/>
            <w:color w:val="2D7EBE"/>
            <w:sz w:val="21"/>
            <w:szCs w:val="21"/>
            <w:bdr w:val="none" w:sz="0" w:space="0" w:color="auto" w:frame="1"/>
          </w:rPr>
          <w:t xml:space="preserve"> </w:t>
        </w:r>
        <w:proofErr w:type="spellStart"/>
        <w:r w:rsidR="001D1EAB" w:rsidRPr="001D1EAB">
          <w:rPr>
            <w:rFonts w:ascii="inherit" w:eastAsia="Times New Roman" w:hAnsi="inherit" w:cs="Arial"/>
            <w:color w:val="2D7EBE"/>
            <w:sz w:val="21"/>
            <w:szCs w:val="21"/>
            <w:bdr w:val="none" w:sz="0" w:space="0" w:color="auto" w:frame="1"/>
          </w:rPr>
          <w:t>Zenkutė</w:t>
        </w:r>
        <w:proofErr w:type="spellEnd"/>
      </w:hyperlink>
    </w:p>
    <w:p w:rsidR="001D1EAB" w:rsidRPr="001D1EAB" w:rsidRDefault="001D1EAB" w:rsidP="001D1EAB">
      <w:pPr>
        <w:numPr>
          <w:ilvl w:val="0"/>
          <w:numId w:val="2"/>
        </w:numPr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</w:p>
    <w:p w:rsidR="001D1EAB" w:rsidRPr="001D1EAB" w:rsidRDefault="001D1EAB" w:rsidP="001D1EAB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Šeštadienį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trečią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kartą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uostamiestyje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rengiamo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labdaringo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Užgavėnių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šiupinio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akcija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pasiekė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kulminaciją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: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įteikti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autobusiuko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skirto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Informacijos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paramos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gausiai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šeimai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centrui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rakteliai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apdovanoti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šviesuoliai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skaniausio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šiupinio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gamintojai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1D1EAB" w:rsidRPr="001D1EAB" w:rsidRDefault="001D1EAB" w:rsidP="001D1EAB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Savaitė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prieš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Užgavėnes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šiais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metais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uostamiestyje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buvo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pažymėta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gerų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darbų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maratonu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Devyniuose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uostamiesčio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restoranuose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kavinėse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besigardžiuodami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tradiciniu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Klaipėdos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Žemaitijos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krašto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šiupiniu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miestiečiai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galėjo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paaukoti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daugiavaikėms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šeimoms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bei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išrinkti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skaniausią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troškinį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</w:p>
    <w:p w:rsidR="001D1EAB" w:rsidRPr="001D1EAB" w:rsidRDefault="001D1EAB" w:rsidP="001D1EAB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Gardžiausio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šiupinio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virėjai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buvo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pagerbti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per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iškilmes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–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šeštadienį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vykusius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Klaipėdos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mero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pusryčius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Jų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metu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buvo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apdovanoti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penki</w:t>
      </w:r>
      <w:proofErr w:type="spellEnd"/>
      <w:proofErr w:type="gram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uostamiesčio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šviesuoliai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.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Šiemet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tai</w:t>
      </w:r>
      <w:proofErr w:type="gram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–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penkios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gausios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šeimos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kurioms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buvo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padalyti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25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tūkst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. </w:t>
      </w:r>
      <w:proofErr w:type="spellStart"/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litų</w:t>
      </w:r>
      <w:proofErr w:type="spellEnd"/>
      <w:proofErr w:type="gram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. </w:t>
      </w:r>
      <w:proofErr w:type="spellStart"/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Šaunių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rezultatų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padėjo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pasiekti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akciją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jau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trečius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metus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inicijuojanti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palaikanti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bendrovė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„Philip Morris“.</w:t>
      </w:r>
      <w:proofErr w:type="gramEnd"/>
    </w:p>
    <w:p w:rsidR="001D1EAB" w:rsidRPr="001D1EAB" w:rsidRDefault="001D1EAB" w:rsidP="001D1EAB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Dienraščio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„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Klaipėda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“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skaitytojai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už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savo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numylėtinius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balsavę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portale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www.kl.lt,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nusprendė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jog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skaniausias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šiupinys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Klaipėdos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mieste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buvo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patiekiamas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viešbučio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„Ararat“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restorane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1D1EAB" w:rsidRPr="001D1EAB" w:rsidRDefault="001D1EAB" w:rsidP="001D1EAB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Prie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geriausio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virtuvės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šefo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rinkimų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prisidėjo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šiai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ypatingai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progai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suburta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komisija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kurią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sudarė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Lietuvos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viešbučių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restoranų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asociacijos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prezidentė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Evalda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Šiškauskienė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uostamiesčio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kultūros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veikėjai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Gintaras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Grajauskas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Valentinas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Masalskis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akcijos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globėja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Inga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Grubliauskienė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bei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pati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Užgavėnių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šiupinio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iniciatorė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Edita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Mildažytė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1D1EAB" w:rsidRPr="001D1EAB" w:rsidRDefault="001D1EAB" w:rsidP="001D1EAB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Komisija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nusprendę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jog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patį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skaniausią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šiupinį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siūlo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baras</w:t>
      </w:r>
      <w:proofErr w:type="spellEnd"/>
      <w:proofErr w:type="gram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„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Senoji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Hansa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>“.</w:t>
      </w:r>
    </w:p>
    <w:p w:rsidR="001D1EAB" w:rsidRPr="001D1EAB" w:rsidRDefault="001D1EAB" w:rsidP="001D1EAB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Metų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šviesuoliais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šiais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metais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tapo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penkios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daugiavaikės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uostamiesčio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šeimos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Piniginiais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prizais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buvo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apdovanoti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Aistė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Marius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Žalnieraičiai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Asta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Mindaugas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Kelpšos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Ilona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Vytautas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Vyščiūnai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Linas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Švirinas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bei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Julija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Romanas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Gaiduk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</w:p>
    <w:p w:rsidR="001D1EAB" w:rsidRPr="001D1EAB" w:rsidRDefault="001D1EAB" w:rsidP="001D1EAB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Užgavėnių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šiupinio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siela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E.Mildažytė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teigė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jog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šiais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metais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akcijos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rezultatai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puikūs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p w:rsidR="001D1EAB" w:rsidRPr="001D1EAB" w:rsidRDefault="001D1EAB" w:rsidP="001D1EAB">
      <w:pPr>
        <w:spacing w:after="150" w:line="255" w:lineRule="atLeast"/>
        <w:textAlignment w:val="baseline"/>
        <w:rPr>
          <w:rFonts w:ascii="inherit" w:eastAsia="Times New Roman" w:hAnsi="inherit" w:cs="Arial"/>
          <w:color w:val="333333"/>
          <w:sz w:val="21"/>
          <w:szCs w:val="21"/>
        </w:rPr>
      </w:pPr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„55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tūkst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litų</w:t>
      </w:r>
      <w:proofErr w:type="spellEnd"/>
      <w:proofErr w:type="gram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kuriuos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paaukojo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uostamiesčio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verslininkai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pervesti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į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Informacijos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paramos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gausiai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šeimai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centrui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sąskaitą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ir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už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juos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jau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nupirktas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autobusiukas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. </w:t>
      </w:r>
      <w:proofErr w:type="spellStart"/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Surinktas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25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tūkst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litų</w:t>
      </w:r>
      <w:proofErr w:type="spellEnd"/>
      <w:proofErr w:type="gram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premijinis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fondas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,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skirtas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Metų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šviesuoliams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apdovanoti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. </w:t>
      </w:r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Na, o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devynios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akcijoje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dalyvaujančios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viešojo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maitinimo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įstaigos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už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maždaug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15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tūkst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>.</w:t>
      </w:r>
      <w:proofErr w:type="gram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proofErr w:type="gram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litų</w:t>
      </w:r>
      <w:proofErr w:type="spellEnd"/>
      <w:proofErr w:type="gram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vėliau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gausioms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šeimoms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suruoš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vaišes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“, –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kalbėjo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 xml:space="preserve"> </w:t>
      </w:r>
      <w:proofErr w:type="spellStart"/>
      <w:r w:rsidRPr="001D1EAB">
        <w:rPr>
          <w:rFonts w:ascii="inherit" w:eastAsia="Times New Roman" w:hAnsi="inherit" w:cs="Arial"/>
          <w:color w:val="333333"/>
          <w:sz w:val="21"/>
          <w:szCs w:val="21"/>
        </w:rPr>
        <w:t>E.Mildažytė</w:t>
      </w:r>
      <w:proofErr w:type="spellEnd"/>
      <w:r w:rsidRPr="001D1EAB">
        <w:rPr>
          <w:rFonts w:ascii="inherit" w:eastAsia="Times New Roman" w:hAnsi="inherit" w:cs="Arial"/>
          <w:color w:val="333333"/>
          <w:sz w:val="21"/>
          <w:szCs w:val="21"/>
        </w:rPr>
        <w:t>.</w:t>
      </w:r>
    </w:p>
    <w:bookmarkEnd w:id="0"/>
    <w:p w:rsidR="001D1EAB" w:rsidRDefault="001D1EAB"/>
    <w:sectPr w:rsidR="001D1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A1E78"/>
    <w:multiLevelType w:val="multilevel"/>
    <w:tmpl w:val="54B2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44B04"/>
    <w:multiLevelType w:val="multilevel"/>
    <w:tmpl w:val="2B76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816EB0"/>
    <w:multiLevelType w:val="multilevel"/>
    <w:tmpl w:val="411C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AB"/>
    <w:rsid w:val="00142360"/>
    <w:rsid w:val="001D1EAB"/>
    <w:rsid w:val="00440882"/>
    <w:rsid w:val="00D7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643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5781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9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1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10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55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0205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72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4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583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49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87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57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11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85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54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93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24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36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8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72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62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721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110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81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27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93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988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53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01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56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37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07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63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175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8710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45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66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0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128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983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72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08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11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33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97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411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98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07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08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22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79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31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81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2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31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00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13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41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067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86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96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93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524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14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53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613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3529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3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30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62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853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64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153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87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440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0252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612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31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50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556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89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380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7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905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99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637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713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77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9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12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40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197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32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631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884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17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62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8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75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710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02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31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51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62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179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6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264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2814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271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aipeda.diena.lt/autoriai/evelina-zenkute-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Carito</dc:creator>
  <cp:lastModifiedBy>Carito</cp:lastModifiedBy>
  <cp:revision>3</cp:revision>
  <dcterms:created xsi:type="dcterms:W3CDTF">2014-03-19T22:08:00Z</dcterms:created>
  <dcterms:modified xsi:type="dcterms:W3CDTF">2014-03-19T23:43:00Z</dcterms:modified>
</cp:coreProperties>
</file>