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3CE" w:rsidRDefault="000A43CE">
      <w:pPr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0" w:name="_GoBack"/>
      <w:bookmarkEnd w:id="0"/>
    </w:p>
    <w:p w:rsidR="000A43CE" w:rsidRDefault="00B47284">
      <w:pPr>
        <w:jc w:val="center"/>
        <w:rPr>
          <w:rFonts w:ascii="Aleo" w:eastAsia="Aleo" w:hAnsi="Aleo" w:cs="Aleo"/>
          <w:b/>
          <w:color w:val="9FA617"/>
          <w:sz w:val="40"/>
          <w:szCs w:val="40"/>
        </w:rPr>
      </w:pPr>
      <w:r>
        <w:rPr>
          <w:rFonts w:ascii="Aleo" w:eastAsia="Aleo" w:hAnsi="Aleo" w:cs="Aleo"/>
          <w:b/>
          <w:color w:val="9FA617"/>
          <w:sz w:val="40"/>
          <w:szCs w:val="40"/>
        </w:rPr>
        <w:t>Online Fundraising Strategy Map</w:t>
      </w:r>
    </w:p>
    <w:p w:rsidR="000A43CE" w:rsidRDefault="000A43CE">
      <w:pPr>
        <w:jc w:val="center"/>
        <w:rPr>
          <w:rFonts w:ascii="Open Sans" w:eastAsia="Open Sans" w:hAnsi="Open Sans" w:cs="Open Sans"/>
          <w:sz w:val="40"/>
          <w:szCs w:val="40"/>
        </w:rPr>
      </w:pPr>
    </w:p>
    <w:p w:rsidR="000A43CE" w:rsidRDefault="00B47284">
      <w:pPr>
        <w:rPr>
          <w:rFonts w:ascii="Open Sans" w:eastAsia="Open Sans" w:hAnsi="Open Sans" w:cs="Open Sans"/>
          <w:b/>
          <w:color w:val="3E3C39"/>
          <w:sz w:val="32"/>
          <w:szCs w:val="32"/>
        </w:rPr>
      </w:pPr>
      <w:r>
        <w:rPr>
          <w:rFonts w:ascii="Open Sans" w:eastAsia="Open Sans" w:hAnsi="Open Sans" w:cs="Open Sans"/>
          <w:b/>
          <w:color w:val="3E3C39"/>
          <w:sz w:val="32"/>
          <w:szCs w:val="32"/>
        </w:rPr>
        <w:t>Part I: Develop your SMART Goals</w:t>
      </w:r>
    </w:p>
    <w:p w:rsidR="000A43CE" w:rsidRDefault="000A43CE">
      <w:pPr>
        <w:rPr>
          <w:rFonts w:ascii="Open Sans" w:eastAsia="Open Sans" w:hAnsi="Open Sans" w:cs="Open Sans"/>
          <w:color w:val="3E3C39"/>
          <w:sz w:val="28"/>
          <w:szCs w:val="28"/>
        </w:rPr>
      </w:pPr>
    </w:p>
    <w:p w:rsidR="000A43CE" w:rsidRDefault="00B47284">
      <w:pPr>
        <w:rPr>
          <w:rFonts w:ascii="Open Sans" w:eastAsia="Open Sans" w:hAnsi="Open Sans" w:cs="Open Sans"/>
          <w:color w:val="3E3C39"/>
        </w:rPr>
      </w:pPr>
      <w:r>
        <w:rPr>
          <w:rFonts w:ascii="Open Sans" w:eastAsia="Open Sans" w:hAnsi="Open Sans" w:cs="Open Sans"/>
          <w:color w:val="3E3C39"/>
        </w:rPr>
        <w:t xml:space="preserve">As the first step on your path to online fundraising success, develop goals related to participation in either </w:t>
      </w:r>
      <w:proofErr w:type="spellStart"/>
      <w:r>
        <w:rPr>
          <w:rFonts w:ascii="Open Sans" w:eastAsia="Open Sans" w:hAnsi="Open Sans" w:cs="Open Sans"/>
          <w:color w:val="3E3C39"/>
        </w:rPr>
        <w:t>GlobalGiving’s</w:t>
      </w:r>
      <w:proofErr w:type="spellEnd"/>
      <w:r>
        <w:rPr>
          <w:rFonts w:ascii="Open Sans" w:eastAsia="Open Sans" w:hAnsi="Open Sans" w:cs="Open Sans"/>
          <w:color w:val="3E3C39"/>
        </w:rPr>
        <w:t xml:space="preserve"> 2018 #</w:t>
      </w:r>
      <w:proofErr w:type="spellStart"/>
      <w:r>
        <w:rPr>
          <w:rFonts w:ascii="Open Sans" w:eastAsia="Open Sans" w:hAnsi="Open Sans" w:cs="Open Sans"/>
          <w:color w:val="3E3C39"/>
        </w:rPr>
        <w:t>GivingTuesday</w:t>
      </w:r>
      <w:proofErr w:type="spellEnd"/>
      <w:r>
        <w:rPr>
          <w:rFonts w:ascii="Open Sans" w:eastAsia="Open Sans" w:hAnsi="Open Sans" w:cs="Open Sans"/>
          <w:color w:val="3E3C39"/>
        </w:rPr>
        <w:t xml:space="preserve"> and/or Year-End Campaigns</w:t>
      </w:r>
      <w:r>
        <w:rPr>
          <w:rFonts w:ascii="Open Sans" w:eastAsia="Open Sans" w:hAnsi="Open Sans" w:cs="Open Sans"/>
          <w:color w:val="3E3C39"/>
        </w:rPr>
        <w:t xml:space="preserve">. Remember that SMART goals must meet the following criteria: </w:t>
      </w:r>
      <w:r>
        <w:rPr>
          <w:rFonts w:ascii="Open Sans" w:eastAsia="Open Sans" w:hAnsi="Open Sans" w:cs="Open Sans"/>
          <w:b/>
          <w:color w:val="3E3C39"/>
        </w:rPr>
        <w:t>S</w:t>
      </w:r>
      <w:r>
        <w:rPr>
          <w:rFonts w:ascii="Open Sans" w:eastAsia="Open Sans" w:hAnsi="Open Sans" w:cs="Open Sans"/>
          <w:color w:val="3E3C39"/>
        </w:rPr>
        <w:t xml:space="preserve">pecific; </w:t>
      </w:r>
      <w:r>
        <w:rPr>
          <w:rFonts w:ascii="Open Sans" w:eastAsia="Open Sans" w:hAnsi="Open Sans" w:cs="Open Sans"/>
          <w:b/>
          <w:color w:val="3E3C39"/>
        </w:rPr>
        <w:t>M</w:t>
      </w:r>
      <w:r>
        <w:rPr>
          <w:rFonts w:ascii="Open Sans" w:eastAsia="Open Sans" w:hAnsi="Open Sans" w:cs="Open Sans"/>
          <w:color w:val="3E3C39"/>
        </w:rPr>
        <w:t xml:space="preserve">easurable; </w:t>
      </w:r>
      <w:r>
        <w:rPr>
          <w:rFonts w:ascii="Open Sans" w:eastAsia="Open Sans" w:hAnsi="Open Sans" w:cs="Open Sans"/>
          <w:b/>
          <w:color w:val="3E3C39"/>
        </w:rPr>
        <w:t>A</w:t>
      </w:r>
      <w:r>
        <w:rPr>
          <w:rFonts w:ascii="Open Sans" w:eastAsia="Open Sans" w:hAnsi="Open Sans" w:cs="Open Sans"/>
          <w:color w:val="3E3C39"/>
        </w:rPr>
        <w:t xml:space="preserve">ction-Oriented; </w:t>
      </w:r>
      <w:r>
        <w:rPr>
          <w:rFonts w:ascii="Open Sans" w:eastAsia="Open Sans" w:hAnsi="Open Sans" w:cs="Open Sans"/>
          <w:b/>
          <w:color w:val="3E3C39"/>
        </w:rPr>
        <w:t>R</w:t>
      </w:r>
      <w:r>
        <w:rPr>
          <w:rFonts w:ascii="Open Sans" w:eastAsia="Open Sans" w:hAnsi="Open Sans" w:cs="Open Sans"/>
          <w:color w:val="3E3C39"/>
        </w:rPr>
        <w:t xml:space="preserve">ealistic; and </w:t>
      </w:r>
      <w:r>
        <w:rPr>
          <w:rFonts w:ascii="Open Sans" w:eastAsia="Open Sans" w:hAnsi="Open Sans" w:cs="Open Sans"/>
          <w:b/>
          <w:color w:val="3E3C39"/>
        </w:rPr>
        <w:t>T</w:t>
      </w:r>
      <w:r>
        <w:rPr>
          <w:rFonts w:ascii="Open Sans" w:eastAsia="Open Sans" w:hAnsi="Open Sans" w:cs="Open Sans"/>
          <w:color w:val="3E3C39"/>
        </w:rPr>
        <w:t xml:space="preserve">ime-Bound. </w:t>
      </w:r>
    </w:p>
    <w:p w:rsidR="000A43CE" w:rsidRDefault="000A43CE">
      <w:pPr>
        <w:rPr>
          <w:rFonts w:ascii="Open Sans" w:eastAsia="Open Sans" w:hAnsi="Open Sans" w:cs="Open Sans"/>
          <w:color w:val="3E3C39"/>
        </w:rPr>
      </w:pPr>
    </w:p>
    <w:p w:rsidR="000A43CE" w:rsidRDefault="000A43CE">
      <w:pPr>
        <w:rPr>
          <w:rFonts w:ascii="Open Sans" w:eastAsia="Open Sans" w:hAnsi="Open Sans" w:cs="Open Sans"/>
          <w:color w:val="3E3C39"/>
        </w:rPr>
      </w:pPr>
    </w:p>
    <w:p w:rsidR="000A43CE" w:rsidRDefault="00B47284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What are one to two SMART goals associated with participating in the upcoming campaign?</w:t>
      </w:r>
    </w:p>
    <w:p w:rsidR="000A43CE" w:rsidRDefault="000A43CE">
      <w:pPr>
        <w:ind w:left="360"/>
        <w:rPr>
          <w:rFonts w:ascii="Open Sans" w:eastAsia="Open Sans" w:hAnsi="Open Sans" w:cs="Open Sans"/>
          <w:u w:val="single"/>
        </w:rPr>
      </w:pPr>
    </w:p>
    <w:p w:rsidR="000A43CE" w:rsidRDefault="00B47284">
      <w:pPr>
        <w:numPr>
          <w:ilvl w:val="0"/>
          <w:numId w:val="1"/>
        </w:numPr>
      </w:pPr>
      <w:r>
        <w:rPr>
          <w:rFonts w:ascii="Open Sans" w:eastAsia="Open Sans" w:hAnsi="Open Sans" w:cs="Open Sans"/>
        </w:rPr>
        <w:t>___________________________________________________________________________</w:t>
      </w:r>
      <w:r>
        <w:rPr>
          <w:rFonts w:ascii="Open Sans" w:eastAsia="Open Sans" w:hAnsi="Open Sans" w:cs="Open Sans"/>
        </w:rPr>
        <w:br/>
      </w:r>
    </w:p>
    <w:p w:rsidR="000A43CE" w:rsidRDefault="000A43CE">
      <w:pPr>
        <w:ind w:left="720"/>
        <w:rPr>
          <w:rFonts w:ascii="Open Sans" w:eastAsia="Open Sans" w:hAnsi="Open Sans" w:cs="Open Sans"/>
        </w:rPr>
      </w:pPr>
    </w:p>
    <w:p w:rsidR="000A43CE" w:rsidRDefault="00B47284">
      <w:pPr>
        <w:numPr>
          <w:ilvl w:val="0"/>
          <w:numId w:val="1"/>
        </w:numPr>
      </w:pPr>
      <w:r>
        <w:rPr>
          <w:rFonts w:ascii="Open Sans" w:eastAsia="Open Sans" w:hAnsi="Open Sans" w:cs="Open Sans"/>
        </w:rPr>
        <w:t>___________________________________________________________________________</w:t>
      </w:r>
    </w:p>
    <w:p w:rsidR="000A43CE" w:rsidRDefault="000A43CE">
      <w:pPr>
        <w:rPr>
          <w:rFonts w:ascii="Open Sans" w:eastAsia="Open Sans" w:hAnsi="Open Sans" w:cs="Open Sans"/>
        </w:rPr>
      </w:pPr>
    </w:p>
    <w:p w:rsidR="000A43CE" w:rsidRDefault="000A43CE">
      <w:pPr>
        <w:rPr>
          <w:rFonts w:ascii="Open Sans" w:eastAsia="Open Sans" w:hAnsi="Open Sans" w:cs="Open Sans"/>
        </w:rPr>
      </w:pPr>
    </w:p>
    <w:p w:rsidR="000A43CE" w:rsidRDefault="00B47284">
      <w:pPr>
        <w:rPr>
          <w:rFonts w:ascii="Open Sans" w:eastAsia="Open Sans" w:hAnsi="Open Sans" w:cs="Open Sans"/>
        </w:rPr>
      </w:pPr>
      <w:bookmarkStart w:id="1" w:name="_gjdgxs" w:colFirst="0" w:colLast="0"/>
      <w:bookmarkEnd w:id="1"/>
      <w:r>
        <w:rPr>
          <w:rFonts w:ascii="Open Sans" w:eastAsia="Open Sans" w:hAnsi="Open Sans" w:cs="Open Sans"/>
        </w:rPr>
        <w:t xml:space="preserve">What two things will you aim to do to improve your organization’s online presence in </w:t>
      </w:r>
      <w:proofErr w:type="gramStart"/>
      <w:r>
        <w:rPr>
          <w:rFonts w:ascii="Open Sans" w:eastAsia="Open Sans" w:hAnsi="Open Sans" w:cs="Open Sans"/>
        </w:rPr>
        <w:t>2019.</w:t>
      </w:r>
      <w:proofErr w:type="gramEnd"/>
      <w:r>
        <w:rPr>
          <w:rFonts w:ascii="Open Sans" w:eastAsia="Open Sans" w:hAnsi="Open Sans" w:cs="Open Sans"/>
        </w:rPr>
        <w:t xml:space="preserve"> </w:t>
      </w:r>
    </w:p>
    <w:p w:rsidR="000A43CE" w:rsidRDefault="000A43CE">
      <w:pPr>
        <w:rPr>
          <w:rFonts w:ascii="Open Sans" w:eastAsia="Open Sans" w:hAnsi="Open Sans" w:cs="Open Sans"/>
        </w:rPr>
      </w:pPr>
      <w:bookmarkStart w:id="2" w:name="_va4amk6ftan" w:colFirst="0" w:colLast="0"/>
      <w:bookmarkEnd w:id="2"/>
    </w:p>
    <w:p w:rsidR="000A43CE" w:rsidRDefault="00B47284">
      <w:pPr>
        <w:numPr>
          <w:ilvl w:val="0"/>
          <w:numId w:val="1"/>
        </w:numPr>
      </w:pPr>
      <w:r>
        <w:rPr>
          <w:rFonts w:ascii="Open Sans" w:eastAsia="Open Sans" w:hAnsi="Open Sans" w:cs="Open Sans"/>
        </w:rPr>
        <w:t>_______</w:t>
      </w:r>
      <w:r>
        <w:rPr>
          <w:rFonts w:ascii="Open Sans" w:eastAsia="Open Sans" w:hAnsi="Open Sans" w:cs="Open Sans"/>
        </w:rPr>
        <w:t>____________________________________________________________________</w:t>
      </w:r>
      <w:r>
        <w:rPr>
          <w:rFonts w:ascii="Open Sans" w:eastAsia="Open Sans" w:hAnsi="Open Sans" w:cs="Open Sans"/>
        </w:rPr>
        <w:br/>
      </w:r>
    </w:p>
    <w:p w:rsidR="000A43CE" w:rsidRDefault="000A43CE">
      <w:pPr>
        <w:ind w:left="720"/>
        <w:rPr>
          <w:rFonts w:ascii="Open Sans" w:eastAsia="Open Sans" w:hAnsi="Open Sans" w:cs="Open Sans"/>
        </w:rPr>
      </w:pPr>
    </w:p>
    <w:p w:rsidR="000A43CE" w:rsidRDefault="00B47284">
      <w:pPr>
        <w:numPr>
          <w:ilvl w:val="0"/>
          <w:numId w:val="1"/>
        </w:numPr>
      </w:pPr>
      <w:r>
        <w:rPr>
          <w:rFonts w:ascii="Open Sans" w:eastAsia="Open Sans" w:hAnsi="Open Sans" w:cs="Open Sans"/>
        </w:rPr>
        <w:t>___________________________________________________________________________</w:t>
      </w:r>
    </w:p>
    <w:p w:rsidR="000A43CE" w:rsidRDefault="000A43C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Open Sans" w:eastAsia="Open Sans" w:hAnsi="Open Sans" w:cs="Open Sans"/>
          <w:color w:val="000000"/>
        </w:rPr>
      </w:pPr>
    </w:p>
    <w:p w:rsidR="000A43CE" w:rsidRDefault="000A43CE">
      <w:pPr>
        <w:rPr>
          <w:rFonts w:ascii="Open Sans" w:eastAsia="Open Sans" w:hAnsi="Open Sans" w:cs="Open Sans"/>
        </w:rPr>
      </w:pPr>
    </w:p>
    <w:sectPr w:rsidR="000A43CE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284" w:rsidRDefault="00B47284">
      <w:r>
        <w:separator/>
      </w:r>
    </w:p>
  </w:endnote>
  <w:endnote w:type="continuationSeparator" w:id="0">
    <w:p w:rsidR="00B47284" w:rsidRDefault="00B4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Ale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284" w:rsidRDefault="00B47284">
      <w:r>
        <w:separator/>
      </w:r>
    </w:p>
  </w:footnote>
  <w:footnote w:type="continuationSeparator" w:id="0">
    <w:p w:rsidR="00B47284" w:rsidRDefault="00B47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3CE" w:rsidRDefault="00B472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>
          <wp:extent cx="2361565" cy="461010"/>
          <wp:effectExtent l="0" t="0" r="0" b="0"/>
          <wp:docPr id="1" name="image2.jpg" descr="GG2015_Logo_horizontal_4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GG2015_Logo_horizontal_4c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1565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A1190"/>
    <w:multiLevelType w:val="multilevel"/>
    <w:tmpl w:val="0A385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CE"/>
    <w:rsid w:val="000A43CE"/>
    <w:rsid w:val="00630656"/>
    <w:rsid w:val="00B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57CDA1-400E-4022-9051-8523A4E3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 C</dc:creator>
  <cp:lastModifiedBy>Catrin C</cp:lastModifiedBy>
  <cp:revision>2</cp:revision>
  <dcterms:created xsi:type="dcterms:W3CDTF">2018-09-26T16:23:00Z</dcterms:created>
  <dcterms:modified xsi:type="dcterms:W3CDTF">2018-09-26T16:23:00Z</dcterms:modified>
</cp:coreProperties>
</file>