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C0E" w:rsidRDefault="00BA4C0E" w:rsidP="00BA4C0E"/>
    <w:p w:rsidR="00BA4C0E" w:rsidRDefault="00BA4C0E" w:rsidP="00BA4C0E"/>
    <w:p w:rsidR="00BA4C0E" w:rsidRDefault="00BA4C0E" w:rsidP="00BA4C0E"/>
    <w:p w:rsidR="00553D7C" w:rsidRDefault="00553D7C" w:rsidP="00BA4C0E"/>
    <w:p w:rsidR="00553D7C" w:rsidRDefault="00553D7C" w:rsidP="00BA4C0E"/>
    <w:p w:rsidR="00BA4C0E" w:rsidRDefault="00BA4C0E" w:rsidP="00BA4C0E">
      <w:pPr>
        <w:jc w:val="center"/>
      </w:pPr>
      <w:r w:rsidRPr="00BA4C0E">
        <w:rPr>
          <w:noProof/>
        </w:rPr>
        <w:drawing>
          <wp:inline distT="0" distB="0" distL="0" distR="0">
            <wp:extent cx="2028825" cy="789305"/>
            <wp:effectExtent l="19050" t="0" r="9525" b="0"/>
            <wp:docPr id="1" name="Picture 2" descr="bl"/>
            <wp:cNvGraphicFramePr/>
            <a:graphic xmlns:a="http://schemas.openxmlformats.org/drawingml/2006/main">
              <a:graphicData uri="http://schemas.openxmlformats.org/drawingml/2006/picture">
                <pic:pic xmlns:pic="http://schemas.openxmlformats.org/drawingml/2006/picture">
                  <pic:nvPicPr>
                    <pic:cNvPr id="3" name="Picture 2" descr="bl"/>
                    <pic:cNvPicPr/>
                  </pic:nvPicPr>
                  <pic:blipFill>
                    <a:blip r:embed="rId7" r:link="rId8" cstate="print"/>
                    <a:srcRect/>
                    <a:stretch>
                      <a:fillRect/>
                    </a:stretch>
                  </pic:blipFill>
                  <pic:spPr bwMode="auto">
                    <a:xfrm>
                      <a:off x="0" y="0"/>
                      <a:ext cx="2028825" cy="789305"/>
                    </a:xfrm>
                    <a:prstGeom prst="rect">
                      <a:avLst/>
                    </a:prstGeom>
                    <a:noFill/>
                    <a:ln w="9525">
                      <a:noFill/>
                      <a:miter lim="800000"/>
                      <a:headEnd/>
                      <a:tailEnd/>
                    </a:ln>
                  </pic:spPr>
                </pic:pic>
              </a:graphicData>
            </a:graphic>
          </wp:inline>
        </w:drawing>
      </w:r>
    </w:p>
    <w:p w:rsidR="00BA4C0E" w:rsidRDefault="00BA4C0E" w:rsidP="00BA4C0E">
      <w:pPr>
        <w:jc w:val="center"/>
      </w:pPr>
    </w:p>
    <w:p w:rsidR="00BA4C0E" w:rsidRDefault="00BA4C0E" w:rsidP="00BA4C0E">
      <w:pPr>
        <w:pStyle w:val="NoSpacing"/>
      </w:pPr>
    </w:p>
    <w:p w:rsidR="00553D7C" w:rsidRDefault="00553D7C" w:rsidP="00BA4C0E">
      <w:pPr>
        <w:pStyle w:val="NoSpacing"/>
      </w:pPr>
    </w:p>
    <w:p w:rsidR="00553D7C" w:rsidRDefault="00553D7C" w:rsidP="00BA4C0E">
      <w:pPr>
        <w:pStyle w:val="NoSpacing"/>
      </w:pPr>
    </w:p>
    <w:p w:rsidR="00553D7C" w:rsidRDefault="00553D7C" w:rsidP="00BA4C0E">
      <w:pPr>
        <w:pStyle w:val="NoSpacing"/>
      </w:pPr>
    </w:p>
    <w:tbl>
      <w:tblPr>
        <w:tblStyle w:val="TableGrid"/>
        <w:tblW w:w="0" w:type="auto"/>
        <w:jc w:val="righ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tblPr>
      <w:tblGrid>
        <w:gridCol w:w="2124"/>
        <w:gridCol w:w="275"/>
        <w:gridCol w:w="5346"/>
      </w:tblGrid>
      <w:tr w:rsidR="00BA4C0E">
        <w:trPr>
          <w:jc w:val="right"/>
        </w:trPr>
        <w:tc>
          <w:tcPr>
            <w:tcW w:w="2124" w:type="dxa"/>
            <w:shd w:val="clear" w:color="auto" w:fill="D9D9D9" w:themeFill="background1" w:themeFillShade="D9"/>
          </w:tcPr>
          <w:p w:rsidR="00BA4C0E" w:rsidRDefault="00BA4C0E" w:rsidP="00BA4C0E">
            <w:pPr>
              <w:pStyle w:val="NoSpacing"/>
            </w:pPr>
            <w:r w:rsidRPr="00BA4C0E">
              <w:t>Progress Report</w:t>
            </w:r>
            <w:r w:rsidR="00CC4A90">
              <w:t xml:space="preserve"> No.</w:t>
            </w:r>
          </w:p>
        </w:tc>
        <w:tc>
          <w:tcPr>
            <w:tcW w:w="275" w:type="dxa"/>
            <w:shd w:val="clear" w:color="auto" w:fill="D9D9D9" w:themeFill="background1" w:themeFillShade="D9"/>
          </w:tcPr>
          <w:p w:rsidR="00BA4C0E" w:rsidRDefault="00BA4C0E" w:rsidP="00BA4C0E">
            <w:pPr>
              <w:pStyle w:val="NoSpacing"/>
            </w:pPr>
            <w:r>
              <w:t>:</w:t>
            </w:r>
          </w:p>
        </w:tc>
        <w:tc>
          <w:tcPr>
            <w:tcW w:w="5346" w:type="dxa"/>
            <w:shd w:val="clear" w:color="auto" w:fill="D9D9D9" w:themeFill="background1" w:themeFillShade="D9"/>
          </w:tcPr>
          <w:p w:rsidR="00BA4C0E" w:rsidRPr="00553D7C" w:rsidRDefault="00CC4A90" w:rsidP="00BA4C0E">
            <w:pPr>
              <w:pStyle w:val="NoSpacing"/>
              <w:rPr>
                <w:b/>
                <w:bCs/>
              </w:rPr>
            </w:pPr>
            <w:r w:rsidRPr="00553D7C">
              <w:rPr>
                <w:b/>
                <w:bCs/>
              </w:rPr>
              <w:t>001/03/2105</w:t>
            </w:r>
          </w:p>
        </w:tc>
      </w:tr>
      <w:tr w:rsidR="00BA4C0E">
        <w:trPr>
          <w:jc w:val="right"/>
        </w:trPr>
        <w:tc>
          <w:tcPr>
            <w:tcW w:w="2124" w:type="dxa"/>
            <w:tcBorders>
              <w:bottom w:val="single" w:sz="24" w:space="0" w:color="FFFFFF" w:themeColor="background1"/>
            </w:tcBorders>
            <w:shd w:val="clear" w:color="auto" w:fill="F2F2F2" w:themeFill="background1" w:themeFillShade="F2"/>
          </w:tcPr>
          <w:p w:rsidR="00BA4C0E" w:rsidRDefault="00BA4C0E" w:rsidP="00BA4C0E">
            <w:pPr>
              <w:pStyle w:val="NoSpacing"/>
            </w:pPr>
            <w:r w:rsidRPr="00BA4C0E">
              <w:t>Submit</w:t>
            </w:r>
            <w:r>
              <w:t>ted To</w:t>
            </w:r>
          </w:p>
        </w:tc>
        <w:tc>
          <w:tcPr>
            <w:tcW w:w="275" w:type="dxa"/>
            <w:tcBorders>
              <w:bottom w:val="single" w:sz="24" w:space="0" w:color="FFFFFF" w:themeColor="background1"/>
            </w:tcBorders>
            <w:shd w:val="clear" w:color="auto" w:fill="F2F2F2" w:themeFill="background1" w:themeFillShade="F2"/>
          </w:tcPr>
          <w:p w:rsidR="00BA4C0E" w:rsidRDefault="00BA4C0E" w:rsidP="00BA4C0E">
            <w:pPr>
              <w:pStyle w:val="NoSpacing"/>
            </w:pPr>
            <w:r>
              <w:t>:</w:t>
            </w:r>
          </w:p>
        </w:tc>
        <w:tc>
          <w:tcPr>
            <w:tcW w:w="5346" w:type="dxa"/>
            <w:tcBorders>
              <w:bottom w:val="single" w:sz="24" w:space="0" w:color="FFFFFF" w:themeColor="background1"/>
            </w:tcBorders>
            <w:shd w:val="clear" w:color="auto" w:fill="F2F2F2" w:themeFill="background1" w:themeFillShade="F2"/>
          </w:tcPr>
          <w:p w:rsidR="00553D7C" w:rsidRPr="00553D7C" w:rsidRDefault="00553D7C" w:rsidP="009D7E8E">
            <w:pPr>
              <w:pStyle w:val="NoSpacing"/>
              <w:rPr>
                <w:b/>
                <w:bCs/>
              </w:rPr>
            </w:pPr>
            <w:r w:rsidRPr="00553D7C">
              <w:rPr>
                <w:b/>
                <w:bCs/>
              </w:rPr>
              <w:t xml:space="preserve">Ms. </w:t>
            </w:r>
            <w:r w:rsidR="009D7E8E">
              <w:rPr>
                <w:b/>
                <w:bCs/>
              </w:rPr>
              <w:t>Victoria Azar</w:t>
            </w:r>
          </w:p>
          <w:p w:rsidR="00BA4C0E" w:rsidRPr="00553D7C" w:rsidRDefault="009D7E8E" w:rsidP="00BA4C0E">
            <w:pPr>
              <w:pStyle w:val="NoSpacing"/>
              <w:rPr>
                <w:b/>
                <w:bCs/>
              </w:rPr>
            </w:pPr>
            <w:r>
              <w:rPr>
                <w:b/>
                <w:bCs/>
              </w:rPr>
              <w:t xml:space="preserve">Arab </w:t>
            </w:r>
            <w:proofErr w:type="spellStart"/>
            <w:r>
              <w:rPr>
                <w:b/>
                <w:bCs/>
              </w:rPr>
              <w:t>Americare</w:t>
            </w:r>
            <w:proofErr w:type="spellEnd"/>
            <w:r>
              <w:rPr>
                <w:b/>
                <w:bCs/>
              </w:rPr>
              <w:t xml:space="preserve"> </w:t>
            </w:r>
          </w:p>
        </w:tc>
      </w:tr>
      <w:tr w:rsidR="00BA4C0E">
        <w:trPr>
          <w:jc w:val="right"/>
        </w:trPr>
        <w:tc>
          <w:tcPr>
            <w:tcW w:w="2124" w:type="dxa"/>
            <w:shd w:val="clear" w:color="auto" w:fill="D9D9D9" w:themeFill="background1" w:themeFillShade="D9"/>
          </w:tcPr>
          <w:p w:rsidR="00BA4C0E" w:rsidRDefault="00BA4C0E" w:rsidP="00BA4C0E">
            <w:pPr>
              <w:pStyle w:val="NoSpacing"/>
            </w:pPr>
            <w:r w:rsidRPr="00BA4C0E">
              <w:t>Project</w:t>
            </w:r>
          </w:p>
        </w:tc>
        <w:tc>
          <w:tcPr>
            <w:tcW w:w="275" w:type="dxa"/>
            <w:shd w:val="clear" w:color="auto" w:fill="D9D9D9" w:themeFill="background1" w:themeFillShade="D9"/>
          </w:tcPr>
          <w:p w:rsidR="00BA4C0E" w:rsidRDefault="00BA4C0E" w:rsidP="00BA4C0E">
            <w:pPr>
              <w:pStyle w:val="NoSpacing"/>
            </w:pPr>
            <w:r>
              <w:t>:</w:t>
            </w:r>
          </w:p>
        </w:tc>
        <w:tc>
          <w:tcPr>
            <w:tcW w:w="5346" w:type="dxa"/>
            <w:shd w:val="clear" w:color="auto" w:fill="D9D9D9" w:themeFill="background1" w:themeFillShade="D9"/>
          </w:tcPr>
          <w:p w:rsidR="00BA4C0E" w:rsidRPr="00553D7C" w:rsidRDefault="00CC4A90" w:rsidP="009D7E8E">
            <w:pPr>
              <w:pStyle w:val="NoSpacing"/>
              <w:rPr>
                <w:b/>
                <w:bCs/>
              </w:rPr>
            </w:pPr>
            <w:r w:rsidRPr="00553D7C">
              <w:rPr>
                <w:b/>
                <w:bCs/>
                <w:sz w:val="21"/>
                <w:szCs w:val="21"/>
              </w:rPr>
              <w:t>“</w:t>
            </w:r>
            <w:r w:rsidR="009D7E8E">
              <w:rPr>
                <w:b/>
                <w:bCs/>
                <w:sz w:val="21"/>
                <w:szCs w:val="21"/>
              </w:rPr>
              <w:t>Professional Development Training</w:t>
            </w:r>
            <w:r w:rsidRPr="00553D7C">
              <w:rPr>
                <w:b/>
                <w:bCs/>
                <w:sz w:val="21"/>
                <w:szCs w:val="21"/>
              </w:rPr>
              <w:t>”</w:t>
            </w:r>
          </w:p>
        </w:tc>
      </w:tr>
      <w:tr w:rsidR="00BA4C0E">
        <w:trPr>
          <w:jc w:val="right"/>
        </w:trPr>
        <w:tc>
          <w:tcPr>
            <w:tcW w:w="2124" w:type="dxa"/>
            <w:tcBorders>
              <w:bottom w:val="single" w:sz="24" w:space="0" w:color="FFFFFF" w:themeColor="background1"/>
            </w:tcBorders>
            <w:shd w:val="clear" w:color="auto" w:fill="F2F2F2" w:themeFill="background1" w:themeFillShade="F2"/>
          </w:tcPr>
          <w:p w:rsidR="00BA4C0E" w:rsidRDefault="00BA4C0E" w:rsidP="00BA4C0E">
            <w:pPr>
              <w:pStyle w:val="NoSpacing"/>
            </w:pPr>
            <w:r w:rsidRPr="00BA4C0E">
              <w:t>Date</w:t>
            </w:r>
          </w:p>
        </w:tc>
        <w:tc>
          <w:tcPr>
            <w:tcW w:w="275" w:type="dxa"/>
            <w:tcBorders>
              <w:bottom w:val="single" w:sz="24" w:space="0" w:color="FFFFFF" w:themeColor="background1"/>
            </w:tcBorders>
            <w:shd w:val="clear" w:color="auto" w:fill="F2F2F2" w:themeFill="background1" w:themeFillShade="F2"/>
          </w:tcPr>
          <w:p w:rsidR="00BA4C0E" w:rsidRDefault="00BA4C0E" w:rsidP="00BA4C0E">
            <w:pPr>
              <w:pStyle w:val="NoSpacing"/>
            </w:pPr>
            <w:r>
              <w:t>:</w:t>
            </w:r>
          </w:p>
        </w:tc>
        <w:tc>
          <w:tcPr>
            <w:tcW w:w="5346" w:type="dxa"/>
            <w:tcBorders>
              <w:bottom w:val="single" w:sz="24" w:space="0" w:color="FFFFFF" w:themeColor="background1"/>
            </w:tcBorders>
            <w:shd w:val="clear" w:color="auto" w:fill="F2F2F2" w:themeFill="background1" w:themeFillShade="F2"/>
          </w:tcPr>
          <w:p w:rsidR="00BA4C0E" w:rsidRPr="00553D7C" w:rsidRDefault="00CC4A90" w:rsidP="005F0B6D">
            <w:pPr>
              <w:pStyle w:val="NoSpacing"/>
              <w:rPr>
                <w:b/>
                <w:bCs/>
              </w:rPr>
            </w:pPr>
            <w:r w:rsidRPr="00553D7C">
              <w:rPr>
                <w:b/>
                <w:bCs/>
              </w:rPr>
              <w:t xml:space="preserve">March </w:t>
            </w:r>
            <w:r w:rsidR="005F0B6D">
              <w:rPr>
                <w:b/>
                <w:bCs/>
              </w:rPr>
              <w:t>31</w:t>
            </w:r>
            <w:r w:rsidRPr="00553D7C">
              <w:rPr>
                <w:b/>
                <w:bCs/>
              </w:rPr>
              <w:t>, 2015</w:t>
            </w:r>
          </w:p>
        </w:tc>
      </w:tr>
      <w:tr w:rsidR="00BA4C0E">
        <w:trPr>
          <w:jc w:val="right"/>
        </w:trPr>
        <w:tc>
          <w:tcPr>
            <w:tcW w:w="2124" w:type="dxa"/>
            <w:shd w:val="clear" w:color="auto" w:fill="D9D9D9" w:themeFill="background1" w:themeFillShade="D9"/>
          </w:tcPr>
          <w:p w:rsidR="00BA4C0E" w:rsidRDefault="00BA4C0E" w:rsidP="00BA4C0E">
            <w:pPr>
              <w:pStyle w:val="NoSpacing"/>
            </w:pPr>
            <w:r>
              <w:t>Submitted By</w:t>
            </w:r>
          </w:p>
        </w:tc>
        <w:tc>
          <w:tcPr>
            <w:tcW w:w="275" w:type="dxa"/>
            <w:shd w:val="clear" w:color="auto" w:fill="D9D9D9" w:themeFill="background1" w:themeFillShade="D9"/>
          </w:tcPr>
          <w:p w:rsidR="00BA4C0E" w:rsidRDefault="00BA4C0E" w:rsidP="00BA4C0E">
            <w:pPr>
              <w:pStyle w:val="NoSpacing"/>
            </w:pPr>
            <w:r>
              <w:t>:</w:t>
            </w:r>
          </w:p>
        </w:tc>
        <w:tc>
          <w:tcPr>
            <w:tcW w:w="5346" w:type="dxa"/>
            <w:shd w:val="clear" w:color="auto" w:fill="D9D9D9" w:themeFill="background1" w:themeFillShade="D9"/>
          </w:tcPr>
          <w:p w:rsidR="00BA4C0E" w:rsidRPr="00553D7C" w:rsidRDefault="007A66C3" w:rsidP="00BA4C0E">
            <w:pPr>
              <w:pStyle w:val="NoSpacing"/>
              <w:rPr>
                <w:b/>
                <w:bCs/>
              </w:rPr>
            </w:pPr>
            <w:r>
              <w:rPr>
                <w:b/>
                <w:bCs/>
              </w:rPr>
              <w:t xml:space="preserve">Nisreen Musleh </w:t>
            </w:r>
          </w:p>
          <w:p w:rsidR="00CC4A90" w:rsidRPr="00553D7C" w:rsidRDefault="00CC4A90" w:rsidP="00BA4C0E">
            <w:pPr>
              <w:pStyle w:val="NoSpacing"/>
              <w:rPr>
                <w:b/>
                <w:bCs/>
              </w:rPr>
            </w:pPr>
            <w:r w:rsidRPr="00553D7C">
              <w:rPr>
                <w:b/>
                <w:bCs/>
              </w:rPr>
              <w:t>Ritaj Managerial Solutions Ltd.</w:t>
            </w:r>
          </w:p>
        </w:tc>
      </w:tr>
    </w:tbl>
    <w:p w:rsidR="00BA4C0E" w:rsidRDefault="00BA4C0E" w:rsidP="00BA4C0E">
      <w:pPr>
        <w:pStyle w:val="NoSpacing"/>
      </w:pPr>
    </w:p>
    <w:p w:rsidR="00BA4C0E" w:rsidRDefault="00BA4C0E" w:rsidP="00BA4C0E">
      <w:pPr>
        <w:pStyle w:val="NoSpacing"/>
      </w:pPr>
      <w:r>
        <w:br w:type="page"/>
      </w:r>
    </w:p>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BA4C0E" w:rsidRDefault="00BA4C0E"/>
    <w:p w:rsidR="00553D7C" w:rsidRDefault="00553D7C"/>
    <w:p w:rsidR="00BA4C0E" w:rsidRDefault="00BA4C0E"/>
    <w:p w:rsidR="00BA4C0E" w:rsidRDefault="00BA4C0E">
      <w:r>
        <w:br w:type="page"/>
      </w:r>
    </w:p>
    <w:p w:rsidR="00E93ABB" w:rsidRDefault="00E93ABB"/>
    <w:p w:rsidR="00E93ABB" w:rsidRPr="00E93ABB" w:rsidRDefault="00E93ABB" w:rsidP="00E93ABB"/>
    <w:p w:rsidR="00E93ABB" w:rsidRPr="00E93ABB" w:rsidRDefault="00E93ABB" w:rsidP="00E93ABB"/>
    <w:p w:rsidR="00E93ABB" w:rsidRPr="00E93ABB" w:rsidRDefault="00E93ABB" w:rsidP="00E93ABB"/>
    <w:p w:rsidR="00E93ABB" w:rsidRPr="00E93ABB" w:rsidRDefault="00E93ABB" w:rsidP="00E93ABB"/>
    <w:p w:rsidR="00E93ABB" w:rsidRPr="00E93ABB" w:rsidRDefault="00E93ABB" w:rsidP="00E93ABB"/>
    <w:p w:rsidR="00E93ABB" w:rsidRPr="00E93ABB" w:rsidRDefault="00E93ABB" w:rsidP="00E93ABB"/>
    <w:p w:rsidR="00E93ABB" w:rsidRPr="00E93ABB" w:rsidRDefault="00E93ABB" w:rsidP="00E93ABB"/>
    <w:p w:rsidR="00E93ABB" w:rsidRPr="00E93ABB" w:rsidRDefault="00E93ABB" w:rsidP="00E93ABB"/>
    <w:p w:rsidR="00E93ABB" w:rsidRPr="00E93ABB" w:rsidRDefault="00E93ABB"/>
    <w:p w:rsidR="00E93ABB" w:rsidRPr="00E93ABB" w:rsidRDefault="00E93ABB" w:rsidP="00E93ABB">
      <w:pPr>
        <w:tabs>
          <w:tab w:val="left" w:pos="5982"/>
        </w:tabs>
      </w:pPr>
      <w:r>
        <w:tab/>
      </w:r>
    </w:p>
    <w:p w:rsidR="001A001C" w:rsidRDefault="001A001C">
      <w:r w:rsidRPr="00E93ABB">
        <w:br w:type="page"/>
      </w:r>
    </w:p>
    <w:p w:rsidR="00641D55" w:rsidRDefault="00641D55" w:rsidP="001A001C">
      <w:pPr>
        <w:pStyle w:val="NoSpacing"/>
        <w:jc w:val="lowKashida"/>
        <w:rPr>
          <w:b/>
          <w:bCs/>
          <w:color w:val="000099"/>
          <w:u w:val="single"/>
        </w:rPr>
      </w:pPr>
    </w:p>
    <w:p w:rsidR="00641D55" w:rsidRDefault="00641D55" w:rsidP="001A001C">
      <w:pPr>
        <w:pStyle w:val="NoSpacing"/>
        <w:jc w:val="lowKashida"/>
        <w:rPr>
          <w:b/>
          <w:bCs/>
          <w:color w:val="000099"/>
          <w:sz w:val="40"/>
          <w:szCs w:val="40"/>
        </w:rPr>
      </w:pPr>
      <w:r w:rsidRPr="00641D55">
        <w:rPr>
          <w:b/>
          <w:bCs/>
          <w:color w:val="000099"/>
          <w:sz w:val="40"/>
          <w:szCs w:val="40"/>
        </w:rPr>
        <w:t>The Participants</w:t>
      </w:r>
    </w:p>
    <w:p w:rsidR="00641D55" w:rsidRPr="00641D55" w:rsidRDefault="00641D55" w:rsidP="00641D55">
      <w:pPr>
        <w:pStyle w:val="NoSpacing"/>
        <w:ind w:left="720"/>
        <w:rPr>
          <w:szCs w:val="24"/>
        </w:rPr>
      </w:pPr>
    </w:p>
    <w:p w:rsidR="00641D55" w:rsidRPr="00641D55" w:rsidRDefault="00641D55" w:rsidP="00641D55">
      <w:pPr>
        <w:pStyle w:val="NoSpacing"/>
        <w:numPr>
          <w:ilvl w:val="0"/>
          <w:numId w:val="1"/>
        </w:numPr>
        <w:jc w:val="lowKashida"/>
        <w:rPr>
          <w:b/>
          <w:bCs/>
          <w:color w:val="000099"/>
          <w:sz w:val="24"/>
          <w:szCs w:val="24"/>
        </w:rPr>
      </w:pPr>
      <w:r w:rsidRPr="00641D55">
        <w:rPr>
          <w:b/>
          <w:bCs/>
          <w:color w:val="000099"/>
          <w:sz w:val="24"/>
          <w:szCs w:val="24"/>
        </w:rPr>
        <w:t>Gender Based Analysis</w:t>
      </w:r>
    </w:p>
    <w:p w:rsidR="00641D55" w:rsidRPr="00641D55" w:rsidRDefault="00641D55" w:rsidP="001A001C">
      <w:pPr>
        <w:pStyle w:val="NoSpacing"/>
        <w:jc w:val="lowKashida"/>
        <w:rPr>
          <w:b/>
          <w:bCs/>
          <w:color w:val="000099"/>
          <w:sz w:val="20"/>
          <w:szCs w:val="20"/>
        </w:rPr>
      </w:pPr>
    </w:p>
    <w:tbl>
      <w:tblPr>
        <w:tblStyle w:val="TableGrid"/>
        <w:tblW w:w="0" w:type="auto"/>
        <w:jc w:val="center"/>
        <w:tblInd w:w="81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tblPr>
      <w:tblGrid>
        <w:gridCol w:w="1548"/>
        <w:gridCol w:w="1930"/>
        <w:gridCol w:w="965"/>
        <w:gridCol w:w="965"/>
      </w:tblGrid>
      <w:tr w:rsidR="00641D55">
        <w:trPr>
          <w:trHeight w:val="547"/>
          <w:jc w:val="center"/>
        </w:trPr>
        <w:tc>
          <w:tcPr>
            <w:tcW w:w="5408" w:type="dxa"/>
            <w:gridSpan w:val="4"/>
            <w:tcBorders>
              <w:bottom w:val="single" w:sz="24" w:space="0" w:color="FFFFFF" w:themeColor="background1"/>
            </w:tcBorders>
            <w:shd w:val="clear" w:color="auto" w:fill="000099"/>
            <w:vAlign w:val="center"/>
          </w:tcPr>
          <w:p w:rsidR="00641D55" w:rsidRPr="00DC188E" w:rsidRDefault="00641D55" w:rsidP="00BE18BD">
            <w:pPr>
              <w:jc w:val="center"/>
              <w:rPr>
                <w:b/>
                <w:bCs/>
              </w:rPr>
            </w:pPr>
            <w:r w:rsidRPr="00DC188E">
              <w:rPr>
                <w:b/>
                <w:bCs/>
              </w:rPr>
              <w:t>Participants Gender</w:t>
            </w:r>
          </w:p>
        </w:tc>
      </w:tr>
      <w:tr w:rsidR="00641D55">
        <w:trPr>
          <w:jc w:val="center"/>
        </w:trPr>
        <w:tc>
          <w:tcPr>
            <w:tcW w:w="1548" w:type="dxa"/>
            <w:vMerge w:val="restart"/>
            <w:shd w:val="clear" w:color="auto" w:fill="C6D9F1" w:themeFill="text2" w:themeFillTint="33"/>
            <w:vAlign w:val="center"/>
          </w:tcPr>
          <w:p w:rsidR="00641D55" w:rsidRDefault="00641D55" w:rsidP="00BE18BD">
            <w:pPr>
              <w:jc w:val="center"/>
            </w:pPr>
            <w:r>
              <w:t>Location</w:t>
            </w:r>
          </w:p>
        </w:tc>
        <w:tc>
          <w:tcPr>
            <w:tcW w:w="1930" w:type="dxa"/>
            <w:vMerge w:val="restart"/>
            <w:shd w:val="clear" w:color="auto" w:fill="C6D9F1" w:themeFill="text2" w:themeFillTint="33"/>
            <w:vAlign w:val="center"/>
          </w:tcPr>
          <w:p w:rsidR="00641D55" w:rsidRDefault="00641D55" w:rsidP="00BE18BD">
            <w:pPr>
              <w:jc w:val="center"/>
            </w:pPr>
            <w:r>
              <w:t xml:space="preserve">No. </w:t>
            </w:r>
            <w:proofErr w:type="gramStart"/>
            <w:r>
              <w:t>of</w:t>
            </w:r>
            <w:proofErr w:type="gramEnd"/>
            <w:r>
              <w:t xml:space="preserve"> Participants</w:t>
            </w:r>
          </w:p>
        </w:tc>
        <w:tc>
          <w:tcPr>
            <w:tcW w:w="1930" w:type="dxa"/>
            <w:gridSpan w:val="2"/>
            <w:shd w:val="clear" w:color="auto" w:fill="C6D9F1" w:themeFill="text2" w:themeFillTint="33"/>
            <w:vAlign w:val="center"/>
          </w:tcPr>
          <w:p w:rsidR="00641D55" w:rsidRDefault="00641D55" w:rsidP="00BE18BD">
            <w:pPr>
              <w:jc w:val="center"/>
            </w:pPr>
            <w:r>
              <w:t>Gender</w:t>
            </w:r>
          </w:p>
        </w:tc>
      </w:tr>
      <w:tr w:rsidR="00641D55">
        <w:trPr>
          <w:jc w:val="center"/>
        </w:trPr>
        <w:tc>
          <w:tcPr>
            <w:tcW w:w="1548" w:type="dxa"/>
            <w:vMerge/>
            <w:shd w:val="clear" w:color="auto" w:fill="C6D9F1" w:themeFill="text2" w:themeFillTint="33"/>
            <w:vAlign w:val="center"/>
          </w:tcPr>
          <w:p w:rsidR="00641D55" w:rsidRDefault="00641D55" w:rsidP="00BE18BD">
            <w:pPr>
              <w:jc w:val="center"/>
            </w:pPr>
          </w:p>
        </w:tc>
        <w:tc>
          <w:tcPr>
            <w:tcW w:w="1930" w:type="dxa"/>
            <w:vMerge/>
            <w:shd w:val="clear" w:color="auto" w:fill="C6D9F1" w:themeFill="text2" w:themeFillTint="33"/>
          </w:tcPr>
          <w:p w:rsidR="00641D55" w:rsidRDefault="00641D55" w:rsidP="00BE18BD">
            <w:pPr>
              <w:jc w:val="center"/>
            </w:pPr>
          </w:p>
        </w:tc>
        <w:tc>
          <w:tcPr>
            <w:tcW w:w="965" w:type="dxa"/>
            <w:shd w:val="clear" w:color="auto" w:fill="C6D9F1" w:themeFill="text2" w:themeFillTint="33"/>
            <w:vAlign w:val="center"/>
          </w:tcPr>
          <w:p w:rsidR="00641D55" w:rsidRDefault="00641D55" w:rsidP="00BE18BD">
            <w:pPr>
              <w:jc w:val="center"/>
            </w:pPr>
            <w:r>
              <w:t>Males</w:t>
            </w:r>
          </w:p>
        </w:tc>
        <w:tc>
          <w:tcPr>
            <w:tcW w:w="965" w:type="dxa"/>
            <w:shd w:val="clear" w:color="auto" w:fill="C6D9F1" w:themeFill="text2" w:themeFillTint="33"/>
            <w:vAlign w:val="center"/>
          </w:tcPr>
          <w:p w:rsidR="00641D55" w:rsidRDefault="00641D55" w:rsidP="00BE18BD">
            <w:pPr>
              <w:jc w:val="center"/>
            </w:pPr>
            <w:r>
              <w:t>Females</w:t>
            </w:r>
          </w:p>
        </w:tc>
      </w:tr>
      <w:tr w:rsidR="00641D55">
        <w:trPr>
          <w:jc w:val="center"/>
        </w:trPr>
        <w:tc>
          <w:tcPr>
            <w:tcW w:w="1548" w:type="dxa"/>
            <w:tcBorders>
              <w:bottom w:val="single" w:sz="24" w:space="0" w:color="FFFFFF" w:themeColor="background1"/>
            </w:tcBorders>
            <w:shd w:val="clear" w:color="auto" w:fill="F2F2F2" w:themeFill="background1" w:themeFillShade="F2"/>
          </w:tcPr>
          <w:p w:rsidR="00641D55" w:rsidRDefault="00A64E44" w:rsidP="00BE18BD">
            <w:r>
              <w:t>BZU graduates</w:t>
            </w:r>
          </w:p>
        </w:tc>
        <w:tc>
          <w:tcPr>
            <w:tcW w:w="1930" w:type="dxa"/>
            <w:tcBorders>
              <w:bottom w:val="single" w:sz="24" w:space="0" w:color="FFFFFF" w:themeColor="background1"/>
            </w:tcBorders>
            <w:shd w:val="clear" w:color="auto" w:fill="F2F2F2" w:themeFill="background1" w:themeFillShade="F2"/>
            <w:vAlign w:val="center"/>
          </w:tcPr>
          <w:p w:rsidR="00641D55" w:rsidRDefault="00134C24" w:rsidP="00BE18BD">
            <w:pPr>
              <w:jc w:val="center"/>
            </w:pPr>
            <w:r>
              <w:t>30</w:t>
            </w:r>
          </w:p>
        </w:tc>
        <w:tc>
          <w:tcPr>
            <w:tcW w:w="965" w:type="dxa"/>
            <w:tcBorders>
              <w:bottom w:val="single" w:sz="24" w:space="0" w:color="FFFFFF" w:themeColor="background1"/>
            </w:tcBorders>
            <w:shd w:val="clear" w:color="auto" w:fill="F2F2F2" w:themeFill="background1" w:themeFillShade="F2"/>
            <w:vAlign w:val="center"/>
          </w:tcPr>
          <w:p w:rsidR="00641D55" w:rsidRDefault="00134C24" w:rsidP="00BE18BD">
            <w:pPr>
              <w:jc w:val="center"/>
            </w:pPr>
            <w:r>
              <w:t>5</w:t>
            </w:r>
          </w:p>
        </w:tc>
        <w:tc>
          <w:tcPr>
            <w:tcW w:w="965" w:type="dxa"/>
            <w:tcBorders>
              <w:bottom w:val="single" w:sz="24" w:space="0" w:color="FFFFFF" w:themeColor="background1"/>
            </w:tcBorders>
            <w:shd w:val="clear" w:color="auto" w:fill="F2F2F2" w:themeFill="background1" w:themeFillShade="F2"/>
            <w:vAlign w:val="center"/>
          </w:tcPr>
          <w:p w:rsidR="00641D55" w:rsidRDefault="00134C24" w:rsidP="00BE18BD">
            <w:pPr>
              <w:jc w:val="center"/>
            </w:pPr>
            <w:r>
              <w:t>25</w:t>
            </w:r>
          </w:p>
        </w:tc>
      </w:tr>
      <w:tr w:rsidR="00641D55">
        <w:trPr>
          <w:jc w:val="center"/>
        </w:trPr>
        <w:tc>
          <w:tcPr>
            <w:tcW w:w="1548" w:type="dxa"/>
            <w:shd w:val="clear" w:color="auto" w:fill="C6D9F1" w:themeFill="text2" w:themeFillTint="33"/>
          </w:tcPr>
          <w:p w:rsidR="00641D55" w:rsidRDefault="00641D55" w:rsidP="00BE18BD"/>
        </w:tc>
        <w:tc>
          <w:tcPr>
            <w:tcW w:w="1930" w:type="dxa"/>
            <w:shd w:val="clear" w:color="auto" w:fill="C6D9F1" w:themeFill="text2" w:themeFillTint="33"/>
            <w:vAlign w:val="center"/>
          </w:tcPr>
          <w:p w:rsidR="00641D55" w:rsidRDefault="00641D55" w:rsidP="00BE18BD">
            <w:pPr>
              <w:jc w:val="center"/>
            </w:pPr>
          </w:p>
        </w:tc>
        <w:tc>
          <w:tcPr>
            <w:tcW w:w="965" w:type="dxa"/>
            <w:shd w:val="clear" w:color="auto" w:fill="C6D9F1" w:themeFill="text2" w:themeFillTint="33"/>
            <w:vAlign w:val="center"/>
          </w:tcPr>
          <w:p w:rsidR="00641D55" w:rsidRDefault="00641D55" w:rsidP="00BE18BD">
            <w:pPr>
              <w:jc w:val="center"/>
            </w:pPr>
          </w:p>
        </w:tc>
        <w:tc>
          <w:tcPr>
            <w:tcW w:w="965" w:type="dxa"/>
            <w:shd w:val="clear" w:color="auto" w:fill="C6D9F1" w:themeFill="text2" w:themeFillTint="33"/>
            <w:vAlign w:val="center"/>
          </w:tcPr>
          <w:p w:rsidR="00641D55" w:rsidRDefault="00641D55" w:rsidP="00BE18BD">
            <w:pPr>
              <w:jc w:val="center"/>
            </w:pPr>
          </w:p>
        </w:tc>
      </w:tr>
    </w:tbl>
    <w:p w:rsidR="00641D55" w:rsidRDefault="00641D55" w:rsidP="00641D55">
      <w:pPr>
        <w:pStyle w:val="NoSpacing"/>
        <w:ind w:left="720"/>
        <w:jc w:val="lowKashida"/>
        <w:rPr>
          <w:b/>
          <w:bCs/>
          <w:color w:val="000099"/>
          <w:sz w:val="24"/>
          <w:szCs w:val="24"/>
        </w:rPr>
      </w:pPr>
    </w:p>
    <w:p w:rsidR="00641D55" w:rsidRDefault="001B3CB1" w:rsidP="00641D55">
      <w:pPr>
        <w:pStyle w:val="NoSpacing"/>
        <w:numPr>
          <w:ilvl w:val="0"/>
          <w:numId w:val="1"/>
        </w:numPr>
        <w:jc w:val="lowKashida"/>
        <w:rPr>
          <w:b/>
          <w:bCs/>
          <w:color w:val="000099"/>
          <w:sz w:val="24"/>
          <w:szCs w:val="24"/>
        </w:rPr>
      </w:pPr>
      <w:r>
        <w:rPr>
          <w:b/>
          <w:bCs/>
          <w:color w:val="000099"/>
          <w:sz w:val="24"/>
          <w:szCs w:val="24"/>
        </w:rPr>
        <w:t xml:space="preserve">Major/Education </w:t>
      </w:r>
      <w:bookmarkStart w:id="0" w:name="_GoBack"/>
      <w:bookmarkEnd w:id="0"/>
    </w:p>
    <w:p w:rsidR="00641D55" w:rsidRPr="00CC4A90" w:rsidRDefault="00641D55" w:rsidP="00641D55">
      <w:pPr>
        <w:pStyle w:val="NoSpacing"/>
        <w:ind w:left="720"/>
        <w:jc w:val="lowKashida"/>
        <w:rPr>
          <w:b/>
          <w:bCs/>
          <w:color w:val="000099"/>
          <w:sz w:val="16"/>
          <w:szCs w:val="16"/>
        </w:rPr>
      </w:pPr>
    </w:p>
    <w:tbl>
      <w:tblPr>
        <w:tblStyle w:val="TableGrid"/>
        <w:tblW w:w="0" w:type="auto"/>
        <w:jc w:val="center"/>
        <w:tblInd w:w="253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2F2F2" w:themeFill="background1" w:themeFillShade="F2"/>
        <w:tblLook w:val="04A0"/>
      </w:tblPr>
      <w:tblGrid>
        <w:gridCol w:w="3129"/>
        <w:gridCol w:w="1440"/>
      </w:tblGrid>
      <w:tr w:rsidR="005F0B6D">
        <w:trPr>
          <w:trHeight w:val="422"/>
          <w:jc w:val="center"/>
        </w:trPr>
        <w:tc>
          <w:tcPr>
            <w:tcW w:w="3129" w:type="dxa"/>
            <w:shd w:val="clear" w:color="auto" w:fill="C6D9F1" w:themeFill="text2" w:themeFillTint="33"/>
            <w:vAlign w:val="center"/>
          </w:tcPr>
          <w:p w:rsidR="005F0B6D" w:rsidRDefault="005F0B6D" w:rsidP="00BE18BD">
            <w:pPr>
              <w:jc w:val="center"/>
            </w:pPr>
            <w:r>
              <w:t>Education Background</w:t>
            </w:r>
          </w:p>
        </w:tc>
        <w:tc>
          <w:tcPr>
            <w:tcW w:w="1440" w:type="dxa"/>
            <w:shd w:val="clear" w:color="auto" w:fill="C6D9F1" w:themeFill="text2" w:themeFillTint="33"/>
            <w:vAlign w:val="center"/>
          </w:tcPr>
          <w:p w:rsidR="005F0B6D" w:rsidRDefault="005F0B6D" w:rsidP="00641D55">
            <w:pPr>
              <w:jc w:val="center"/>
            </w:pPr>
            <w:r>
              <w:t xml:space="preserve"># </w:t>
            </w:r>
            <w:proofErr w:type="gramStart"/>
            <w:r>
              <w:t>of</w:t>
            </w:r>
            <w:proofErr w:type="gramEnd"/>
            <w:r>
              <w:t xml:space="preserve"> trainees</w:t>
            </w:r>
          </w:p>
        </w:tc>
      </w:tr>
      <w:tr w:rsidR="005F0B6D">
        <w:trPr>
          <w:jc w:val="center"/>
        </w:trPr>
        <w:tc>
          <w:tcPr>
            <w:tcW w:w="3129" w:type="dxa"/>
            <w:tcBorders>
              <w:bottom w:val="single" w:sz="24" w:space="0" w:color="FFFFFF" w:themeColor="background1"/>
            </w:tcBorders>
            <w:shd w:val="clear" w:color="auto" w:fill="F2F2F2" w:themeFill="background1" w:themeFillShade="F2"/>
            <w:vAlign w:val="center"/>
          </w:tcPr>
          <w:p w:rsidR="005F0B6D" w:rsidRDefault="005F0B6D" w:rsidP="005F0B6D">
            <w:pPr>
              <w:pStyle w:val="ListParagraph"/>
              <w:numPr>
                <w:ilvl w:val="0"/>
                <w:numId w:val="9"/>
              </w:numPr>
            </w:pPr>
            <w:r>
              <w:t xml:space="preserve">Mathematics and applied economics </w:t>
            </w:r>
          </w:p>
        </w:tc>
        <w:tc>
          <w:tcPr>
            <w:tcW w:w="1440" w:type="dxa"/>
            <w:tcBorders>
              <w:bottom w:val="single" w:sz="24" w:space="0" w:color="FFFFFF" w:themeColor="background1"/>
            </w:tcBorders>
            <w:shd w:val="clear" w:color="auto" w:fill="F2F2F2" w:themeFill="background1" w:themeFillShade="F2"/>
            <w:vAlign w:val="center"/>
          </w:tcPr>
          <w:p w:rsidR="005F0B6D" w:rsidRDefault="005F0B6D" w:rsidP="00BE18BD">
            <w:pPr>
              <w:jc w:val="center"/>
            </w:pPr>
            <w:r>
              <w:t>1</w:t>
            </w:r>
          </w:p>
        </w:tc>
      </w:tr>
      <w:tr w:rsidR="005F0B6D">
        <w:trPr>
          <w:jc w:val="center"/>
        </w:trPr>
        <w:tc>
          <w:tcPr>
            <w:tcW w:w="3129" w:type="dxa"/>
            <w:shd w:val="clear" w:color="auto" w:fill="C6D9F1" w:themeFill="text2" w:themeFillTint="33"/>
            <w:vAlign w:val="center"/>
          </w:tcPr>
          <w:p w:rsidR="005F0B6D" w:rsidRDefault="005F0B6D" w:rsidP="005F0B6D">
            <w:pPr>
              <w:pStyle w:val="ListParagraph"/>
              <w:numPr>
                <w:ilvl w:val="0"/>
                <w:numId w:val="9"/>
              </w:numPr>
            </w:pPr>
            <w:r>
              <w:t>English</w:t>
            </w:r>
          </w:p>
        </w:tc>
        <w:tc>
          <w:tcPr>
            <w:tcW w:w="1440" w:type="dxa"/>
            <w:shd w:val="clear" w:color="auto" w:fill="C6D9F1" w:themeFill="text2" w:themeFillTint="33"/>
            <w:vAlign w:val="center"/>
          </w:tcPr>
          <w:p w:rsidR="005F0B6D" w:rsidRDefault="005F0B6D" w:rsidP="00BE18BD">
            <w:pPr>
              <w:jc w:val="center"/>
            </w:pPr>
            <w:r>
              <w:t>7</w:t>
            </w:r>
          </w:p>
        </w:tc>
      </w:tr>
      <w:tr w:rsidR="005F0B6D">
        <w:trPr>
          <w:jc w:val="center"/>
        </w:trPr>
        <w:tc>
          <w:tcPr>
            <w:tcW w:w="3129" w:type="dxa"/>
            <w:tcBorders>
              <w:bottom w:val="single" w:sz="24" w:space="0" w:color="FFFFFF" w:themeColor="background1"/>
            </w:tcBorders>
            <w:shd w:val="clear" w:color="auto" w:fill="F2F2F2" w:themeFill="background1" w:themeFillShade="F2"/>
            <w:vAlign w:val="center"/>
          </w:tcPr>
          <w:p w:rsidR="005F0B6D" w:rsidRDefault="005F0B6D" w:rsidP="005F0B6D">
            <w:pPr>
              <w:pStyle w:val="ListParagraph"/>
              <w:numPr>
                <w:ilvl w:val="0"/>
                <w:numId w:val="9"/>
              </w:numPr>
            </w:pPr>
            <w:r>
              <w:t xml:space="preserve">Accounting </w:t>
            </w:r>
          </w:p>
        </w:tc>
        <w:tc>
          <w:tcPr>
            <w:tcW w:w="1440" w:type="dxa"/>
            <w:tcBorders>
              <w:bottom w:val="single" w:sz="24" w:space="0" w:color="FFFFFF" w:themeColor="background1"/>
            </w:tcBorders>
            <w:shd w:val="clear" w:color="auto" w:fill="F2F2F2" w:themeFill="background1" w:themeFillShade="F2"/>
            <w:vAlign w:val="center"/>
          </w:tcPr>
          <w:p w:rsidR="005F0B6D" w:rsidRDefault="005F0B6D" w:rsidP="00BE18BD">
            <w:pPr>
              <w:jc w:val="center"/>
            </w:pPr>
            <w:r>
              <w:t>3</w:t>
            </w:r>
          </w:p>
        </w:tc>
      </w:tr>
      <w:tr w:rsidR="005F0B6D">
        <w:trPr>
          <w:jc w:val="center"/>
        </w:trPr>
        <w:tc>
          <w:tcPr>
            <w:tcW w:w="3129" w:type="dxa"/>
            <w:shd w:val="clear" w:color="auto" w:fill="C6D9F1" w:themeFill="text2" w:themeFillTint="33"/>
            <w:vAlign w:val="center"/>
          </w:tcPr>
          <w:p w:rsidR="005F0B6D" w:rsidRDefault="005F0B6D" w:rsidP="005F0B6D">
            <w:pPr>
              <w:pStyle w:val="ListParagraph"/>
              <w:numPr>
                <w:ilvl w:val="0"/>
                <w:numId w:val="9"/>
              </w:numPr>
            </w:pPr>
            <w:r>
              <w:t>Finance</w:t>
            </w:r>
          </w:p>
        </w:tc>
        <w:tc>
          <w:tcPr>
            <w:tcW w:w="1440" w:type="dxa"/>
            <w:shd w:val="clear" w:color="auto" w:fill="C6D9F1" w:themeFill="text2" w:themeFillTint="33"/>
            <w:vAlign w:val="center"/>
          </w:tcPr>
          <w:p w:rsidR="005F0B6D" w:rsidRDefault="005F0B6D" w:rsidP="00BE18BD">
            <w:pPr>
              <w:jc w:val="center"/>
            </w:pPr>
            <w:r>
              <w:t>2</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 xml:space="preserve">Media / Journalism </w:t>
            </w:r>
          </w:p>
        </w:tc>
        <w:tc>
          <w:tcPr>
            <w:tcW w:w="1440" w:type="dxa"/>
            <w:shd w:val="clear" w:color="auto" w:fill="F2F2F2" w:themeFill="background1" w:themeFillShade="F2"/>
            <w:vAlign w:val="center"/>
          </w:tcPr>
          <w:p w:rsidR="005F0B6D" w:rsidRDefault="005F0B6D" w:rsidP="00BE18BD">
            <w:pPr>
              <w:jc w:val="center"/>
            </w:pPr>
            <w:r>
              <w:t>4</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 xml:space="preserve">History </w:t>
            </w:r>
          </w:p>
        </w:tc>
        <w:tc>
          <w:tcPr>
            <w:tcW w:w="1440" w:type="dxa"/>
            <w:shd w:val="clear" w:color="auto" w:fill="F2F2F2" w:themeFill="background1" w:themeFillShade="F2"/>
            <w:vAlign w:val="center"/>
          </w:tcPr>
          <w:p w:rsidR="005F0B6D" w:rsidRDefault="005F0B6D" w:rsidP="00BE18BD">
            <w:pPr>
              <w:jc w:val="center"/>
            </w:pPr>
            <w:r>
              <w:t>1</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 xml:space="preserve">Computer </w:t>
            </w:r>
          </w:p>
        </w:tc>
        <w:tc>
          <w:tcPr>
            <w:tcW w:w="1440" w:type="dxa"/>
            <w:shd w:val="clear" w:color="auto" w:fill="F2F2F2" w:themeFill="background1" w:themeFillShade="F2"/>
            <w:vAlign w:val="center"/>
          </w:tcPr>
          <w:p w:rsidR="005F0B6D" w:rsidRDefault="005F0B6D" w:rsidP="00BE18BD">
            <w:pPr>
              <w:jc w:val="center"/>
            </w:pPr>
            <w:r>
              <w:t>2</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 xml:space="preserve">Political Science </w:t>
            </w:r>
          </w:p>
        </w:tc>
        <w:tc>
          <w:tcPr>
            <w:tcW w:w="1440" w:type="dxa"/>
            <w:shd w:val="clear" w:color="auto" w:fill="F2F2F2" w:themeFill="background1" w:themeFillShade="F2"/>
            <w:vAlign w:val="center"/>
          </w:tcPr>
          <w:p w:rsidR="005F0B6D" w:rsidRDefault="005F0B6D" w:rsidP="00BE18BD">
            <w:pPr>
              <w:jc w:val="center"/>
            </w:pPr>
            <w:r>
              <w:t>3</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Economics</w:t>
            </w:r>
          </w:p>
        </w:tc>
        <w:tc>
          <w:tcPr>
            <w:tcW w:w="1440" w:type="dxa"/>
            <w:shd w:val="clear" w:color="auto" w:fill="F2F2F2" w:themeFill="background1" w:themeFillShade="F2"/>
            <w:vAlign w:val="center"/>
          </w:tcPr>
          <w:p w:rsidR="005F0B6D" w:rsidRDefault="005F0B6D" w:rsidP="00BE18BD">
            <w:pPr>
              <w:jc w:val="center"/>
            </w:pPr>
            <w:r>
              <w:t>2</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Business Administration</w:t>
            </w:r>
          </w:p>
        </w:tc>
        <w:tc>
          <w:tcPr>
            <w:tcW w:w="1440" w:type="dxa"/>
            <w:shd w:val="clear" w:color="auto" w:fill="F2F2F2" w:themeFill="background1" w:themeFillShade="F2"/>
            <w:vAlign w:val="center"/>
          </w:tcPr>
          <w:p w:rsidR="005F0B6D" w:rsidRDefault="005F0B6D" w:rsidP="00BE18BD">
            <w:pPr>
              <w:jc w:val="center"/>
            </w:pPr>
            <w:r>
              <w:t>1</w:t>
            </w:r>
          </w:p>
        </w:tc>
      </w:tr>
      <w:tr w:rsidR="005F0B6D">
        <w:trPr>
          <w:jc w:val="center"/>
        </w:trPr>
        <w:tc>
          <w:tcPr>
            <w:tcW w:w="3129" w:type="dxa"/>
            <w:shd w:val="clear" w:color="auto" w:fill="F2F2F2" w:themeFill="background1" w:themeFillShade="F2"/>
            <w:vAlign w:val="center"/>
          </w:tcPr>
          <w:p w:rsidR="005F0B6D" w:rsidRDefault="005F0B6D" w:rsidP="005F0B6D">
            <w:pPr>
              <w:pStyle w:val="ListParagraph"/>
              <w:numPr>
                <w:ilvl w:val="0"/>
                <w:numId w:val="9"/>
              </w:numPr>
            </w:pPr>
            <w:r>
              <w:t xml:space="preserve">Sociology </w:t>
            </w:r>
          </w:p>
        </w:tc>
        <w:tc>
          <w:tcPr>
            <w:tcW w:w="1440" w:type="dxa"/>
            <w:shd w:val="clear" w:color="auto" w:fill="F2F2F2" w:themeFill="background1" w:themeFillShade="F2"/>
            <w:vAlign w:val="center"/>
          </w:tcPr>
          <w:p w:rsidR="005F0B6D" w:rsidRDefault="005F0B6D" w:rsidP="00BE18BD">
            <w:pPr>
              <w:jc w:val="center"/>
            </w:pPr>
            <w:r>
              <w:t>2</w:t>
            </w:r>
          </w:p>
        </w:tc>
      </w:tr>
    </w:tbl>
    <w:p w:rsidR="00641D55" w:rsidRPr="00CC4A90" w:rsidRDefault="00641D55" w:rsidP="00641D55">
      <w:pPr>
        <w:pStyle w:val="NoSpacing"/>
        <w:jc w:val="lowKashida"/>
        <w:rPr>
          <w:b/>
          <w:bCs/>
          <w:color w:val="000099"/>
          <w:sz w:val="16"/>
          <w:szCs w:val="16"/>
        </w:rPr>
      </w:pPr>
    </w:p>
    <w:p w:rsidR="00D543BE" w:rsidRDefault="00D543BE" w:rsidP="00641D55">
      <w:pPr>
        <w:pStyle w:val="NoSpacing"/>
        <w:jc w:val="lowKashida"/>
        <w:rPr>
          <w:b/>
          <w:bCs/>
          <w:color w:val="000099"/>
          <w:sz w:val="24"/>
          <w:szCs w:val="24"/>
        </w:rPr>
      </w:pPr>
    </w:p>
    <w:p w:rsidR="00CC4A90" w:rsidRPr="00CC4A90" w:rsidRDefault="00CC4A90" w:rsidP="00CC4A90">
      <w:pPr>
        <w:pStyle w:val="NoSpacing"/>
        <w:numPr>
          <w:ilvl w:val="0"/>
          <w:numId w:val="1"/>
        </w:numPr>
        <w:jc w:val="lowKashida"/>
        <w:rPr>
          <w:b/>
          <w:bCs/>
          <w:color w:val="000099"/>
          <w:sz w:val="24"/>
          <w:szCs w:val="24"/>
        </w:rPr>
      </w:pPr>
      <w:r w:rsidRPr="00CC4A90">
        <w:rPr>
          <w:b/>
          <w:bCs/>
          <w:color w:val="000099"/>
          <w:sz w:val="24"/>
          <w:szCs w:val="24"/>
        </w:rPr>
        <w:t>Feedback</w:t>
      </w:r>
    </w:p>
    <w:p w:rsidR="00134C24" w:rsidRDefault="00134C24">
      <w:pPr>
        <w:rPr>
          <w:b/>
          <w:bCs/>
          <w:color w:val="000099"/>
          <w:sz w:val="24"/>
          <w:szCs w:val="24"/>
        </w:rPr>
      </w:pPr>
    </w:p>
    <w:p w:rsidR="00134C24" w:rsidRDefault="00134C24">
      <w:pPr>
        <w:rPr>
          <w:b/>
          <w:bCs/>
          <w:color w:val="000099"/>
          <w:sz w:val="24"/>
          <w:szCs w:val="24"/>
        </w:rPr>
      </w:pPr>
      <w:r>
        <w:rPr>
          <w:b/>
          <w:bCs/>
          <w:color w:val="000099"/>
          <w:sz w:val="24"/>
          <w:szCs w:val="24"/>
        </w:rPr>
        <w:t>CV writing and Interview Skills</w:t>
      </w:r>
    </w:p>
    <w:p w:rsidR="00C325B7" w:rsidRDefault="00625017" w:rsidP="00C325B7">
      <w:pPr>
        <w:pStyle w:val="NoSpacing"/>
        <w:rPr>
          <w:rFonts w:asciiTheme="majorHAnsi" w:hAnsiTheme="majorHAnsi"/>
        </w:rPr>
      </w:pPr>
      <w:r w:rsidRPr="00AB574E">
        <w:rPr>
          <w:rFonts w:asciiTheme="majorHAnsi" w:hAnsiTheme="majorHAnsi"/>
        </w:rPr>
        <w:t xml:space="preserve">This session addressed the key components that need to be </w:t>
      </w:r>
      <w:r w:rsidR="00C325B7">
        <w:rPr>
          <w:rFonts w:asciiTheme="majorHAnsi" w:hAnsiTheme="majorHAnsi"/>
        </w:rPr>
        <w:t>included in a professional resu</w:t>
      </w:r>
      <w:r w:rsidRPr="00AB574E">
        <w:rPr>
          <w:rFonts w:asciiTheme="majorHAnsi" w:hAnsiTheme="majorHAnsi"/>
        </w:rPr>
        <w:t>me</w:t>
      </w:r>
      <w:r w:rsidR="00C325B7">
        <w:rPr>
          <w:rFonts w:asciiTheme="majorHAnsi" w:hAnsiTheme="majorHAnsi"/>
        </w:rPr>
        <w:t xml:space="preserve">, the proper sequence of information and how to present them </w:t>
      </w:r>
      <w:r w:rsidRPr="00AB574E">
        <w:rPr>
          <w:rFonts w:asciiTheme="majorHAnsi" w:hAnsiTheme="majorHAnsi"/>
        </w:rPr>
        <w:t xml:space="preserve">in order </w:t>
      </w:r>
      <w:r w:rsidR="00C325B7">
        <w:rPr>
          <w:rFonts w:asciiTheme="majorHAnsi" w:hAnsiTheme="majorHAnsi"/>
        </w:rPr>
        <w:t>to attract employers. Discussion</w:t>
      </w:r>
      <w:r w:rsidRPr="00AB574E">
        <w:rPr>
          <w:rFonts w:asciiTheme="majorHAnsi" w:hAnsiTheme="majorHAnsi"/>
        </w:rPr>
        <w:t xml:space="preserve"> </w:t>
      </w:r>
      <w:r w:rsidR="00C325B7">
        <w:rPr>
          <w:rFonts w:asciiTheme="majorHAnsi" w:hAnsiTheme="majorHAnsi"/>
        </w:rPr>
        <w:t xml:space="preserve">was enriching since to justify the need of each part of the resume. </w:t>
      </w:r>
    </w:p>
    <w:p w:rsidR="00C325B7" w:rsidRDefault="00C325B7" w:rsidP="00C325B7">
      <w:pPr>
        <w:pStyle w:val="NoSpacing"/>
        <w:rPr>
          <w:rFonts w:asciiTheme="majorHAnsi" w:hAnsiTheme="majorHAnsi"/>
        </w:rPr>
      </w:pPr>
      <w:r>
        <w:rPr>
          <w:rFonts w:asciiTheme="majorHAnsi" w:hAnsiTheme="majorHAnsi"/>
        </w:rPr>
        <w:t xml:space="preserve">After practicing writing a short bio, participants revisited their resumes and rewrote them in a more professional manner. </w:t>
      </w:r>
    </w:p>
    <w:p w:rsidR="00625017" w:rsidRPr="00C325B7" w:rsidRDefault="00C325B7" w:rsidP="00C325B7">
      <w:pPr>
        <w:pStyle w:val="NoSpacing"/>
        <w:rPr>
          <w:rFonts w:asciiTheme="majorHAnsi" w:hAnsiTheme="majorHAnsi"/>
          <w:i/>
          <w:iCs/>
        </w:rPr>
      </w:pPr>
      <w:r w:rsidRPr="00C325B7">
        <w:rPr>
          <w:rFonts w:asciiTheme="majorHAnsi" w:hAnsiTheme="majorHAnsi"/>
          <w:i/>
          <w:iCs/>
        </w:rPr>
        <w:t xml:space="preserve"> </w:t>
      </w:r>
      <w:r w:rsidR="00625017" w:rsidRPr="00C325B7">
        <w:rPr>
          <w:rFonts w:asciiTheme="majorHAnsi" w:hAnsiTheme="majorHAnsi"/>
          <w:i/>
          <w:iCs/>
        </w:rPr>
        <w:t xml:space="preserve"> </w:t>
      </w:r>
    </w:p>
    <w:p w:rsidR="00625017" w:rsidRDefault="00625017" w:rsidP="00625017">
      <w:pPr>
        <w:pStyle w:val="NoSpacing"/>
        <w:rPr>
          <w:rFonts w:asciiTheme="majorHAnsi" w:hAnsiTheme="majorHAnsi"/>
        </w:rPr>
      </w:pPr>
      <w:r w:rsidRPr="00AB574E">
        <w:rPr>
          <w:rFonts w:asciiTheme="majorHAnsi" w:hAnsiTheme="majorHAnsi"/>
        </w:rPr>
        <w:t xml:space="preserve">As for interview skills, we discussed the </w:t>
      </w:r>
      <w:proofErr w:type="gramStart"/>
      <w:r w:rsidRPr="00AB574E">
        <w:rPr>
          <w:rFonts w:asciiTheme="majorHAnsi" w:hAnsiTheme="majorHAnsi"/>
        </w:rPr>
        <w:t>do’s</w:t>
      </w:r>
      <w:proofErr w:type="gramEnd"/>
      <w:r w:rsidRPr="00AB574E">
        <w:rPr>
          <w:rFonts w:asciiTheme="majorHAnsi" w:hAnsiTheme="majorHAnsi"/>
        </w:rPr>
        <w:t xml:space="preserve"> and don’ts when going through the interview process, the most common interview questions and how to respond, avoiding poor answers and the required preparation prior the interview. </w:t>
      </w:r>
    </w:p>
    <w:p w:rsidR="00625017" w:rsidRDefault="00625017" w:rsidP="00625017">
      <w:pPr>
        <w:pStyle w:val="NoSpacing"/>
        <w:rPr>
          <w:rFonts w:asciiTheme="majorHAnsi" w:hAnsiTheme="majorHAnsi"/>
        </w:rPr>
      </w:pPr>
      <w:r>
        <w:rPr>
          <w:rFonts w:asciiTheme="majorHAnsi" w:hAnsiTheme="majorHAnsi"/>
        </w:rPr>
        <w:t xml:space="preserve">A video was presented during the session to identify the way to act/react during an interview. Some participants were already going through actual interviews and they came back to talk about their experience and get feedback on their performance. </w:t>
      </w:r>
    </w:p>
    <w:p w:rsidR="00625017" w:rsidRDefault="00625017" w:rsidP="00625017">
      <w:pPr>
        <w:pStyle w:val="NoSpacing"/>
        <w:rPr>
          <w:rFonts w:asciiTheme="majorHAnsi" w:hAnsiTheme="majorHAnsi"/>
        </w:rPr>
      </w:pPr>
      <w:r>
        <w:rPr>
          <w:rFonts w:asciiTheme="majorHAnsi" w:hAnsiTheme="majorHAnsi"/>
        </w:rPr>
        <w:t xml:space="preserve">Following, a </w:t>
      </w:r>
      <w:r w:rsidRPr="00AB574E">
        <w:rPr>
          <w:rFonts w:asciiTheme="majorHAnsi" w:hAnsiTheme="majorHAnsi"/>
        </w:rPr>
        <w:t xml:space="preserve">role-play </w:t>
      </w:r>
      <w:r>
        <w:rPr>
          <w:rFonts w:asciiTheme="majorHAnsi" w:hAnsiTheme="majorHAnsi"/>
        </w:rPr>
        <w:t xml:space="preserve">was conducted with 5 different participants </w:t>
      </w:r>
      <w:r w:rsidRPr="00AB574E">
        <w:rPr>
          <w:rFonts w:asciiTheme="majorHAnsi" w:hAnsiTheme="majorHAnsi"/>
        </w:rPr>
        <w:t xml:space="preserve">to observe the positives and negatives while being interviewed. </w:t>
      </w:r>
    </w:p>
    <w:p w:rsidR="00C325B7" w:rsidRDefault="00C325B7" w:rsidP="00625017">
      <w:pPr>
        <w:pStyle w:val="NoSpacing"/>
        <w:rPr>
          <w:rFonts w:asciiTheme="majorHAnsi" w:hAnsiTheme="majorHAnsi"/>
        </w:rPr>
      </w:pPr>
    </w:p>
    <w:p w:rsidR="00C325B7" w:rsidRDefault="00C325B7" w:rsidP="00625017">
      <w:pPr>
        <w:pStyle w:val="NoSpacing"/>
        <w:rPr>
          <w:rFonts w:asciiTheme="majorHAnsi" w:hAnsiTheme="majorHAnsi"/>
        </w:rPr>
      </w:pPr>
    </w:p>
    <w:p w:rsidR="00625017" w:rsidRDefault="00625017" w:rsidP="00625017">
      <w:pPr>
        <w:pStyle w:val="NoSpacing"/>
        <w:rPr>
          <w:rFonts w:asciiTheme="majorHAnsi" w:hAnsiTheme="majorHAnsi"/>
        </w:rPr>
      </w:pPr>
      <w:r>
        <w:rPr>
          <w:rFonts w:asciiTheme="majorHAnsi" w:hAnsiTheme="majorHAnsi"/>
        </w:rPr>
        <w:t xml:space="preserve">Topics </w:t>
      </w:r>
      <w:proofErr w:type="gramStart"/>
      <w:r>
        <w:rPr>
          <w:rFonts w:asciiTheme="majorHAnsi" w:hAnsiTheme="majorHAnsi"/>
        </w:rPr>
        <w:t>addressed :</w:t>
      </w:r>
      <w:proofErr w:type="gramEnd"/>
    </w:p>
    <w:p w:rsidR="00625017" w:rsidRDefault="00625017" w:rsidP="00625017">
      <w:pPr>
        <w:pStyle w:val="NoSpacing"/>
        <w:numPr>
          <w:ilvl w:val="0"/>
          <w:numId w:val="5"/>
        </w:numPr>
        <w:rPr>
          <w:rFonts w:asciiTheme="majorHAnsi" w:hAnsiTheme="majorHAnsi"/>
        </w:rPr>
      </w:pPr>
      <w:r>
        <w:rPr>
          <w:rFonts w:asciiTheme="majorHAnsi" w:hAnsiTheme="majorHAnsi"/>
        </w:rPr>
        <w:t>Components of a professional resume</w:t>
      </w:r>
    </w:p>
    <w:p w:rsidR="00625017" w:rsidRDefault="00625017" w:rsidP="00625017">
      <w:pPr>
        <w:pStyle w:val="NoSpacing"/>
        <w:numPr>
          <w:ilvl w:val="0"/>
          <w:numId w:val="5"/>
        </w:numPr>
        <w:rPr>
          <w:rFonts w:asciiTheme="majorHAnsi" w:hAnsiTheme="majorHAnsi"/>
        </w:rPr>
      </w:pPr>
      <w:r>
        <w:rPr>
          <w:rFonts w:asciiTheme="majorHAnsi" w:hAnsiTheme="majorHAnsi"/>
        </w:rPr>
        <w:t xml:space="preserve">Writing a bio </w:t>
      </w:r>
    </w:p>
    <w:p w:rsidR="00625017" w:rsidRDefault="00625017" w:rsidP="00625017">
      <w:pPr>
        <w:pStyle w:val="NoSpacing"/>
        <w:numPr>
          <w:ilvl w:val="0"/>
          <w:numId w:val="5"/>
        </w:numPr>
        <w:rPr>
          <w:rFonts w:asciiTheme="majorHAnsi" w:hAnsiTheme="majorHAnsi"/>
        </w:rPr>
      </w:pPr>
      <w:r>
        <w:rPr>
          <w:rFonts w:asciiTheme="majorHAnsi" w:hAnsiTheme="majorHAnsi"/>
        </w:rPr>
        <w:t>Review a model resume</w:t>
      </w:r>
    </w:p>
    <w:p w:rsidR="00625017" w:rsidRDefault="00625017" w:rsidP="00625017">
      <w:pPr>
        <w:pStyle w:val="NoSpacing"/>
        <w:numPr>
          <w:ilvl w:val="0"/>
          <w:numId w:val="5"/>
        </w:numPr>
        <w:rPr>
          <w:rFonts w:asciiTheme="majorHAnsi" w:hAnsiTheme="majorHAnsi"/>
        </w:rPr>
      </w:pPr>
      <w:r>
        <w:rPr>
          <w:rFonts w:asciiTheme="majorHAnsi" w:hAnsiTheme="majorHAnsi"/>
        </w:rPr>
        <w:t xml:space="preserve">Write resumes and get feedback </w:t>
      </w:r>
    </w:p>
    <w:p w:rsidR="00625017" w:rsidRDefault="00625017" w:rsidP="00625017">
      <w:pPr>
        <w:pStyle w:val="NoSpacing"/>
        <w:numPr>
          <w:ilvl w:val="0"/>
          <w:numId w:val="5"/>
        </w:numPr>
        <w:rPr>
          <w:rFonts w:asciiTheme="majorHAnsi" w:hAnsiTheme="majorHAnsi"/>
        </w:rPr>
      </w:pPr>
      <w:r>
        <w:rPr>
          <w:rFonts w:asciiTheme="majorHAnsi" w:hAnsiTheme="majorHAnsi"/>
        </w:rPr>
        <w:t>Avoiding poor answers at an interview</w:t>
      </w:r>
    </w:p>
    <w:p w:rsidR="00625017" w:rsidRDefault="00625017" w:rsidP="00625017">
      <w:pPr>
        <w:pStyle w:val="NoSpacing"/>
        <w:numPr>
          <w:ilvl w:val="0"/>
          <w:numId w:val="5"/>
        </w:numPr>
        <w:rPr>
          <w:rFonts w:asciiTheme="majorHAnsi" w:hAnsiTheme="majorHAnsi"/>
        </w:rPr>
      </w:pPr>
      <w:r>
        <w:rPr>
          <w:rFonts w:asciiTheme="majorHAnsi" w:hAnsiTheme="majorHAnsi"/>
        </w:rPr>
        <w:t xml:space="preserve">Model answers to some interview questions </w:t>
      </w:r>
    </w:p>
    <w:p w:rsidR="00625017" w:rsidRDefault="00625017" w:rsidP="00625017">
      <w:pPr>
        <w:pStyle w:val="NoSpacing"/>
        <w:numPr>
          <w:ilvl w:val="0"/>
          <w:numId w:val="5"/>
        </w:numPr>
        <w:rPr>
          <w:rFonts w:asciiTheme="majorHAnsi" w:hAnsiTheme="majorHAnsi"/>
        </w:rPr>
      </w:pPr>
      <w:r>
        <w:rPr>
          <w:rFonts w:asciiTheme="majorHAnsi" w:hAnsiTheme="majorHAnsi"/>
        </w:rPr>
        <w:t>Standout at an interview</w:t>
      </w:r>
    </w:p>
    <w:p w:rsidR="00625017" w:rsidRDefault="00625017" w:rsidP="00625017">
      <w:pPr>
        <w:pStyle w:val="NoSpacing"/>
        <w:numPr>
          <w:ilvl w:val="0"/>
          <w:numId w:val="5"/>
        </w:numPr>
        <w:rPr>
          <w:rFonts w:asciiTheme="majorHAnsi" w:hAnsiTheme="majorHAnsi"/>
        </w:rPr>
      </w:pPr>
      <w:r>
        <w:rPr>
          <w:rFonts w:asciiTheme="majorHAnsi" w:hAnsiTheme="majorHAnsi"/>
        </w:rPr>
        <w:t>Do’s and don’ts of an interview</w:t>
      </w:r>
    </w:p>
    <w:p w:rsidR="001A0348" w:rsidRDefault="001A0348" w:rsidP="00625017">
      <w:pPr>
        <w:pStyle w:val="NoSpacing"/>
        <w:numPr>
          <w:ilvl w:val="0"/>
          <w:numId w:val="5"/>
        </w:numPr>
        <w:rPr>
          <w:rFonts w:asciiTheme="majorHAnsi" w:hAnsiTheme="majorHAnsi"/>
        </w:rPr>
      </w:pPr>
      <w:r>
        <w:rPr>
          <w:rFonts w:asciiTheme="majorHAnsi" w:hAnsiTheme="majorHAnsi"/>
        </w:rPr>
        <w:t xml:space="preserve">Interview checklist </w:t>
      </w:r>
    </w:p>
    <w:p w:rsidR="00625017" w:rsidRPr="00AB574E" w:rsidRDefault="00625017" w:rsidP="00C325B7">
      <w:pPr>
        <w:pStyle w:val="NoSpacing"/>
        <w:rPr>
          <w:rFonts w:asciiTheme="majorHAnsi" w:hAnsiTheme="majorHAnsi"/>
        </w:rPr>
      </w:pPr>
    </w:p>
    <w:p w:rsidR="005142AA" w:rsidRDefault="005142AA">
      <w:pPr>
        <w:rPr>
          <w:b/>
          <w:bCs/>
          <w:color w:val="000099"/>
          <w:sz w:val="24"/>
          <w:szCs w:val="24"/>
        </w:rPr>
      </w:pPr>
    </w:p>
    <w:p w:rsidR="00F771E1" w:rsidRDefault="00F771E1">
      <w:pPr>
        <w:rPr>
          <w:b/>
          <w:bCs/>
          <w:color w:val="000099"/>
          <w:sz w:val="24"/>
          <w:szCs w:val="24"/>
        </w:rPr>
      </w:pPr>
      <w:r>
        <w:rPr>
          <w:b/>
          <w:bCs/>
          <w:color w:val="000099"/>
          <w:sz w:val="24"/>
          <w:szCs w:val="24"/>
        </w:rPr>
        <w:t>Business Writing</w:t>
      </w:r>
    </w:p>
    <w:p w:rsidR="00F771E1" w:rsidRDefault="00F771E1" w:rsidP="00F771E1">
      <w:pPr>
        <w:pStyle w:val="NoSpacing"/>
        <w:rPr>
          <w:rFonts w:asciiTheme="majorHAnsi" w:hAnsiTheme="majorHAnsi"/>
        </w:rPr>
      </w:pPr>
      <w:r>
        <w:rPr>
          <w:rFonts w:asciiTheme="majorHAnsi" w:hAnsiTheme="majorHAnsi"/>
        </w:rPr>
        <w:t xml:space="preserve">This session introduced business settings and the proper way to correspond using business terminology. </w:t>
      </w:r>
    </w:p>
    <w:p w:rsidR="00F771E1" w:rsidRDefault="00651BC2" w:rsidP="00651BC2">
      <w:pPr>
        <w:pStyle w:val="NoSpacing"/>
        <w:rPr>
          <w:rFonts w:asciiTheme="majorHAnsi" w:hAnsiTheme="majorHAnsi"/>
        </w:rPr>
      </w:pPr>
      <w:r>
        <w:rPr>
          <w:rFonts w:asciiTheme="majorHAnsi" w:hAnsiTheme="majorHAnsi"/>
        </w:rPr>
        <w:t xml:space="preserve">Trainees worked in groups to discuss handouts </w:t>
      </w:r>
      <w:r w:rsidR="005142AA">
        <w:rPr>
          <w:rFonts w:asciiTheme="majorHAnsi" w:hAnsiTheme="majorHAnsi"/>
        </w:rPr>
        <w:t xml:space="preserve">regarding business writings. </w:t>
      </w:r>
    </w:p>
    <w:p w:rsidR="00651BC2" w:rsidRDefault="00651BC2" w:rsidP="00F771E1">
      <w:pPr>
        <w:pStyle w:val="NoSpacing"/>
        <w:rPr>
          <w:rFonts w:asciiTheme="majorHAnsi" w:hAnsiTheme="majorHAnsi"/>
        </w:rPr>
      </w:pPr>
    </w:p>
    <w:p w:rsidR="00F771E1" w:rsidRDefault="005142AA" w:rsidP="005142AA">
      <w:pPr>
        <w:pStyle w:val="NoSpacing"/>
        <w:rPr>
          <w:rFonts w:asciiTheme="majorHAnsi" w:hAnsiTheme="majorHAnsi"/>
        </w:rPr>
      </w:pPr>
      <w:r>
        <w:rPr>
          <w:rFonts w:asciiTheme="majorHAnsi" w:hAnsiTheme="majorHAnsi"/>
        </w:rPr>
        <w:t>The s</w:t>
      </w:r>
      <w:r w:rsidR="00F771E1">
        <w:rPr>
          <w:rFonts w:asciiTheme="majorHAnsi" w:hAnsiTheme="majorHAnsi"/>
        </w:rPr>
        <w:t xml:space="preserve">ession addressed the </w:t>
      </w:r>
      <w:r w:rsidR="00651BC2">
        <w:rPr>
          <w:rFonts w:asciiTheme="majorHAnsi" w:hAnsiTheme="majorHAnsi"/>
        </w:rPr>
        <w:t>following</w:t>
      </w:r>
      <w:r w:rsidR="00F771E1">
        <w:rPr>
          <w:rFonts w:asciiTheme="majorHAnsi" w:hAnsiTheme="majorHAnsi"/>
        </w:rPr>
        <w:t>:</w:t>
      </w:r>
    </w:p>
    <w:p w:rsidR="00F771E1" w:rsidRDefault="00F771E1" w:rsidP="00835094">
      <w:pPr>
        <w:pStyle w:val="NoSpacing"/>
        <w:numPr>
          <w:ilvl w:val="0"/>
          <w:numId w:val="6"/>
        </w:numPr>
        <w:rPr>
          <w:rFonts w:asciiTheme="majorHAnsi" w:hAnsiTheme="majorHAnsi"/>
        </w:rPr>
      </w:pPr>
      <w:r>
        <w:rPr>
          <w:rFonts w:asciiTheme="majorHAnsi" w:hAnsiTheme="majorHAnsi"/>
        </w:rPr>
        <w:t>Types of business writing</w:t>
      </w:r>
    </w:p>
    <w:p w:rsidR="00F771E1" w:rsidRDefault="00F771E1" w:rsidP="00835094">
      <w:pPr>
        <w:pStyle w:val="NoSpacing"/>
        <w:numPr>
          <w:ilvl w:val="0"/>
          <w:numId w:val="6"/>
        </w:numPr>
        <w:rPr>
          <w:rFonts w:asciiTheme="majorHAnsi" w:hAnsiTheme="majorHAnsi"/>
        </w:rPr>
      </w:pPr>
      <w:r>
        <w:rPr>
          <w:rFonts w:asciiTheme="majorHAnsi" w:hAnsiTheme="majorHAnsi"/>
        </w:rPr>
        <w:t>Why write</w:t>
      </w:r>
    </w:p>
    <w:p w:rsidR="00F771E1" w:rsidRDefault="00F771E1" w:rsidP="00835094">
      <w:pPr>
        <w:pStyle w:val="NoSpacing"/>
        <w:numPr>
          <w:ilvl w:val="0"/>
          <w:numId w:val="6"/>
        </w:numPr>
        <w:rPr>
          <w:rFonts w:asciiTheme="majorHAnsi" w:hAnsiTheme="majorHAnsi"/>
        </w:rPr>
      </w:pPr>
      <w:r>
        <w:rPr>
          <w:rFonts w:asciiTheme="majorHAnsi" w:hAnsiTheme="majorHAnsi"/>
        </w:rPr>
        <w:t>Writing tips for emails for job applications</w:t>
      </w:r>
    </w:p>
    <w:p w:rsidR="00F771E1" w:rsidRDefault="00835094" w:rsidP="00F771E1">
      <w:pPr>
        <w:pStyle w:val="NoSpacing"/>
        <w:rPr>
          <w:rFonts w:asciiTheme="majorHAnsi" w:hAnsiTheme="majorHAnsi"/>
        </w:rPr>
      </w:pPr>
      <w:r>
        <w:rPr>
          <w:rFonts w:asciiTheme="majorHAnsi" w:hAnsiTheme="majorHAnsi"/>
        </w:rPr>
        <w:t>Participants then practiced in pairs to write a professional business email then each sample was discussed in front of the group.</w:t>
      </w:r>
    </w:p>
    <w:p w:rsidR="00F771E1" w:rsidRPr="00F771E1" w:rsidRDefault="00F771E1" w:rsidP="00F771E1">
      <w:pPr>
        <w:pStyle w:val="NoSpacing"/>
        <w:rPr>
          <w:rFonts w:asciiTheme="majorHAnsi" w:hAnsiTheme="majorHAnsi"/>
        </w:rPr>
      </w:pPr>
    </w:p>
    <w:p w:rsidR="00835094" w:rsidRDefault="00835094">
      <w:pPr>
        <w:rPr>
          <w:b/>
          <w:bCs/>
          <w:color w:val="000099"/>
          <w:sz w:val="24"/>
          <w:szCs w:val="24"/>
        </w:rPr>
      </w:pPr>
      <w:r>
        <w:rPr>
          <w:b/>
          <w:bCs/>
          <w:color w:val="000099"/>
          <w:sz w:val="24"/>
          <w:szCs w:val="24"/>
        </w:rPr>
        <w:t xml:space="preserve">Time Management </w:t>
      </w:r>
    </w:p>
    <w:p w:rsidR="00835094" w:rsidRDefault="00835094" w:rsidP="00B45D9E">
      <w:pPr>
        <w:pStyle w:val="NoSpacing"/>
        <w:rPr>
          <w:rFonts w:asciiTheme="majorHAnsi" w:hAnsiTheme="majorHAnsi"/>
        </w:rPr>
      </w:pPr>
      <w:r w:rsidRPr="00835094">
        <w:rPr>
          <w:rFonts w:asciiTheme="majorHAnsi" w:hAnsiTheme="majorHAnsi"/>
        </w:rPr>
        <w:t xml:space="preserve">Trainees </w:t>
      </w:r>
      <w:r>
        <w:rPr>
          <w:rFonts w:asciiTheme="majorHAnsi" w:hAnsiTheme="majorHAnsi"/>
        </w:rPr>
        <w:t xml:space="preserve">were introduced to the most </w:t>
      </w:r>
      <w:r w:rsidR="00B45D9E">
        <w:rPr>
          <w:rFonts w:asciiTheme="majorHAnsi" w:hAnsiTheme="majorHAnsi"/>
        </w:rPr>
        <w:t>precious</w:t>
      </w:r>
      <w:r>
        <w:rPr>
          <w:rFonts w:asciiTheme="majorHAnsi" w:hAnsiTheme="majorHAnsi"/>
        </w:rPr>
        <w:t xml:space="preserve"> </w:t>
      </w:r>
      <w:proofErr w:type="gramStart"/>
      <w:r>
        <w:rPr>
          <w:rFonts w:asciiTheme="majorHAnsi" w:hAnsiTheme="majorHAnsi"/>
        </w:rPr>
        <w:t>resource which</w:t>
      </w:r>
      <w:proofErr w:type="gramEnd"/>
      <w:r>
        <w:rPr>
          <w:rFonts w:asciiTheme="majorHAnsi" w:hAnsiTheme="majorHAnsi"/>
        </w:rPr>
        <w:t xml:space="preserve"> is time and learnt some tech</w:t>
      </w:r>
      <w:r w:rsidR="00B45D9E">
        <w:rPr>
          <w:rFonts w:asciiTheme="majorHAnsi" w:hAnsiTheme="majorHAnsi"/>
        </w:rPr>
        <w:t xml:space="preserve">nical </w:t>
      </w:r>
      <w:r>
        <w:rPr>
          <w:rFonts w:asciiTheme="majorHAnsi" w:hAnsiTheme="majorHAnsi"/>
        </w:rPr>
        <w:t xml:space="preserve">and how to manage tasks in hand in order to utilize their time in the best way possible. </w:t>
      </w:r>
    </w:p>
    <w:p w:rsidR="00835094" w:rsidRDefault="00835094" w:rsidP="00B45D9E">
      <w:pPr>
        <w:pStyle w:val="NoSpacing"/>
        <w:rPr>
          <w:rFonts w:asciiTheme="majorHAnsi" w:hAnsiTheme="majorHAnsi"/>
        </w:rPr>
      </w:pPr>
      <w:r>
        <w:rPr>
          <w:rFonts w:asciiTheme="majorHAnsi" w:hAnsiTheme="majorHAnsi"/>
        </w:rPr>
        <w:t xml:space="preserve">Training started with setting professional and or personal goals and the means to meet these goals by managing their time. </w:t>
      </w:r>
      <w:proofErr w:type="gramStart"/>
      <w:r>
        <w:rPr>
          <w:rFonts w:asciiTheme="majorHAnsi" w:hAnsiTheme="majorHAnsi"/>
        </w:rPr>
        <w:t>trainees</w:t>
      </w:r>
      <w:proofErr w:type="gramEnd"/>
      <w:r>
        <w:rPr>
          <w:rFonts w:asciiTheme="majorHAnsi" w:hAnsiTheme="majorHAnsi"/>
        </w:rPr>
        <w:t xml:space="preserve"> have worked with worksheets in order to track time wasters. </w:t>
      </w:r>
    </w:p>
    <w:p w:rsidR="00B45D9E" w:rsidRDefault="00B45D9E" w:rsidP="00B45D9E">
      <w:pPr>
        <w:pStyle w:val="NoSpacing"/>
        <w:rPr>
          <w:rFonts w:asciiTheme="majorHAnsi" w:hAnsiTheme="majorHAnsi"/>
        </w:rPr>
      </w:pPr>
      <w:r>
        <w:rPr>
          <w:rFonts w:asciiTheme="majorHAnsi" w:hAnsiTheme="majorHAnsi"/>
        </w:rPr>
        <w:t>Topics addressed were as follows:</w:t>
      </w:r>
    </w:p>
    <w:p w:rsidR="00B45D9E" w:rsidRDefault="00B45D9E" w:rsidP="00B45D9E">
      <w:pPr>
        <w:pStyle w:val="NoSpacing"/>
        <w:numPr>
          <w:ilvl w:val="0"/>
          <w:numId w:val="5"/>
        </w:numPr>
        <w:rPr>
          <w:rFonts w:asciiTheme="majorHAnsi" w:hAnsiTheme="majorHAnsi"/>
        </w:rPr>
      </w:pPr>
      <w:r>
        <w:rPr>
          <w:rFonts w:asciiTheme="majorHAnsi" w:hAnsiTheme="majorHAnsi"/>
        </w:rPr>
        <w:t>Introduction to the concept of time management</w:t>
      </w:r>
    </w:p>
    <w:p w:rsidR="00B45D9E" w:rsidRDefault="00B45D9E" w:rsidP="00B45D9E">
      <w:pPr>
        <w:pStyle w:val="NoSpacing"/>
        <w:numPr>
          <w:ilvl w:val="0"/>
          <w:numId w:val="5"/>
        </w:numPr>
        <w:rPr>
          <w:rFonts w:asciiTheme="majorHAnsi" w:hAnsiTheme="majorHAnsi"/>
        </w:rPr>
      </w:pPr>
      <w:r>
        <w:rPr>
          <w:rFonts w:asciiTheme="majorHAnsi" w:hAnsiTheme="majorHAnsi"/>
        </w:rPr>
        <w:t>Set goals</w:t>
      </w:r>
    </w:p>
    <w:p w:rsidR="00B45D9E" w:rsidRDefault="00B45D9E" w:rsidP="00B45D9E">
      <w:pPr>
        <w:pStyle w:val="NoSpacing"/>
        <w:numPr>
          <w:ilvl w:val="0"/>
          <w:numId w:val="5"/>
        </w:numPr>
        <w:rPr>
          <w:rFonts w:asciiTheme="majorHAnsi" w:hAnsiTheme="majorHAnsi"/>
        </w:rPr>
      </w:pPr>
      <w:r>
        <w:rPr>
          <w:rFonts w:asciiTheme="majorHAnsi" w:hAnsiTheme="majorHAnsi"/>
        </w:rPr>
        <w:t>Plan actions</w:t>
      </w:r>
    </w:p>
    <w:p w:rsidR="00B45D9E" w:rsidRDefault="00B45D9E" w:rsidP="00B45D9E">
      <w:pPr>
        <w:pStyle w:val="NoSpacing"/>
        <w:numPr>
          <w:ilvl w:val="0"/>
          <w:numId w:val="5"/>
        </w:numPr>
        <w:rPr>
          <w:rFonts w:asciiTheme="majorHAnsi" w:hAnsiTheme="majorHAnsi"/>
        </w:rPr>
      </w:pPr>
      <w:r>
        <w:rPr>
          <w:rFonts w:asciiTheme="majorHAnsi" w:hAnsiTheme="majorHAnsi"/>
        </w:rPr>
        <w:t>Prioritization</w:t>
      </w:r>
    </w:p>
    <w:p w:rsidR="00B45D9E" w:rsidRDefault="00B45D9E" w:rsidP="00B45D9E">
      <w:pPr>
        <w:pStyle w:val="NoSpacing"/>
        <w:numPr>
          <w:ilvl w:val="0"/>
          <w:numId w:val="5"/>
        </w:numPr>
        <w:rPr>
          <w:rFonts w:asciiTheme="majorHAnsi" w:hAnsiTheme="majorHAnsi"/>
        </w:rPr>
      </w:pPr>
      <w:r>
        <w:rPr>
          <w:rFonts w:asciiTheme="majorHAnsi" w:hAnsiTheme="majorHAnsi"/>
        </w:rPr>
        <w:t>Dealing with interruptions</w:t>
      </w:r>
    </w:p>
    <w:p w:rsidR="00B45D9E" w:rsidRDefault="00B45D9E" w:rsidP="00B45D9E">
      <w:pPr>
        <w:pStyle w:val="NoSpacing"/>
        <w:numPr>
          <w:ilvl w:val="0"/>
          <w:numId w:val="5"/>
        </w:numPr>
        <w:rPr>
          <w:rFonts w:asciiTheme="majorHAnsi" w:hAnsiTheme="majorHAnsi"/>
        </w:rPr>
      </w:pPr>
      <w:r>
        <w:rPr>
          <w:rFonts w:asciiTheme="majorHAnsi" w:hAnsiTheme="majorHAnsi"/>
        </w:rPr>
        <w:t xml:space="preserve">Procrastination </w:t>
      </w:r>
    </w:p>
    <w:p w:rsidR="00B45D9E" w:rsidRDefault="00B45D9E" w:rsidP="00B45D9E">
      <w:pPr>
        <w:pStyle w:val="NoSpacing"/>
        <w:rPr>
          <w:rFonts w:asciiTheme="majorHAnsi" w:hAnsiTheme="majorHAnsi"/>
        </w:rPr>
      </w:pPr>
    </w:p>
    <w:p w:rsidR="00B45D9E" w:rsidRPr="00835094" w:rsidRDefault="00B45D9E" w:rsidP="00B45D9E">
      <w:pPr>
        <w:pStyle w:val="NoSpacing"/>
        <w:rPr>
          <w:rFonts w:asciiTheme="majorHAnsi" w:hAnsiTheme="majorHAnsi"/>
        </w:rPr>
      </w:pPr>
    </w:p>
    <w:p w:rsidR="00134C24" w:rsidRDefault="00134C24">
      <w:pPr>
        <w:rPr>
          <w:b/>
          <w:bCs/>
          <w:color w:val="000099"/>
          <w:sz w:val="24"/>
          <w:szCs w:val="24"/>
        </w:rPr>
      </w:pPr>
      <w:r>
        <w:rPr>
          <w:b/>
          <w:bCs/>
          <w:color w:val="000099"/>
          <w:sz w:val="24"/>
          <w:szCs w:val="24"/>
        </w:rPr>
        <w:t>Computer Skills</w:t>
      </w:r>
    </w:p>
    <w:p w:rsidR="00B45D9E" w:rsidRDefault="00B45D9E" w:rsidP="000A7600">
      <w:pPr>
        <w:rPr>
          <w:rFonts w:asciiTheme="majorHAnsi" w:hAnsiTheme="majorHAnsi"/>
        </w:rPr>
      </w:pPr>
      <w:r>
        <w:rPr>
          <w:rFonts w:asciiTheme="majorHAnsi" w:hAnsiTheme="majorHAnsi"/>
        </w:rPr>
        <w:t xml:space="preserve">Trainees were introduced to the Microsoft Office Suite and the most important features needed in a given work environment. </w:t>
      </w:r>
      <w:proofErr w:type="gramStart"/>
      <w:r>
        <w:rPr>
          <w:rFonts w:asciiTheme="majorHAnsi" w:hAnsiTheme="majorHAnsi"/>
        </w:rPr>
        <w:t>they</w:t>
      </w:r>
      <w:proofErr w:type="gramEnd"/>
      <w:r>
        <w:rPr>
          <w:rFonts w:asciiTheme="majorHAnsi" w:hAnsiTheme="majorHAnsi"/>
        </w:rPr>
        <w:t xml:space="preserve"> have learned on how to professionally use the features in outlook</w:t>
      </w:r>
      <w:r w:rsidR="000A7600">
        <w:rPr>
          <w:rFonts w:asciiTheme="majorHAnsi" w:hAnsiTheme="majorHAnsi"/>
        </w:rPr>
        <w:t>,</w:t>
      </w:r>
      <w:r>
        <w:rPr>
          <w:rFonts w:asciiTheme="majorHAnsi" w:hAnsiTheme="majorHAnsi"/>
        </w:rPr>
        <w:t xml:space="preserve"> u</w:t>
      </w:r>
      <w:r w:rsidR="000A7600">
        <w:rPr>
          <w:rFonts w:asciiTheme="majorHAnsi" w:hAnsiTheme="majorHAnsi"/>
        </w:rPr>
        <w:t>se Excel for data collection,</w:t>
      </w:r>
      <w:r>
        <w:rPr>
          <w:rFonts w:asciiTheme="majorHAnsi" w:hAnsiTheme="majorHAnsi"/>
        </w:rPr>
        <w:t xml:space="preserve"> MS Word for reporting, PowerPoint for presentation.</w:t>
      </w:r>
      <w:r w:rsidR="00BE18BD">
        <w:rPr>
          <w:rFonts w:asciiTheme="majorHAnsi" w:hAnsiTheme="majorHAnsi"/>
        </w:rPr>
        <w:t xml:space="preserve"> </w:t>
      </w:r>
    </w:p>
    <w:p w:rsidR="00B45D9E" w:rsidRDefault="00B45D9E" w:rsidP="00B45D9E">
      <w:pPr>
        <w:rPr>
          <w:rFonts w:asciiTheme="majorHAnsi" w:hAnsiTheme="majorHAnsi"/>
        </w:rPr>
      </w:pPr>
      <w:r>
        <w:rPr>
          <w:rFonts w:asciiTheme="majorHAnsi" w:hAnsiTheme="majorHAnsi"/>
        </w:rPr>
        <w:t>Topics addressed were as follows:</w:t>
      </w:r>
    </w:p>
    <w:p w:rsidR="00B45D9E" w:rsidRDefault="00B45D9E" w:rsidP="00B45D9E">
      <w:pPr>
        <w:pStyle w:val="ListParagraph"/>
        <w:numPr>
          <w:ilvl w:val="0"/>
          <w:numId w:val="5"/>
        </w:numPr>
        <w:rPr>
          <w:rFonts w:asciiTheme="majorHAnsi" w:hAnsiTheme="majorHAnsi"/>
        </w:rPr>
      </w:pPr>
      <w:r>
        <w:rPr>
          <w:rFonts w:asciiTheme="majorHAnsi" w:hAnsiTheme="majorHAnsi"/>
        </w:rPr>
        <w:t>Managing outlook inbox</w:t>
      </w:r>
    </w:p>
    <w:p w:rsidR="00B45D9E" w:rsidRDefault="00B45D9E" w:rsidP="00B45D9E">
      <w:pPr>
        <w:pStyle w:val="ListParagraph"/>
        <w:numPr>
          <w:ilvl w:val="0"/>
          <w:numId w:val="5"/>
        </w:numPr>
        <w:rPr>
          <w:rFonts w:asciiTheme="majorHAnsi" w:hAnsiTheme="majorHAnsi"/>
        </w:rPr>
      </w:pPr>
      <w:r>
        <w:rPr>
          <w:rFonts w:asciiTheme="majorHAnsi" w:hAnsiTheme="majorHAnsi"/>
        </w:rPr>
        <w:t>Review, References, Mailings bars in MS Word.</w:t>
      </w:r>
    </w:p>
    <w:p w:rsidR="00B45D9E" w:rsidRDefault="00B45D9E" w:rsidP="00BE18BD">
      <w:pPr>
        <w:pStyle w:val="ListParagraph"/>
        <w:numPr>
          <w:ilvl w:val="0"/>
          <w:numId w:val="5"/>
        </w:numPr>
        <w:rPr>
          <w:rFonts w:asciiTheme="majorHAnsi" w:hAnsiTheme="majorHAnsi"/>
        </w:rPr>
      </w:pPr>
      <w:r>
        <w:rPr>
          <w:rFonts w:asciiTheme="majorHAnsi" w:hAnsiTheme="majorHAnsi"/>
        </w:rPr>
        <w:t xml:space="preserve">Design, audiovisual </w:t>
      </w:r>
      <w:r w:rsidR="00BE18BD">
        <w:rPr>
          <w:rFonts w:asciiTheme="majorHAnsi" w:hAnsiTheme="majorHAnsi"/>
        </w:rPr>
        <w:t xml:space="preserve">presentations </w:t>
      </w:r>
      <w:r>
        <w:rPr>
          <w:rFonts w:asciiTheme="majorHAnsi" w:hAnsiTheme="majorHAnsi"/>
        </w:rPr>
        <w:t xml:space="preserve">in PowerPoint </w:t>
      </w:r>
    </w:p>
    <w:p w:rsidR="000A7600" w:rsidRDefault="000A7600" w:rsidP="00BE18BD">
      <w:pPr>
        <w:pStyle w:val="ListParagraph"/>
        <w:numPr>
          <w:ilvl w:val="0"/>
          <w:numId w:val="5"/>
        </w:numPr>
        <w:rPr>
          <w:rFonts w:asciiTheme="majorHAnsi" w:hAnsiTheme="majorHAnsi"/>
        </w:rPr>
      </w:pPr>
      <w:r>
        <w:rPr>
          <w:rFonts w:asciiTheme="majorHAnsi" w:hAnsiTheme="majorHAnsi"/>
        </w:rPr>
        <w:t>Spreadsheet management in Excel</w:t>
      </w:r>
    </w:p>
    <w:p w:rsidR="000A7600" w:rsidRDefault="000A7600" w:rsidP="00BE18BD">
      <w:pPr>
        <w:pStyle w:val="ListParagraph"/>
        <w:numPr>
          <w:ilvl w:val="0"/>
          <w:numId w:val="5"/>
        </w:numPr>
        <w:rPr>
          <w:rFonts w:asciiTheme="majorHAnsi" w:hAnsiTheme="majorHAnsi"/>
        </w:rPr>
      </w:pPr>
      <w:r>
        <w:rPr>
          <w:rFonts w:asciiTheme="majorHAnsi" w:hAnsiTheme="majorHAnsi"/>
        </w:rPr>
        <w:t xml:space="preserve">Internet research and navigation </w:t>
      </w:r>
    </w:p>
    <w:p w:rsidR="00B45D9E" w:rsidRPr="00B45D9E" w:rsidRDefault="00B45D9E">
      <w:pPr>
        <w:rPr>
          <w:rFonts w:asciiTheme="majorHAnsi" w:hAnsiTheme="majorHAnsi"/>
        </w:rPr>
      </w:pPr>
    </w:p>
    <w:p w:rsidR="00B45D9E" w:rsidRDefault="00B45D9E">
      <w:pPr>
        <w:rPr>
          <w:b/>
          <w:bCs/>
          <w:color w:val="000099"/>
          <w:sz w:val="24"/>
          <w:szCs w:val="24"/>
        </w:rPr>
      </w:pPr>
      <w:r>
        <w:rPr>
          <w:b/>
          <w:bCs/>
          <w:color w:val="000099"/>
          <w:sz w:val="24"/>
          <w:szCs w:val="24"/>
        </w:rPr>
        <w:t xml:space="preserve">Effective communication skills </w:t>
      </w:r>
    </w:p>
    <w:p w:rsidR="00861A63" w:rsidRDefault="00861A63" w:rsidP="00861A63">
      <w:pPr>
        <w:pStyle w:val="NoSpacing"/>
        <w:rPr>
          <w:rFonts w:asciiTheme="majorHAnsi" w:hAnsiTheme="majorHAnsi"/>
        </w:rPr>
      </w:pPr>
      <w:r>
        <w:rPr>
          <w:rFonts w:asciiTheme="majorHAnsi" w:hAnsiTheme="majorHAnsi"/>
        </w:rPr>
        <w:t xml:space="preserve">Trainees compared between various types of communication and their influence on recipients. </w:t>
      </w:r>
    </w:p>
    <w:p w:rsidR="00C71B51" w:rsidRDefault="00861A63" w:rsidP="00861A63">
      <w:pPr>
        <w:pStyle w:val="NoSpacing"/>
        <w:rPr>
          <w:rFonts w:asciiTheme="majorHAnsi" w:hAnsiTheme="majorHAnsi"/>
        </w:rPr>
      </w:pPr>
      <w:r>
        <w:rPr>
          <w:rFonts w:asciiTheme="majorHAnsi" w:hAnsiTheme="majorHAnsi"/>
        </w:rPr>
        <w:t>Then, they watched</w:t>
      </w:r>
      <w:r w:rsidRPr="00AB574E">
        <w:rPr>
          <w:rFonts w:asciiTheme="majorHAnsi" w:hAnsiTheme="majorHAnsi"/>
        </w:rPr>
        <w:t xml:space="preserve"> short YouTube on communication</w:t>
      </w:r>
      <w:r>
        <w:rPr>
          <w:rFonts w:asciiTheme="majorHAnsi" w:hAnsiTheme="majorHAnsi"/>
        </w:rPr>
        <w:t xml:space="preserve">. Then, </w:t>
      </w:r>
      <w:r w:rsidRPr="00AB574E">
        <w:rPr>
          <w:rFonts w:asciiTheme="majorHAnsi" w:hAnsiTheme="majorHAnsi"/>
        </w:rPr>
        <w:t xml:space="preserve">participants </w:t>
      </w:r>
      <w:r>
        <w:rPr>
          <w:rFonts w:asciiTheme="majorHAnsi" w:hAnsiTheme="majorHAnsi"/>
        </w:rPr>
        <w:t>listed both</w:t>
      </w:r>
      <w:r w:rsidRPr="00AB574E">
        <w:rPr>
          <w:rFonts w:asciiTheme="majorHAnsi" w:hAnsiTheme="majorHAnsi"/>
        </w:rPr>
        <w:t xml:space="preserve"> positive and negative outcomes impacted by communication.  </w:t>
      </w:r>
    </w:p>
    <w:p w:rsidR="00861A63" w:rsidRDefault="00861A63" w:rsidP="00861A63">
      <w:pPr>
        <w:pStyle w:val="NoSpacing"/>
        <w:rPr>
          <w:rFonts w:asciiTheme="majorHAnsi" w:hAnsiTheme="majorHAnsi"/>
        </w:rPr>
      </w:pPr>
    </w:p>
    <w:p w:rsidR="00861A63" w:rsidRDefault="00861A63" w:rsidP="00861A63">
      <w:pPr>
        <w:pStyle w:val="NoSpacing"/>
        <w:rPr>
          <w:b/>
          <w:bCs/>
          <w:color w:val="000099"/>
          <w:sz w:val="24"/>
          <w:szCs w:val="24"/>
        </w:rPr>
      </w:pPr>
      <w:r>
        <w:rPr>
          <w:rFonts w:asciiTheme="majorHAnsi" w:hAnsiTheme="majorHAnsi"/>
        </w:rPr>
        <w:t xml:space="preserve">Topics addressed were as follows:  </w:t>
      </w:r>
    </w:p>
    <w:p w:rsidR="00C71B51" w:rsidRPr="00051DEE" w:rsidRDefault="00C71B51" w:rsidP="00C71B51">
      <w:pPr>
        <w:numPr>
          <w:ilvl w:val="0"/>
          <w:numId w:val="7"/>
        </w:numPr>
        <w:spacing w:after="0" w:line="240" w:lineRule="auto"/>
      </w:pPr>
      <w:r w:rsidRPr="00051DEE">
        <w:t>Achieving success through effective communication</w:t>
      </w:r>
    </w:p>
    <w:p w:rsidR="00C71B51" w:rsidRPr="00051DEE" w:rsidRDefault="00C71B51" w:rsidP="00C71B51">
      <w:pPr>
        <w:numPr>
          <w:ilvl w:val="0"/>
          <w:numId w:val="7"/>
        </w:numPr>
        <w:spacing w:after="0" w:line="240" w:lineRule="auto"/>
      </w:pPr>
      <w:r w:rsidRPr="00051DEE">
        <w:t>Giving job Instructions</w:t>
      </w:r>
    </w:p>
    <w:p w:rsidR="00C71B51" w:rsidRPr="00051DEE" w:rsidRDefault="00C71B51" w:rsidP="00C71B51">
      <w:pPr>
        <w:numPr>
          <w:ilvl w:val="0"/>
          <w:numId w:val="7"/>
        </w:numPr>
        <w:spacing w:after="0" w:line="240" w:lineRule="auto"/>
      </w:pPr>
      <w:r w:rsidRPr="00051DEE">
        <w:t>Assertive Behavior</w:t>
      </w:r>
    </w:p>
    <w:p w:rsidR="00C71B51" w:rsidRPr="00051DEE" w:rsidRDefault="00C71B51" w:rsidP="00C71B51">
      <w:pPr>
        <w:numPr>
          <w:ilvl w:val="0"/>
          <w:numId w:val="7"/>
        </w:numPr>
        <w:spacing w:after="0" w:line="240" w:lineRule="auto"/>
      </w:pPr>
      <w:r w:rsidRPr="00051DEE">
        <w:t xml:space="preserve">Dealing with anxiety </w:t>
      </w:r>
    </w:p>
    <w:p w:rsidR="00C71B51" w:rsidRPr="00051DEE" w:rsidRDefault="00C71B51" w:rsidP="00C71B51">
      <w:pPr>
        <w:numPr>
          <w:ilvl w:val="0"/>
          <w:numId w:val="7"/>
        </w:numPr>
        <w:spacing w:after="0" w:line="240" w:lineRule="auto"/>
      </w:pPr>
      <w:r w:rsidRPr="00051DEE">
        <w:t>Providing Feedback</w:t>
      </w:r>
    </w:p>
    <w:p w:rsidR="00C71B51" w:rsidRPr="00051DEE" w:rsidRDefault="00C71B51" w:rsidP="00C71B51">
      <w:pPr>
        <w:numPr>
          <w:ilvl w:val="0"/>
          <w:numId w:val="7"/>
        </w:numPr>
        <w:spacing w:after="0" w:line="240" w:lineRule="auto"/>
      </w:pPr>
      <w:r w:rsidRPr="00051DEE">
        <w:t>Understanding the Importance of Communicating Across Cultures</w:t>
      </w:r>
    </w:p>
    <w:p w:rsidR="00C71B51" w:rsidRPr="00051DEE" w:rsidRDefault="00C71B51" w:rsidP="00C71B51">
      <w:pPr>
        <w:numPr>
          <w:ilvl w:val="0"/>
          <w:numId w:val="7"/>
        </w:numPr>
        <w:spacing w:after="0" w:line="240" w:lineRule="auto"/>
      </w:pPr>
      <w:r w:rsidRPr="00051DEE">
        <w:t>Conducting successful meetings</w:t>
      </w:r>
    </w:p>
    <w:p w:rsidR="00C71B51" w:rsidRPr="00051DEE" w:rsidRDefault="00C71B51" w:rsidP="00C71B51">
      <w:pPr>
        <w:numPr>
          <w:ilvl w:val="0"/>
          <w:numId w:val="7"/>
        </w:numPr>
        <w:spacing w:after="0" w:line="240" w:lineRule="auto"/>
      </w:pPr>
      <w:r w:rsidRPr="00051DEE">
        <w:t>Presentation skills</w:t>
      </w:r>
    </w:p>
    <w:p w:rsidR="00C71B51" w:rsidRPr="00051DEE" w:rsidRDefault="00C71B51" w:rsidP="00C71B51">
      <w:pPr>
        <w:numPr>
          <w:ilvl w:val="0"/>
          <w:numId w:val="7"/>
        </w:numPr>
        <w:spacing w:after="0" w:line="240" w:lineRule="auto"/>
      </w:pPr>
      <w:r w:rsidRPr="00051DEE">
        <w:t>Conducting successful Interviews</w:t>
      </w:r>
    </w:p>
    <w:p w:rsidR="00C71B51" w:rsidRDefault="00C71B51">
      <w:pPr>
        <w:rPr>
          <w:b/>
          <w:bCs/>
          <w:color w:val="000099"/>
          <w:sz w:val="24"/>
          <w:szCs w:val="24"/>
        </w:rPr>
      </w:pPr>
    </w:p>
    <w:p w:rsidR="00B45D9E" w:rsidRDefault="000A7600">
      <w:pPr>
        <w:rPr>
          <w:b/>
          <w:bCs/>
          <w:color w:val="000099"/>
          <w:sz w:val="24"/>
          <w:szCs w:val="24"/>
        </w:rPr>
      </w:pPr>
      <w:r>
        <w:rPr>
          <w:b/>
          <w:bCs/>
          <w:color w:val="000099"/>
          <w:sz w:val="24"/>
          <w:szCs w:val="24"/>
        </w:rPr>
        <w:t>Presentation Skills</w:t>
      </w:r>
    </w:p>
    <w:p w:rsidR="000A7600" w:rsidRPr="001A0348" w:rsidRDefault="000A7600" w:rsidP="000A7600">
      <w:pPr>
        <w:rPr>
          <w:rFonts w:asciiTheme="majorHAnsi" w:hAnsiTheme="majorHAnsi"/>
        </w:rPr>
      </w:pPr>
      <w:r w:rsidRPr="001A0348">
        <w:rPr>
          <w:rFonts w:asciiTheme="majorHAnsi" w:hAnsiTheme="majorHAnsi"/>
        </w:rPr>
        <w:t xml:space="preserve">Trainees were introduced to the concept of presenting their ideas professionally while focusing on both the personal skills and technical flow of information. They have practiced giving a </w:t>
      </w:r>
      <w:proofErr w:type="gramStart"/>
      <w:r w:rsidRPr="001A0348">
        <w:rPr>
          <w:rFonts w:asciiTheme="majorHAnsi" w:hAnsiTheme="majorHAnsi"/>
        </w:rPr>
        <w:t xml:space="preserve">3 </w:t>
      </w:r>
      <w:r w:rsidR="001A0348" w:rsidRPr="001A0348">
        <w:rPr>
          <w:rFonts w:asciiTheme="majorHAnsi" w:hAnsiTheme="majorHAnsi"/>
        </w:rPr>
        <w:t>minute</w:t>
      </w:r>
      <w:proofErr w:type="gramEnd"/>
      <w:r w:rsidRPr="001A0348">
        <w:rPr>
          <w:rFonts w:asciiTheme="majorHAnsi" w:hAnsiTheme="majorHAnsi"/>
        </w:rPr>
        <w:t xml:space="preserve"> presentation about topics of their choice. The key con</w:t>
      </w:r>
      <w:r w:rsidR="001A0348" w:rsidRPr="001A0348">
        <w:rPr>
          <w:rFonts w:asciiTheme="majorHAnsi" w:hAnsiTheme="majorHAnsi"/>
        </w:rPr>
        <w:t xml:space="preserve">centration aspect was to practice reducing tension before an important presentation. </w:t>
      </w:r>
    </w:p>
    <w:p w:rsidR="000A7600" w:rsidRDefault="000A7600" w:rsidP="000A7600">
      <w:pPr>
        <w:rPr>
          <w:rFonts w:asciiTheme="majorHAnsi" w:hAnsiTheme="majorHAnsi"/>
        </w:rPr>
      </w:pPr>
      <w:r>
        <w:rPr>
          <w:rFonts w:asciiTheme="majorHAnsi" w:hAnsiTheme="majorHAnsi"/>
        </w:rPr>
        <w:t>Topics addressed were as follows:</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 xml:space="preserve">Keeping </w:t>
      </w:r>
      <w:r w:rsidR="001A0348" w:rsidRPr="001A0348">
        <w:rPr>
          <w:rFonts w:asciiTheme="majorHAnsi" w:hAnsiTheme="majorHAnsi"/>
        </w:rPr>
        <w:t>your</w:t>
      </w:r>
      <w:r w:rsidRPr="001A0348">
        <w:rPr>
          <w:rFonts w:asciiTheme="majorHAnsi" w:hAnsiTheme="majorHAnsi"/>
        </w:rPr>
        <w:t xml:space="preserve"> audience </w:t>
      </w:r>
      <w:r w:rsidR="001A0348" w:rsidRPr="001A0348">
        <w:rPr>
          <w:rFonts w:asciiTheme="majorHAnsi" w:hAnsiTheme="majorHAnsi"/>
        </w:rPr>
        <w:t>engaged</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 xml:space="preserve">Tips on length and content of presentation </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Practicing public speaking</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 xml:space="preserve">Organizing thoughts </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Presentation tools</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 xml:space="preserve">Storytelling </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Keeping your audience engaged</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 xml:space="preserve">Dealing with questions by audience </w:t>
      </w:r>
    </w:p>
    <w:p w:rsidR="000A7600" w:rsidRPr="001A0348" w:rsidRDefault="000A7600" w:rsidP="000A7600">
      <w:pPr>
        <w:pStyle w:val="ListParagraph"/>
        <w:numPr>
          <w:ilvl w:val="0"/>
          <w:numId w:val="5"/>
        </w:numPr>
        <w:rPr>
          <w:rFonts w:asciiTheme="majorHAnsi" w:hAnsiTheme="majorHAnsi"/>
        </w:rPr>
      </w:pPr>
      <w:r w:rsidRPr="001A0348">
        <w:rPr>
          <w:rFonts w:asciiTheme="majorHAnsi" w:hAnsiTheme="majorHAnsi"/>
        </w:rPr>
        <w:t>Wrapping up</w:t>
      </w:r>
    </w:p>
    <w:p w:rsidR="001A0348" w:rsidRDefault="001A0348" w:rsidP="000A7600">
      <w:pPr>
        <w:rPr>
          <w:rFonts w:asciiTheme="majorHAnsi" w:hAnsiTheme="majorHAnsi"/>
        </w:rPr>
      </w:pPr>
    </w:p>
    <w:p w:rsidR="000A7600" w:rsidRDefault="001A0348" w:rsidP="000A7600">
      <w:pPr>
        <w:rPr>
          <w:b/>
          <w:bCs/>
          <w:color w:val="000099"/>
          <w:sz w:val="24"/>
          <w:szCs w:val="24"/>
        </w:rPr>
      </w:pPr>
      <w:r>
        <w:rPr>
          <w:b/>
          <w:bCs/>
          <w:color w:val="000099"/>
          <w:sz w:val="24"/>
          <w:szCs w:val="24"/>
        </w:rPr>
        <w:t>Personal Branding</w:t>
      </w:r>
    </w:p>
    <w:p w:rsidR="001A0348" w:rsidRPr="001A0348" w:rsidRDefault="001A0348" w:rsidP="001A0348">
      <w:pPr>
        <w:rPr>
          <w:rFonts w:asciiTheme="majorHAnsi" w:hAnsiTheme="majorHAnsi"/>
        </w:rPr>
      </w:pPr>
      <w:r w:rsidRPr="001A0348">
        <w:rPr>
          <w:rFonts w:asciiTheme="majorHAnsi" w:hAnsiTheme="majorHAnsi"/>
        </w:rPr>
        <w:t xml:space="preserve">Personal branding is a fairly new topic for young </w:t>
      </w:r>
      <w:proofErr w:type="gramStart"/>
      <w:r w:rsidRPr="001A0348">
        <w:rPr>
          <w:rFonts w:asciiTheme="majorHAnsi" w:hAnsiTheme="majorHAnsi"/>
        </w:rPr>
        <w:t>professionals,</w:t>
      </w:r>
      <w:proofErr w:type="gramEnd"/>
      <w:r w:rsidRPr="001A0348">
        <w:rPr>
          <w:rFonts w:asciiTheme="majorHAnsi" w:hAnsiTheme="majorHAnsi"/>
        </w:rPr>
        <w:t xml:space="preserve"> it was introduced by watching videos about how to brand yourself and your professional skills. The video was followed by open discussion and then people worked in groups in order to select and focus on their personal brand.</w:t>
      </w:r>
      <w:r>
        <w:rPr>
          <w:rFonts w:asciiTheme="majorHAnsi" w:hAnsiTheme="majorHAnsi"/>
        </w:rPr>
        <w:t xml:space="preserve"> They answered a set of questions on motivation, positioning and connections </w:t>
      </w:r>
    </w:p>
    <w:p w:rsidR="001A0348" w:rsidRPr="001A0348" w:rsidRDefault="001A0348" w:rsidP="001A0348">
      <w:pPr>
        <w:rPr>
          <w:rFonts w:asciiTheme="majorHAnsi" w:hAnsiTheme="majorHAnsi"/>
        </w:rPr>
      </w:pPr>
      <w:r w:rsidRPr="001A0348">
        <w:rPr>
          <w:rFonts w:asciiTheme="majorHAnsi" w:hAnsiTheme="majorHAnsi"/>
        </w:rPr>
        <w:t>Topics address</w:t>
      </w:r>
    </w:p>
    <w:p w:rsidR="001A0348" w:rsidRPr="001A0348" w:rsidRDefault="001A0348" w:rsidP="001A0348">
      <w:pPr>
        <w:pStyle w:val="ListParagraph"/>
        <w:numPr>
          <w:ilvl w:val="0"/>
          <w:numId w:val="5"/>
        </w:numPr>
        <w:rPr>
          <w:rFonts w:asciiTheme="majorHAnsi" w:hAnsiTheme="majorHAnsi"/>
        </w:rPr>
      </w:pPr>
      <w:r w:rsidRPr="001A0348">
        <w:rPr>
          <w:rFonts w:asciiTheme="majorHAnsi" w:hAnsiTheme="majorHAnsi"/>
        </w:rPr>
        <w:t>How to create your own personal brand</w:t>
      </w:r>
    </w:p>
    <w:p w:rsidR="001A0348" w:rsidRPr="001A0348" w:rsidRDefault="001A0348" w:rsidP="001A0348">
      <w:pPr>
        <w:pStyle w:val="ListParagraph"/>
        <w:numPr>
          <w:ilvl w:val="0"/>
          <w:numId w:val="5"/>
        </w:numPr>
        <w:rPr>
          <w:rFonts w:asciiTheme="majorHAnsi" w:hAnsiTheme="majorHAnsi"/>
        </w:rPr>
      </w:pPr>
      <w:r w:rsidRPr="001A0348">
        <w:rPr>
          <w:rFonts w:asciiTheme="majorHAnsi" w:hAnsiTheme="majorHAnsi"/>
        </w:rPr>
        <w:t>To get an idea about the approach of developing a personal brand</w:t>
      </w:r>
    </w:p>
    <w:p w:rsidR="001A0348" w:rsidRPr="001A0348" w:rsidRDefault="001A0348" w:rsidP="001A0348">
      <w:pPr>
        <w:pStyle w:val="ListParagraph"/>
        <w:numPr>
          <w:ilvl w:val="0"/>
          <w:numId w:val="5"/>
        </w:numPr>
        <w:rPr>
          <w:rFonts w:asciiTheme="majorHAnsi" w:hAnsiTheme="majorHAnsi"/>
        </w:rPr>
      </w:pPr>
      <w:r w:rsidRPr="001A0348">
        <w:rPr>
          <w:rFonts w:asciiTheme="majorHAnsi" w:hAnsiTheme="majorHAnsi"/>
        </w:rPr>
        <w:t>To recognize the significance of a personal brand</w:t>
      </w:r>
    </w:p>
    <w:p w:rsidR="001A0348" w:rsidRDefault="001A0348" w:rsidP="001A0348">
      <w:pPr>
        <w:rPr>
          <w:b/>
          <w:bCs/>
          <w:color w:val="000099"/>
          <w:sz w:val="24"/>
          <w:szCs w:val="24"/>
        </w:rPr>
      </w:pPr>
      <w:r>
        <w:rPr>
          <w:b/>
          <w:bCs/>
          <w:color w:val="000099"/>
          <w:sz w:val="24"/>
          <w:szCs w:val="24"/>
        </w:rPr>
        <w:t>Pitching</w:t>
      </w:r>
    </w:p>
    <w:p w:rsidR="001A0348" w:rsidRPr="00C71B51" w:rsidRDefault="001A0348" w:rsidP="00C71B51">
      <w:pPr>
        <w:rPr>
          <w:rFonts w:asciiTheme="majorHAnsi" w:hAnsiTheme="majorHAnsi"/>
        </w:rPr>
      </w:pPr>
      <w:r w:rsidRPr="00C71B51">
        <w:rPr>
          <w:rFonts w:asciiTheme="majorHAnsi" w:hAnsiTheme="majorHAnsi"/>
        </w:rPr>
        <w:t xml:space="preserve">Trainees were introduced to the concept </w:t>
      </w:r>
      <w:r w:rsidR="00C71B51" w:rsidRPr="00C71B51">
        <w:rPr>
          <w:rFonts w:asciiTheme="majorHAnsi" w:hAnsiTheme="majorHAnsi"/>
        </w:rPr>
        <w:t>of pitching to land a job opportunity within 30 seconds to a minute. Fresh graduates should master this skill in order to promote their capacities and enter the work environment and get good jobs as a start.</w:t>
      </w:r>
    </w:p>
    <w:p w:rsidR="00C71B51" w:rsidRPr="00C71B51" w:rsidRDefault="00C71B51" w:rsidP="00525AD9">
      <w:pPr>
        <w:rPr>
          <w:rFonts w:asciiTheme="majorHAnsi" w:hAnsiTheme="majorHAnsi"/>
        </w:rPr>
      </w:pPr>
      <w:r w:rsidRPr="00C71B51">
        <w:rPr>
          <w:rFonts w:asciiTheme="majorHAnsi" w:hAnsiTheme="majorHAnsi"/>
        </w:rPr>
        <w:t xml:space="preserve">Topics addressed </w:t>
      </w:r>
      <w:r w:rsidR="00525AD9">
        <w:rPr>
          <w:rFonts w:asciiTheme="majorHAnsi" w:hAnsiTheme="majorHAnsi"/>
        </w:rPr>
        <w:t>were</w:t>
      </w:r>
      <w:r w:rsidRPr="00C71B51">
        <w:rPr>
          <w:rFonts w:asciiTheme="majorHAnsi" w:hAnsiTheme="majorHAnsi"/>
        </w:rPr>
        <w:t xml:space="preserve"> as follows:</w:t>
      </w:r>
    </w:p>
    <w:p w:rsidR="00C71B51" w:rsidRPr="00C71B51" w:rsidRDefault="00C71B51" w:rsidP="00C71B51">
      <w:pPr>
        <w:pStyle w:val="ListParagraph"/>
        <w:numPr>
          <w:ilvl w:val="0"/>
          <w:numId w:val="5"/>
        </w:numPr>
        <w:rPr>
          <w:rFonts w:asciiTheme="majorHAnsi" w:hAnsiTheme="majorHAnsi"/>
        </w:rPr>
      </w:pPr>
      <w:r w:rsidRPr="00C71B51">
        <w:rPr>
          <w:rFonts w:asciiTheme="majorHAnsi" w:hAnsiTheme="majorHAnsi"/>
        </w:rPr>
        <w:t>Preparing a pitch</w:t>
      </w:r>
    </w:p>
    <w:p w:rsidR="00C71B51" w:rsidRPr="00C71B51" w:rsidRDefault="00C71B51" w:rsidP="00C71B51">
      <w:pPr>
        <w:pStyle w:val="ListParagraph"/>
        <w:numPr>
          <w:ilvl w:val="0"/>
          <w:numId w:val="5"/>
        </w:numPr>
        <w:rPr>
          <w:rFonts w:asciiTheme="majorHAnsi" w:hAnsiTheme="majorHAnsi"/>
        </w:rPr>
      </w:pPr>
      <w:r w:rsidRPr="00C71B51">
        <w:rPr>
          <w:rFonts w:asciiTheme="majorHAnsi" w:hAnsiTheme="majorHAnsi"/>
        </w:rPr>
        <w:t>Describing accomplishments</w:t>
      </w:r>
    </w:p>
    <w:p w:rsidR="00C71B51" w:rsidRPr="00C71B51" w:rsidRDefault="00C71B51" w:rsidP="00C71B51">
      <w:pPr>
        <w:pStyle w:val="ListParagraph"/>
        <w:numPr>
          <w:ilvl w:val="0"/>
          <w:numId w:val="5"/>
        </w:numPr>
        <w:rPr>
          <w:rFonts w:asciiTheme="majorHAnsi" w:hAnsiTheme="majorHAnsi"/>
        </w:rPr>
      </w:pPr>
      <w:r w:rsidRPr="00C71B51">
        <w:rPr>
          <w:rFonts w:asciiTheme="majorHAnsi" w:hAnsiTheme="majorHAnsi"/>
        </w:rPr>
        <w:t xml:space="preserve">Filtering </w:t>
      </w:r>
      <w:r>
        <w:rPr>
          <w:rFonts w:asciiTheme="majorHAnsi" w:hAnsiTheme="majorHAnsi"/>
        </w:rPr>
        <w:t>and rep</w:t>
      </w:r>
      <w:r w:rsidRPr="00C71B51">
        <w:rPr>
          <w:rFonts w:asciiTheme="majorHAnsi" w:hAnsiTheme="majorHAnsi"/>
        </w:rPr>
        <w:t>hrasing accomplishments</w:t>
      </w:r>
    </w:p>
    <w:p w:rsidR="00C71B51" w:rsidRPr="00C71B51" w:rsidRDefault="00C71B51" w:rsidP="00C71B51">
      <w:pPr>
        <w:pStyle w:val="ListParagraph"/>
        <w:numPr>
          <w:ilvl w:val="0"/>
          <w:numId w:val="5"/>
        </w:numPr>
        <w:rPr>
          <w:rFonts w:asciiTheme="majorHAnsi" w:hAnsiTheme="majorHAnsi"/>
        </w:rPr>
      </w:pPr>
      <w:r w:rsidRPr="00C71B51">
        <w:rPr>
          <w:rFonts w:asciiTheme="majorHAnsi" w:hAnsiTheme="majorHAnsi"/>
        </w:rPr>
        <w:t>Delivering with confidence</w:t>
      </w:r>
    </w:p>
    <w:p w:rsidR="00C71B51" w:rsidRDefault="00C71B51" w:rsidP="00C71B51">
      <w:pPr>
        <w:pStyle w:val="ListParagraph"/>
        <w:numPr>
          <w:ilvl w:val="0"/>
          <w:numId w:val="5"/>
        </w:numPr>
        <w:rPr>
          <w:b/>
          <w:bCs/>
          <w:color w:val="000099"/>
          <w:sz w:val="24"/>
          <w:szCs w:val="24"/>
        </w:rPr>
      </w:pPr>
      <w:r>
        <w:rPr>
          <w:b/>
          <w:bCs/>
          <w:color w:val="000099"/>
          <w:sz w:val="24"/>
          <w:szCs w:val="24"/>
        </w:rPr>
        <w:t>How to continue practicing the pitch</w:t>
      </w:r>
    </w:p>
    <w:p w:rsidR="00C71B51" w:rsidRDefault="00C71B51" w:rsidP="00C71B51">
      <w:pPr>
        <w:pStyle w:val="ListParagraph"/>
        <w:numPr>
          <w:ilvl w:val="0"/>
          <w:numId w:val="5"/>
        </w:numPr>
        <w:rPr>
          <w:b/>
          <w:bCs/>
          <w:color w:val="000099"/>
          <w:sz w:val="24"/>
          <w:szCs w:val="24"/>
        </w:rPr>
      </w:pPr>
      <w:r>
        <w:rPr>
          <w:b/>
          <w:bCs/>
          <w:color w:val="000099"/>
          <w:sz w:val="24"/>
          <w:szCs w:val="24"/>
        </w:rPr>
        <w:t>Discussing a sample pitch by a fresh graduate</w:t>
      </w:r>
    </w:p>
    <w:p w:rsidR="00861A63" w:rsidRDefault="00CB6D41" w:rsidP="00CB6D41">
      <w:pPr>
        <w:rPr>
          <w:b/>
          <w:bCs/>
          <w:color w:val="000099"/>
          <w:sz w:val="24"/>
          <w:szCs w:val="24"/>
        </w:rPr>
      </w:pPr>
      <w:r w:rsidRPr="00CB6D41">
        <w:rPr>
          <w:b/>
          <w:bCs/>
          <w:color w:val="000099"/>
          <w:sz w:val="24"/>
          <w:szCs w:val="24"/>
        </w:rPr>
        <w:t>Business</w:t>
      </w:r>
      <w:r w:rsidR="00861A63" w:rsidRPr="00CB6D41">
        <w:rPr>
          <w:b/>
          <w:bCs/>
          <w:color w:val="000099"/>
          <w:sz w:val="24"/>
          <w:szCs w:val="24"/>
        </w:rPr>
        <w:t xml:space="preserve"> English </w:t>
      </w:r>
    </w:p>
    <w:p w:rsidR="00CB6D41" w:rsidRPr="00CB6D41" w:rsidRDefault="00CB6D41" w:rsidP="00CB6D41">
      <w:pPr>
        <w:rPr>
          <w:rFonts w:asciiTheme="majorHAnsi" w:hAnsiTheme="majorHAnsi"/>
        </w:rPr>
      </w:pPr>
      <w:r w:rsidRPr="00CB6D41">
        <w:rPr>
          <w:rFonts w:asciiTheme="majorHAnsi" w:hAnsiTheme="majorHAnsi"/>
        </w:rPr>
        <w:t xml:space="preserve">This session addressed the most common business terminology and how they can be used in the work environment. They have practiced the terms and various uses of them giving practical examples. Trainees received a list of words and worked in groups to use them in work-related context.  </w:t>
      </w:r>
    </w:p>
    <w:p w:rsidR="00861A63" w:rsidRDefault="00861A63" w:rsidP="00CB6D41">
      <w:pPr>
        <w:rPr>
          <w:b/>
          <w:bCs/>
          <w:color w:val="000099"/>
          <w:sz w:val="24"/>
          <w:szCs w:val="24"/>
        </w:rPr>
      </w:pPr>
      <w:r w:rsidRPr="00CB6D41">
        <w:rPr>
          <w:b/>
          <w:bCs/>
          <w:color w:val="000099"/>
          <w:sz w:val="24"/>
          <w:szCs w:val="24"/>
        </w:rPr>
        <w:t>Leadership</w:t>
      </w:r>
    </w:p>
    <w:p w:rsidR="00525AD9" w:rsidRPr="00525AD9" w:rsidRDefault="00CB6D41" w:rsidP="00525AD9">
      <w:pPr>
        <w:pStyle w:val="NoSpacing"/>
        <w:jc w:val="lowKashida"/>
        <w:rPr>
          <w:rFonts w:asciiTheme="majorHAnsi" w:hAnsiTheme="majorHAnsi"/>
        </w:rPr>
      </w:pPr>
      <w:r w:rsidRPr="00525AD9">
        <w:rPr>
          <w:rFonts w:asciiTheme="majorHAnsi" w:hAnsiTheme="majorHAnsi"/>
        </w:rPr>
        <w:t>Leadership is a constantly developing trait in personalities</w:t>
      </w:r>
      <w:r w:rsidR="00525AD9" w:rsidRPr="00525AD9">
        <w:rPr>
          <w:rFonts w:asciiTheme="majorHAnsi" w:hAnsiTheme="majorHAnsi"/>
        </w:rPr>
        <w:t xml:space="preserve">. Trainees were introduced to the concept of leadership and how to detect the leader amongst </w:t>
      </w:r>
      <w:proofErr w:type="gramStart"/>
      <w:r w:rsidR="00525AD9" w:rsidRPr="00525AD9">
        <w:rPr>
          <w:rFonts w:asciiTheme="majorHAnsi" w:hAnsiTheme="majorHAnsi"/>
        </w:rPr>
        <w:t>themselves</w:t>
      </w:r>
      <w:proofErr w:type="gramEnd"/>
      <w:r w:rsidR="00525AD9" w:rsidRPr="00525AD9">
        <w:rPr>
          <w:rFonts w:asciiTheme="majorHAnsi" w:hAnsiTheme="majorHAnsi"/>
        </w:rPr>
        <w:t xml:space="preserve">. </w:t>
      </w:r>
      <w:r w:rsidR="00525AD9">
        <w:rPr>
          <w:rFonts w:asciiTheme="majorHAnsi" w:hAnsiTheme="majorHAnsi"/>
        </w:rPr>
        <w:t>They have also learned about</w:t>
      </w:r>
      <w:r w:rsidR="00525AD9" w:rsidRPr="00525AD9">
        <w:rPr>
          <w:rFonts w:asciiTheme="majorHAnsi" w:hAnsiTheme="majorHAnsi"/>
        </w:rPr>
        <w:t xml:space="preserve"> the basis for understanding what leadership is and what leaders do to be successful.</w:t>
      </w:r>
    </w:p>
    <w:p w:rsidR="00CB6D41" w:rsidRPr="00525AD9" w:rsidRDefault="00CB6D41" w:rsidP="00CB6D41">
      <w:pPr>
        <w:rPr>
          <w:rFonts w:asciiTheme="majorHAnsi" w:hAnsiTheme="majorHAnsi"/>
        </w:rPr>
      </w:pPr>
    </w:p>
    <w:p w:rsidR="00525AD9" w:rsidRPr="00525AD9" w:rsidRDefault="00525AD9" w:rsidP="00CB6D41">
      <w:pPr>
        <w:rPr>
          <w:rFonts w:asciiTheme="majorHAnsi" w:hAnsiTheme="majorHAnsi"/>
        </w:rPr>
      </w:pPr>
      <w:r w:rsidRPr="00525AD9">
        <w:rPr>
          <w:rFonts w:asciiTheme="majorHAnsi" w:hAnsiTheme="majorHAnsi"/>
        </w:rPr>
        <w:t>Topics addressed were as follows:</w:t>
      </w:r>
    </w:p>
    <w:p w:rsidR="00525AD9" w:rsidRPr="00525AD9" w:rsidRDefault="00525AD9" w:rsidP="00525AD9">
      <w:pPr>
        <w:pStyle w:val="ListParagraph"/>
        <w:numPr>
          <w:ilvl w:val="0"/>
          <w:numId w:val="5"/>
        </w:numPr>
        <w:rPr>
          <w:rFonts w:asciiTheme="majorHAnsi" w:hAnsiTheme="majorHAnsi"/>
        </w:rPr>
      </w:pPr>
      <w:r w:rsidRPr="00525AD9">
        <w:rPr>
          <w:rFonts w:asciiTheme="majorHAnsi" w:hAnsiTheme="majorHAnsi"/>
        </w:rPr>
        <w:t>What is leadership</w:t>
      </w:r>
    </w:p>
    <w:p w:rsidR="00525AD9" w:rsidRPr="00525AD9" w:rsidRDefault="00525AD9" w:rsidP="00525AD9">
      <w:pPr>
        <w:pStyle w:val="ListParagraph"/>
        <w:numPr>
          <w:ilvl w:val="0"/>
          <w:numId w:val="5"/>
        </w:numPr>
        <w:rPr>
          <w:rFonts w:asciiTheme="majorHAnsi" w:hAnsiTheme="majorHAnsi"/>
        </w:rPr>
      </w:pPr>
      <w:r w:rsidRPr="00525AD9">
        <w:rPr>
          <w:rFonts w:asciiTheme="majorHAnsi" w:hAnsiTheme="majorHAnsi"/>
        </w:rPr>
        <w:t>Leadership traits</w:t>
      </w:r>
    </w:p>
    <w:p w:rsidR="00525AD9" w:rsidRPr="00525AD9" w:rsidRDefault="00525AD9" w:rsidP="00525AD9">
      <w:pPr>
        <w:pStyle w:val="ListParagraph"/>
        <w:numPr>
          <w:ilvl w:val="0"/>
          <w:numId w:val="5"/>
        </w:numPr>
        <w:rPr>
          <w:rFonts w:asciiTheme="majorHAnsi" w:hAnsiTheme="majorHAnsi"/>
        </w:rPr>
      </w:pPr>
      <w:r w:rsidRPr="00525AD9">
        <w:rPr>
          <w:rFonts w:asciiTheme="majorHAnsi" w:hAnsiTheme="majorHAnsi"/>
        </w:rPr>
        <w:t>Personality styles</w:t>
      </w:r>
    </w:p>
    <w:p w:rsidR="00525AD9" w:rsidRPr="00525AD9" w:rsidRDefault="00525AD9" w:rsidP="00525AD9">
      <w:pPr>
        <w:pStyle w:val="ListParagraph"/>
        <w:numPr>
          <w:ilvl w:val="0"/>
          <w:numId w:val="5"/>
        </w:numPr>
        <w:rPr>
          <w:rFonts w:asciiTheme="majorHAnsi" w:hAnsiTheme="majorHAnsi"/>
        </w:rPr>
      </w:pPr>
      <w:r w:rsidRPr="00525AD9">
        <w:rPr>
          <w:rFonts w:asciiTheme="majorHAnsi" w:hAnsiTheme="majorHAnsi"/>
        </w:rPr>
        <w:t>The role of a leader at work</w:t>
      </w:r>
    </w:p>
    <w:p w:rsidR="00525AD9" w:rsidRPr="00525AD9" w:rsidRDefault="00525AD9" w:rsidP="00525AD9">
      <w:pPr>
        <w:pStyle w:val="ListParagraph"/>
        <w:rPr>
          <w:b/>
          <w:bCs/>
          <w:color w:val="000099"/>
          <w:sz w:val="24"/>
          <w:szCs w:val="24"/>
        </w:rPr>
      </w:pPr>
    </w:p>
    <w:p w:rsidR="00CB6D41" w:rsidRDefault="00CB6D41" w:rsidP="00CB6D41">
      <w:pPr>
        <w:rPr>
          <w:b/>
          <w:bCs/>
          <w:color w:val="000099"/>
          <w:sz w:val="24"/>
          <w:szCs w:val="24"/>
        </w:rPr>
      </w:pPr>
    </w:p>
    <w:p w:rsidR="00CB6D41" w:rsidRPr="00CB6D41" w:rsidRDefault="00CB6D41" w:rsidP="00CB6D41">
      <w:pPr>
        <w:rPr>
          <w:b/>
          <w:bCs/>
          <w:color w:val="000099"/>
          <w:sz w:val="24"/>
          <w:szCs w:val="24"/>
        </w:rPr>
      </w:pPr>
    </w:p>
    <w:p w:rsidR="000A7600" w:rsidRDefault="00C71B51" w:rsidP="005F0B6D">
      <w:pPr>
        <w:rPr>
          <w:b/>
          <w:bCs/>
          <w:color w:val="000099"/>
          <w:sz w:val="24"/>
          <w:szCs w:val="24"/>
        </w:rPr>
      </w:pPr>
      <w:r w:rsidRPr="00CB6D41">
        <w:rPr>
          <w:b/>
          <w:bCs/>
          <w:color w:val="000099"/>
          <w:sz w:val="24"/>
          <w:szCs w:val="24"/>
        </w:rPr>
        <w:t xml:space="preserve"> </w:t>
      </w:r>
    </w:p>
    <w:p w:rsidR="00CC4A90" w:rsidRDefault="00CC4A90" w:rsidP="00641D55">
      <w:pPr>
        <w:pStyle w:val="NoSpacing"/>
        <w:jc w:val="lowKashida"/>
        <w:rPr>
          <w:b/>
          <w:bCs/>
          <w:color w:val="000099"/>
          <w:sz w:val="24"/>
          <w:szCs w:val="24"/>
        </w:rPr>
      </w:pPr>
    </w:p>
    <w:p w:rsidR="00CC4A90" w:rsidRDefault="00CC4A90" w:rsidP="00641D55">
      <w:pPr>
        <w:pStyle w:val="NoSpacing"/>
        <w:jc w:val="lowKashida"/>
        <w:rPr>
          <w:b/>
          <w:bCs/>
          <w:color w:val="000099"/>
          <w:sz w:val="40"/>
          <w:szCs w:val="40"/>
        </w:rPr>
      </w:pPr>
      <w:r w:rsidRPr="00CC4A90">
        <w:rPr>
          <w:b/>
          <w:bCs/>
          <w:color w:val="000099"/>
          <w:sz w:val="40"/>
          <w:szCs w:val="40"/>
        </w:rPr>
        <w:t>End Notes</w:t>
      </w:r>
    </w:p>
    <w:p w:rsidR="00CC4A90" w:rsidRDefault="00CC4A90" w:rsidP="00CC4A90">
      <w:pPr>
        <w:pStyle w:val="NoSpacing"/>
        <w:numPr>
          <w:ilvl w:val="0"/>
          <w:numId w:val="3"/>
        </w:numPr>
        <w:jc w:val="lowKashida"/>
        <w:rPr>
          <w:b/>
          <w:bCs/>
          <w:color w:val="000099"/>
          <w:sz w:val="24"/>
          <w:szCs w:val="24"/>
        </w:rPr>
      </w:pPr>
      <w:r w:rsidRPr="00CC4A90">
        <w:rPr>
          <w:b/>
          <w:bCs/>
          <w:color w:val="000099"/>
          <w:sz w:val="24"/>
          <w:szCs w:val="24"/>
        </w:rPr>
        <w:t>Remarks</w:t>
      </w:r>
    </w:p>
    <w:p w:rsidR="00CC4A90" w:rsidRDefault="00CC4A90" w:rsidP="00525AD9">
      <w:pPr>
        <w:pStyle w:val="NoSpacing"/>
        <w:jc w:val="lowKashida"/>
      </w:pPr>
    </w:p>
    <w:p w:rsidR="00525AD9" w:rsidRDefault="00525AD9" w:rsidP="003E079F">
      <w:pPr>
        <w:pStyle w:val="NoSpacing"/>
        <w:jc w:val="lowKashida"/>
        <w:rPr>
          <w:rFonts w:asciiTheme="majorHAnsi" w:hAnsiTheme="majorHAnsi"/>
        </w:rPr>
      </w:pPr>
      <w:r w:rsidRPr="00525AD9">
        <w:rPr>
          <w:rFonts w:asciiTheme="majorHAnsi" w:hAnsiTheme="majorHAnsi"/>
        </w:rPr>
        <w:t xml:space="preserve">The </w:t>
      </w:r>
      <w:proofErr w:type="gramStart"/>
      <w:r w:rsidRPr="00525AD9">
        <w:rPr>
          <w:rFonts w:asciiTheme="majorHAnsi" w:hAnsiTheme="majorHAnsi"/>
        </w:rPr>
        <w:t>group of trainees were</w:t>
      </w:r>
      <w:proofErr w:type="gramEnd"/>
      <w:r w:rsidRPr="00525AD9">
        <w:rPr>
          <w:rFonts w:asciiTheme="majorHAnsi" w:hAnsiTheme="majorHAnsi"/>
        </w:rPr>
        <w:t xml:space="preserve"> highly committed to attending the sessions,</w:t>
      </w:r>
      <w:r>
        <w:rPr>
          <w:rFonts w:asciiTheme="majorHAnsi" w:hAnsiTheme="majorHAnsi"/>
        </w:rPr>
        <w:t xml:space="preserve"> they showed high interest in the topics and were engaged and asked many questions particularly in the interview skills. On</w:t>
      </w:r>
      <w:r w:rsidRPr="00525AD9">
        <w:rPr>
          <w:rFonts w:asciiTheme="majorHAnsi" w:hAnsiTheme="majorHAnsi"/>
        </w:rPr>
        <w:t xml:space="preserve">ly a few skipped some hours in order to go to actual job interviews. Training was highly interactive introducing the concepts and skills </w:t>
      </w:r>
      <w:r>
        <w:rPr>
          <w:rFonts w:asciiTheme="majorHAnsi" w:hAnsiTheme="majorHAnsi"/>
        </w:rPr>
        <w:t xml:space="preserve">and then applying it via practices, group discussions, or </w:t>
      </w:r>
      <w:r w:rsidR="003E079F">
        <w:rPr>
          <w:rFonts w:asciiTheme="majorHAnsi" w:hAnsiTheme="majorHAnsi"/>
        </w:rPr>
        <w:t>exercises</w:t>
      </w:r>
      <w:r>
        <w:rPr>
          <w:rFonts w:asciiTheme="majorHAnsi" w:hAnsiTheme="majorHAnsi"/>
        </w:rPr>
        <w:t xml:space="preserve"> that engaged </w:t>
      </w:r>
      <w:r w:rsidR="003E079F">
        <w:rPr>
          <w:rFonts w:asciiTheme="majorHAnsi" w:hAnsiTheme="majorHAnsi"/>
        </w:rPr>
        <w:t>participants</w:t>
      </w:r>
      <w:r>
        <w:rPr>
          <w:rFonts w:asciiTheme="majorHAnsi" w:hAnsiTheme="majorHAnsi"/>
        </w:rPr>
        <w:t xml:space="preserve"> to practice the</w:t>
      </w:r>
      <w:r w:rsidR="003E079F">
        <w:rPr>
          <w:rFonts w:asciiTheme="majorHAnsi" w:hAnsiTheme="majorHAnsi"/>
        </w:rPr>
        <w:t xml:space="preserve"> concepts. </w:t>
      </w:r>
    </w:p>
    <w:p w:rsidR="003E079F" w:rsidRDefault="003E079F" w:rsidP="003E079F">
      <w:pPr>
        <w:pStyle w:val="NoSpacing"/>
        <w:jc w:val="lowKashida"/>
        <w:rPr>
          <w:rFonts w:asciiTheme="majorHAnsi" w:hAnsiTheme="majorHAnsi"/>
        </w:rPr>
      </w:pPr>
    </w:p>
    <w:p w:rsidR="003E079F" w:rsidRDefault="003E079F" w:rsidP="003E079F">
      <w:pPr>
        <w:pStyle w:val="NoSpacing"/>
        <w:jc w:val="lowKashida"/>
        <w:rPr>
          <w:rFonts w:asciiTheme="majorHAnsi" w:hAnsiTheme="majorHAnsi"/>
        </w:rPr>
      </w:pPr>
      <w:r>
        <w:rPr>
          <w:rFonts w:asciiTheme="majorHAnsi" w:hAnsiTheme="majorHAnsi"/>
        </w:rPr>
        <w:t xml:space="preserve">Assignments were done with utmost care, particularity rewriting the resumes and a short bio about themselves. One-on-one coaching and advice were given to some trainees on how to manage an interview or how to start shaping their career path. </w:t>
      </w:r>
    </w:p>
    <w:p w:rsidR="00CC4A90" w:rsidRDefault="00CC4A90" w:rsidP="00CC4A90">
      <w:pPr>
        <w:pStyle w:val="NoSpacing"/>
        <w:ind w:left="720"/>
        <w:jc w:val="lowKashida"/>
      </w:pPr>
    </w:p>
    <w:p w:rsidR="00CC4A90" w:rsidRDefault="00CC4A90" w:rsidP="00CC4A90">
      <w:pPr>
        <w:pStyle w:val="NoSpacing"/>
        <w:ind w:left="720"/>
        <w:jc w:val="lowKashida"/>
      </w:pPr>
    </w:p>
    <w:p w:rsidR="00CC4A90" w:rsidRPr="00CC4A90" w:rsidRDefault="00CC4A90" w:rsidP="00CC4A90">
      <w:pPr>
        <w:pStyle w:val="NoSpacing"/>
        <w:ind w:left="720"/>
        <w:jc w:val="lowKashida"/>
      </w:pPr>
    </w:p>
    <w:p w:rsidR="00CC4A90" w:rsidRPr="00CC4A90" w:rsidRDefault="00CC4A90" w:rsidP="00CC4A90">
      <w:pPr>
        <w:pStyle w:val="NoSpacing"/>
        <w:numPr>
          <w:ilvl w:val="0"/>
          <w:numId w:val="3"/>
        </w:numPr>
        <w:jc w:val="lowKashida"/>
        <w:rPr>
          <w:b/>
          <w:bCs/>
          <w:color w:val="000099"/>
          <w:sz w:val="24"/>
          <w:szCs w:val="24"/>
        </w:rPr>
      </w:pPr>
      <w:r>
        <w:rPr>
          <w:b/>
          <w:bCs/>
          <w:color w:val="000099"/>
          <w:sz w:val="24"/>
          <w:szCs w:val="24"/>
        </w:rPr>
        <w:t>Recommendations</w:t>
      </w:r>
    </w:p>
    <w:p w:rsidR="00EE34DD" w:rsidRDefault="00EE34DD" w:rsidP="00EE34DD">
      <w:pPr>
        <w:rPr>
          <w:rFonts w:asciiTheme="majorHAnsi" w:hAnsiTheme="majorHAnsi"/>
        </w:rPr>
      </w:pPr>
    </w:p>
    <w:p w:rsidR="00CC4A90" w:rsidRPr="00EE34DD" w:rsidRDefault="003E079F" w:rsidP="00EE34DD">
      <w:pPr>
        <w:pStyle w:val="ListParagraph"/>
        <w:numPr>
          <w:ilvl w:val="0"/>
          <w:numId w:val="8"/>
        </w:numPr>
        <w:rPr>
          <w:rFonts w:asciiTheme="majorHAnsi" w:hAnsiTheme="majorHAnsi"/>
        </w:rPr>
      </w:pPr>
      <w:r w:rsidRPr="00EE34DD">
        <w:rPr>
          <w:rFonts w:asciiTheme="majorHAnsi" w:hAnsiTheme="majorHAnsi"/>
        </w:rPr>
        <w:t xml:space="preserve">To continue </w:t>
      </w:r>
      <w:r w:rsidR="00EE34DD" w:rsidRPr="00EE34DD">
        <w:rPr>
          <w:rFonts w:asciiTheme="majorHAnsi" w:hAnsiTheme="majorHAnsi"/>
        </w:rPr>
        <w:t>selecting graduates in order to have better commitment</w:t>
      </w:r>
    </w:p>
    <w:p w:rsidR="00EE34DD" w:rsidRPr="00EE34DD" w:rsidRDefault="00EE34DD" w:rsidP="003E079F">
      <w:pPr>
        <w:pStyle w:val="ListParagraph"/>
        <w:numPr>
          <w:ilvl w:val="0"/>
          <w:numId w:val="8"/>
        </w:numPr>
        <w:rPr>
          <w:rFonts w:asciiTheme="majorHAnsi" w:hAnsiTheme="majorHAnsi"/>
        </w:rPr>
      </w:pPr>
      <w:r w:rsidRPr="00EE34DD">
        <w:rPr>
          <w:rFonts w:asciiTheme="majorHAnsi" w:hAnsiTheme="majorHAnsi"/>
        </w:rPr>
        <w:t>To give additional session for interview skills and CV writing.</w:t>
      </w:r>
    </w:p>
    <w:p w:rsidR="00EE34DD" w:rsidRDefault="00EE34DD" w:rsidP="00EE34DD">
      <w:pPr>
        <w:pStyle w:val="ListParagraph"/>
        <w:numPr>
          <w:ilvl w:val="0"/>
          <w:numId w:val="8"/>
        </w:numPr>
        <w:rPr>
          <w:rFonts w:asciiTheme="majorHAnsi" w:hAnsiTheme="majorHAnsi"/>
        </w:rPr>
      </w:pPr>
      <w:r>
        <w:rPr>
          <w:rFonts w:asciiTheme="majorHAnsi" w:hAnsiTheme="majorHAnsi"/>
        </w:rPr>
        <w:t>To coach trainees after the training to see the actual application on the ground</w:t>
      </w:r>
    </w:p>
    <w:p w:rsidR="00EE34DD" w:rsidRDefault="00EE34DD" w:rsidP="003E079F">
      <w:pPr>
        <w:pStyle w:val="ListParagraph"/>
        <w:numPr>
          <w:ilvl w:val="0"/>
          <w:numId w:val="8"/>
        </w:numPr>
        <w:rPr>
          <w:rFonts w:asciiTheme="majorHAnsi" w:hAnsiTheme="majorHAnsi"/>
        </w:rPr>
      </w:pPr>
      <w:proofErr w:type="gramStart"/>
      <w:r>
        <w:rPr>
          <w:rFonts w:asciiTheme="majorHAnsi" w:hAnsiTheme="majorHAnsi"/>
        </w:rPr>
        <w:t>to</w:t>
      </w:r>
      <w:proofErr w:type="gramEnd"/>
      <w:r>
        <w:rPr>
          <w:rFonts w:asciiTheme="majorHAnsi" w:hAnsiTheme="majorHAnsi"/>
        </w:rPr>
        <w:t xml:space="preserve"> follow-up with trainees while at the internship in order to [provide advice as needed.</w:t>
      </w:r>
    </w:p>
    <w:p w:rsidR="00EE34DD" w:rsidRDefault="00EE34DD" w:rsidP="00CC4A90">
      <w:pPr>
        <w:pStyle w:val="NoSpacing"/>
        <w:rPr>
          <w:b/>
          <w:bCs/>
          <w:color w:val="000099"/>
          <w:sz w:val="40"/>
          <w:szCs w:val="40"/>
        </w:rPr>
      </w:pPr>
    </w:p>
    <w:p w:rsidR="00EE34DD" w:rsidRDefault="00EE34DD" w:rsidP="00CC4A90">
      <w:pPr>
        <w:pStyle w:val="NoSpacing"/>
        <w:rPr>
          <w:b/>
          <w:bCs/>
          <w:color w:val="000099"/>
          <w:sz w:val="40"/>
          <w:szCs w:val="40"/>
        </w:rPr>
      </w:pPr>
    </w:p>
    <w:p w:rsidR="00EE34DD" w:rsidRDefault="00EE34DD" w:rsidP="00CC4A90">
      <w:pPr>
        <w:pStyle w:val="NoSpacing"/>
        <w:rPr>
          <w:b/>
          <w:bCs/>
          <w:color w:val="000099"/>
          <w:sz w:val="40"/>
          <w:szCs w:val="40"/>
        </w:rPr>
      </w:pPr>
    </w:p>
    <w:p w:rsidR="00EE34DD" w:rsidRDefault="00EE34DD" w:rsidP="00CC4A90">
      <w:pPr>
        <w:pStyle w:val="NoSpacing"/>
        <w:rPr>
          <w:b/>
          <w:bCs/>
          <w:color w:val="000099"/>
          <w:sz w:val="40"/>
          <w:szCs w:val="40"/>
        </w:rPr>
      </w:pPr>
    </w:p>
    <w:p w:rsidR="00EE34DD" w:rsidRDefault="00EE34DD" w:rsidP="00CC4A90">
      <w:pPr>
        <w:pStyle w:val="NoSpacing"/>
        <w:rPr>
          <w:b/>
          <w:bCs/>
          <w:color w:val="000099"/>
          <w:sz w:val="40"/>
          <w:szCs w:val="40"/>
        </w:rPr>
      </w:pPr>
    </w:p>
    <w:p w:rsidR="00EE34DD" w:rsidRDefault="00EE34DD" w:rsidP="00CC4A90">
      <w:pPr>
        <w:pStyle w:val="NoSpacing"/>
        <w:rPr>
          <w:b/>
          <w:bCs/>
          <w:color w:val="000099"/>
          <w:sz w:val="40"/>
          <w:szCs w:val="40"/>
        </w:rPr>
      </w:pPr>
    </w:p>
    <w:sectPr w:rsidR="00EE34DD" w:rsidSect="00CC4A90">
      <w:footerReference w:type="default" r:id="rId9"/>
      <w:pgSz w:w="12240" w:h="15840"/>
      <w:pgMar w:top="1008" w:right="1152" w:bottom="1008" w:left="1152" w:footer="360" w:gutter="0"/>
      <w:pgBorders w:offsetFrom="page">
        <w:top w:val="single" w:sz="8" w:space="24" w:color="000099" w:shadow="1"/>
        <w:left w:val="single" w:sz="8" w:space="24" w:color="000099" w:shadow="1"/>
        <w:bottom w:val="single" w:sz="8" w:space="24" w:color="000099" w:shadow="1"/>
        <w:right w:val="single" w:sz="8" w:space="24" w:color="000099" w:shadow="1"/>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6B" w:rsidRDefault="00A64F6B" w:rsidP="00CC4A90">
      <w:pPr>
        <w:spacing w:after="0" w:line="240" w:lineRule="auto"/>
      </w:pPr>
      <w:r>
        <w:separator/>
      </w:r>
    </w:p>
  </w:endnote>
  <w:endnote w:type="continuationSeparator" w:id="0">
    <w:p w:rsidR="00A64F6B" w:rsidRDefault="00A64F6B" w:rsidP="00CC4A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04815"/>
      <w:docPartObj>
        <w:docPartGallery w:val="Page Numbers (Bottom of Page)"/>
        <w:docPartUnique/>
      </w:docPartObj>
    </w:sdtPr>
    <w:sdtContent>
      <w:p w:rsidR="00BE18BD" w:rsidRDefault="009712B5">
        <w:pPr>
          <w:pStyle w:val="Footer"/>
        </w:pPr>
        <w:fldSimple w:instr=" PAGE   \* MERGEFORMAT ">
          <w:r w:rsidR="00E93ABB">
            <w:rPr>
              <w:noProof/>
            </w:rPr>
            <w:t>1</w:t>
          </w:r>
        </w:fldSimple>
      </w:p>
    </w:sdtContent>
  </w:sdt>
  <w:p w:rsidR="00BE18BD" w:rsidRDefault="00BE18B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6B" w:rsidRDefault="00A64F6B" w:rsidP="00CC4A90">
      <w:pPr>
        <w:spacing w:after="0" w:line="240" w:lineRule="auto"/>
      </w:pPr>
      <w:r>
        <w:separator/>
      </w:r>
    </w:p>
  </w:footnote>
  <w:footnote w:type="continuationSeparator" w:id="0">
    <w:p w:rsidR="00A64F6B" w:rsidRDefault="00A64F6B" w:rsidP="00CC4A9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CFB"/>
    <w:multiLevelType w:val="hybridMultilevel"/>
    <w:tmpl w:val="9FCCC4F6"/>
    <w:lvl w:ilvl="0" w:tplc="185E4BB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4532E"/>
    <w:multiLevelType w:val="hybridMultilevel"/>
    <w:tmpl w:val="B7FE2A16"/>
    <w:lvl w:ilvl="0" w:tplc="185E4BB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1936A4"/>
    <w:multiLevelType w:val="hybridMultilevel"/>
    <w:tmpl w:val="1CEE6136"/>
    <w:lvl w:ilvl="0" w:tplc="13A6499A">
      <w:start w:val="1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76A1C"/>
    <w:multiLevelType w:val="hybridMultilevel"/>
    <w:tmpl w:val="FCA62CF4"/>
    <w:lvl w:ilvl="0" w:tplc="185E4BBA">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D83DD5"/>
    <w:multiLevelType w:val="hybridMultilevel"/>
    <w:tmpl w:val="5CF8F394"/>
    <w:lvl w:ilvl="0" w:tplc="204665BE">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0C0CEF"/>
    <w:multiLevelType w:val="hybridMultilevel"/>
    <w:tmpl w:val="0ADE4588"/>
    <w:lvl w:ilvl="0" w:tplc="E3A0FAA4">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D90992"/>
    <w:multiLevelType w:val="hybridMultilevel"/>
    <w:tmpl w:val="CBA0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051AD3"/>
    <w:multiLevelType w:val="hybridMultilevel"/>
    <w:tmpl w:val="8CD2CFFA"/>
    <w:lvl w:ilvl="0" w:tplc="E3A0FAA4">
      <w:start w:val="1"/>
      <w:numFmt w:val="decimal"/>
      <w:lvlText w:val="%1."/>
      <w:lvlJc w:val="left"/>
      <w:pPr>
        <w:ind w:left="360" w:hanging="360"/>
      </w:pPr>
      <w:rPr>
        <w:rFonts w:asciiTheme="majorHAnsi" w:eastAsiaTheme="minorEastAsia" w:hAnsiTheme="maj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2AE47EA"/>
    <w:multiLevelType w:val="hybridMultilevel"/>
    <w:tmpl w:val="F5F2D318"/>
    <w:lvl w:ilvl="0" w:tplc="809A09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A4C0E"/>
    <w:rsid w:val="000A7600"/>
    <w:rsid w:val="00134C24"/>
    <w:rsid w:val="001A001C"/>
    <w:rsid w:val="001A0348"/>
    <w:rsid w:val="001B3CB1"/>
    <w:rsid w:val="00236493"/>
    <w:rsid w:val="003E079F"/>
    <w:rsid w:val="004A6F6E"/>
    <w:rsid w:val="005142AA"/>
    <w:rsid w:val="00525AD9"/>
    <w:rsid w:val="00553D7C"/>
    <w:rsid w:val="005F0B6D"/>
    <w:rsid w:val="00614663"/>
    <w:rsid w:val="00625017"/>
    <w:rsid w:val="00641D55"/>
    <w:rsid w:val="00651BC2"/>
    <w:rsid w:val="007A66C3"/>
    <w:rsid w:val="00835094"/>
    <w:rsid w:val="00861A63"/>
    <w:rsid w:val="009712B5"/>
    <w:rsid w:val="009B6F39"/>
    <w:rsid w:val="009D7E8E"/>
    <w:rsid w:val="00A64E44"/>
    <w:rsid w:val="00A64F6B"/>
    <w:rsid w:val="00B1365F"/>
    <w:rsid w:val="00B45D9E"/>
    <w:rsid w:val="00BA4C0E"/>
    <w:rsid w:val="00BB41DD"/>
    <w:rsid w:val="00BE18BD"/>
    <w:rsid w:val="00C325B7"/>
    <w:rsid w:val="00C71B51"/>
    <w:rsid w:val="00CB6D41"/>
    <w:rsid w:val="00CC4A90"/>
    <w:rsid w:val="00D543BE"/>
    <w:rsid w:val="00E83177"/>
    <w:rsid w:val="00E93ABB"/>
    <w:rsid w:val="00EE34DD"/>
    <w:rsid w:val="00F771E1"/>
  </w:rsids>
  <m:mathPr>
    <m:mathFont m:val="Lucida Grand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2B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BA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0E"/>
    <w:rPr>
      <w:rFonts w:ascii="Tahoma" w:hAnsi="Tahoma" w:cs="Tahoma"/>
      <w:sz w:val="16"/>
      <w:szCs w:val="16"/>
    </w:rPr>
  </w:style>
  <w:style w:type="paragraph" w:styleId="NoSpacing">
    <w:name w:val="No Spacing"/>
    <w:uiPriority w:val="1"/>
    <w:qFormat/>
    <w:rsid w:val="00BA4C0E"/>
    <w:pPr>
      <w:spacing w:after="0" w:line="240" w:lineRule="auto"/>
    </w:pPr>
  </w:style>
  <w:style w:type="character" w:styleId="Hyperlink">
    <w:name w:val="Hyperlink"/>
    <w:basedOn w:val="DefaultParagraphFont"/>
    <w:uiPriority w:val="99"/>
    <w:unhideWhenUsed/>
    <w:rsid w:val="00BA4C0E"/>
    <w:rPr>
      <w:color w:val="0000FF" w:themeColor="hyperlink"/>
      <w:u w:val="single"/>
    </w:rPr>
  </w:style>
  <w:style w:type="table" w:styleId="TableGrid">
    <w:name w:val="Table Grid"/>
    <w:basedOn w:val="TableNormal"/>
    <w:uiPriority w:val="59"/>
    <w:rsid w:val="00BA4C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A001C"/>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semiHidden/>
    <w:unhideWhenUsed/>
    <w:rsid w:val="00CC4A9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C4A90"/>
  </w:style>
  <w:style w:type="paragraph" w:styleId="Footer">
    <w:name w:val="footer"/>
    <w:basedOn w:val="Normal"/>
    <w:link w:val="FooterChar"/>
    <w:uiPriority w:val="99"/>
    <w:unhideWhenUsed/>
    <w:rsid w:val="00CC4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4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C0E"/>
    <w:rPr>
      <w:rFonts w:ascii="Tahoma" w:hAnsi="Tahoma" w:cs="Tahoma"/>
      <w:sz w:val="16"/>
      <w:szCs w:val="16"/>
    </w:rPr>
  </w:style>
  <w:style w:type="paragraph" w:styleId="NoSpacing">
    <w:name w:val="No Spacing"/>
    <w:uiPriority w:val="1"/>
    <w:qFormat/>
    <w:rsid w:val="00BA4C0E"/>
    <w:pPr>
      <w:spacing w:after="0" w:line="240" w:lineRule="auto"/>
    </w:pPr>
  </w:style>
  <w:style w:type="character" w:styleId="Hyperlink">
    <w:name w:val="Hyperlink"/>
    <w:basedOn w:val="DefaultParagraphFont"/>
    <w:uiPriority w:val="99"/>
    <w:unhideWhenUsed/>
    <w:rsid w:val="00BA4C0E"/>
    <w:rPr>
      <w:color w:val="0000FF" w:themeColor="hyperlink"/>
      <w:u w:val="single"/>
    </w:rPr>
  </w:style>
  <w:style w:type="table" w:styleId="TableGrid">
    <w:name w:val="Table Grid"/>
    <w:basedOn w:val="TableNormal"/>
    <w:uiPriority w:val="59"/>
    <w:rsid w:val="00BA4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001C"/>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34"/>
    <w:qFormat/>
    <w:rsid w:val="00CC4A90"/>
    <w:pPr>
      <w:ind w:left="720"/>
      <w:contextualSpacing/>
    </w:pPr>
  </w:style>
  <w:style w:type="paragraph" w:styleId="Header">
    <w:name w:val="header"/>
    <w:basedOn w:val="Normal"/>
    <w:link w:val="HeaderChar"/>
    <w:uiPriority w:val="99"/>
    <w:semiHidden/>
    <w:unhideWhenUsed/>
    <w:rsid w:val="00CC4A9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C4A90"/>
  </w:style>
  <w:style w:type="paragraph" w:styleId="Footer">
    <w:name w:val="footer"/>
    <w:basedOn w:val="Normal"/>
    <w:link w:val="FooterChar"/>
    <w:uiPriority w:val="99"/>
    <w:unhideWhenUsed/>
    <w:rsid w:val="00CC4A90"/>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4A90"/>
  </w:style>
</w:styles>
</file>

<file path=word/webSettings.xml><?xml version="1.0" encoding="utf-8"?>
<w:webSettings xmlns:r="http://schemas.openxmlformats.org/officeDocument/2006/relationships" xmlns:w="http://schemas.openxmlformats.org/wordprocessingml/2006/main">
  <w:divs>
    <w:div w:id="211840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cid:image001.jpg@01CFE542.BB33A540"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1088</Words>
  <Characters>6207</Characters>
  <Application>Microsoft Macintosh Word</Application>
  <DocSecurity>0</DocSecurity>
  <Lines>51</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Jaafar F. Kawas</dc:creator>
  <cp:lastModifiedBy>Sameh Azer</cp:lastModifiedBy>
  <cp:revision>2</cp:revision>
  <dcterms:created xsi:type="dcterms:W3CDTF">2015-04-02T14:48:00Z</dcterms:created>
  <dcterms:modified xsi:type="dcterms:W3CDTF">2015-04-02T14:48:00Z</dcterms:modified>
</cp:coreProperties>
</file>