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C1" w:rsidRPr="00F303C1" w:rsidRDefault="00F303C1" w:rsidP="00F303C1">
      <w:pPr>
        <w:tabs>
          <w:tab w:val="left" w:pos="0"/>
        </w:tabs>
        <w:jc w:val="center"/>
        <w:rPr>
          <w:rFonts w:asciiTheme="minorHAnsi" w:hAnsiTheme="minorHAnsi" w:cstheme="minorHAnsi"/>
          <w:b/>
          <w:sz w:val="21"/>
          <w:szCs w:val="21"/>
        </w:rPr>
      </w:pPr>
      <w:proofErr w:type="spellStart"/>
      <w:r w:rsidRPr="00F303C1">
        <w:rPr>
          <w:rFonts w:asciiTheme="minorHAnsi" w:hAnsiTheme="minorHAnsi" w:cstheme="minorHAnsi"/>
          <w:b/>
          <w:sz w:val="21"/>
          <w:szCs w:val="21"/>
        </w:rPr>
        <w:t>GlobalGiving</w:t>
      </w:r>
      <w:proofErr w:type="spellEnd"/>
      <w:r w:rsidRPr="00F303C1">
        <w:rPr>
          <w:rFonts w:asciiTheme="minorHAnsi" w:hAnsiTheme="minorHAnsi" w:cstheme="minorHAnsi"/>
          <w:b/>
          <w:sz w:val="21"/>
          <w:szCs w:val="21"/>
        </w:rPr>
        <w:t xml:space="preserve"> Scholarship Program</w:t>
      </w:r>
    </w:p>
    <w:p w:rsidR="00F303C1" w:rsidRPr="00F303C1" w:rsidRDefault="00F303C1" w:rsidP="00F303C1">
      <w:pPr>
        <w:tabs>
          <w:tab w:val="left" w:pos="0"/>
        </w:tabs>
        <w:jc w:val="center"/>
        <w:rPr>
          <w:rFonts w:asciiTheme="minorHAnsi" w:hAnsiTheme="minorHAnsi" w:cstheme="minorHAnsi"/>
          <w:b/>
          <w:sz w:val="21"/>
          <w:szCs w:val="21"/>
        </w:rPr>
      </w:pPr>
      <w:r w:rsidRPr="00F303C1">
        <w:rPr>
          <w:rFonts w:asciiTheme="minorHAnsi" w:hAnsiTheme="minorHAnsi" w:cstheme="minorHAnsi"/>
          <w:b/>
          <w:sz w:val="21"/>
          <w:szCs w:val="21"/>
        </w:rPr>
        <w:t xml:space="preserve">Report on activities between </w:t>
      </w:r>
      <w:r w:rsidR="000D0870">
        <w:rPr>
          <w:rFonts w:asciiTheme="minorHAnsi" w:hAnsiTheme="minorHAnsi" w:cstheme="minorHAnsi"/>
          <w:b/>
          <w:sz w:val="21"/>
          <w:szCs w:val="21"/>
        </w:rPr>
        <w:t>October-December</w:t>
      </w:r>
      <w:r w:rsidRPr="00F303C1">
        <w:rPr>
          <w:rFonts w:asciiTheme="minorHAnsi" w:hAnsiTheme="minorHAnsi" w:cstheme="minorHAnsi"/>
          <w:b/>
          <w:sz w:val="21"/>
          <w:szCs w:val="21"/>
        </w:rPr>
        <w:t xml:space="preserve"> 2012</w:t>
      </w:r>
    </w:p>
    <w:p w:rsidR="00F303C1" w:rsidRPr="00F303C1" w:rsidRDefault="00F303C1" w:rsidP="00F303C1">
      <w:pPr>
        <w:jc w:val="both"/>
        <w:rPr>
          <w:rFonts w:asciiTheme="minorHAnsi" w:hAnsiTheme="minorHAnsi" w:cstheme="minorHAnsi"/>
          <w:sz w:val="21"/>
          <w:szCs w:val="21"/>
          <w:u w:val="single"/>
        </w:rPr>
      </w:pPr>
    </w:p>
    <w:p w:rsidR="00F303C1" w:rsidRPr="00F303C1" w:rsidRDefault="00F303C1" w:rsidP="00F303C1">
      <w:pPr>
        <w:jc w:val="both"/>
        <w:rPr>
          <w:rFonts w:asciiTheme="minorHAnsi" w:hAnsiTheme="minorHAnsi" w:cstheme="minorHAnsi"/>
          <w:sz w:val="21"/>
          <w:szCs w:val="21"/>
        </w:rPr>
      </w:pPr>
      <w:r w:rsidRPr="00F303C1">
        <w:rPr>
          <w:rFonts w:asciiTheme="minorHAnsi" w:hAnsiTheme="minorHAnsi" w:cstheme="minorHAnsi"/>
          <w:sz w:val="21"/>
          <w:szCs w:val="21"/>
        </w:rPr>
        <w:t>Based on the funding received for the program during this quarter, Pathfinder was not able to recruit any new girls to the scholarship program; however, a four-month scholarship extension was given for two girls who</w:t>
      </w:r>
      <w:r>
        <w:rPr>
          <w:rFonts w:asciiTheme="minorHAnsi" w:hAnsiTheme="minorHAnsi" w:cstheme="minorHAnsi"/>
          <w:sz w:val="21"/>
          <w:szCs w:val="21"/>
        </w:rPr>
        <w:t>se scholarship accounts had ended</w:t>
      </w:r>
      <w:r w:rsidRPr="00F303C1">
        <w:rPr>
          <w:rFonts w:asciiTheme="minorHAnsi" w:hAnsiTheme="minorHAnsi" w:cstheme="minorHAnsi"/>
          <w:sz w:val="21"/>
          <w:szCs w:val="21"/>
        </w:rPr>
        <w:t>.</w:t>
      </w:r>
      <w:r>
        <w:rPr>
          <w:rFonts w:asciiTheme="minorHAnsi" w:hAnsiTheme="minorHAnsi" w:cstheme="minorHAnsi"/>
          <w:sz w:val="21"/>
          <w:szCs w:val="21"/>
        </w:rPr>
        <w:t xml:space="preserve"> As Pathfinder believes that supporting girls throughout their education is most important, we are pleased to be able to provide additional funding to scholarship recipients who would otherwise have to drop out of school </w:t>
      </w:r>
      <w:r w:rsidR="002D1C0B">
        <w:rPr>
          <w:rFonts w:asciiTheme="minorHAnsi" w:hAnsiTheme="minorHAnsi" w:cstheme="minorHAnsi"/>
          <w:sz w:val="21"/>
          <w:szCs w:val="21"/>
        </w:rPr>
        <w:t>at the end of their scholarship funding period</w:t>
      </w:r>
      <w:r>
        <w:rPr>
          <w:rFonts w:asciiTheme="minorHAnsi" w:hAnsiTheme="minorHAnsi" w:cstheme="minorHAnsi"/>
          <w:sz w:val="21"/>
          <w:szCs w:val="21"/>
        </w:rPr>
        <w:t>.</w:t>
      </w:r>
      <w:r w:rsidRPr="00F303C1">
        <w:rPr>
          <w:rFonts w:asciiTheme="minorHAnsi" w:hAnsiTheme="minorHAnsi" w:cstheme="minorHAnsi"/>
          <w:sz w:val="21"/>
          <w:szCs w:val="21"/>
        </w:rPr>
        <w:t xml:space="preserve"> Scholarship extension support was given </w:t>
      </w:r>
      <w:r>
        <w:rPr>
          <w:rFonts w:asciiTheme="minorHAnsi" w:hAnsiTheme="minorHAnsi" w:cstheme="minorHAnsi"/>
          <w:sz w:val="21"/>
          <w:szCs w:val="21"/>
        </w:rPr>
        <w:t>to the following students</w:t>
      </w:r>
      <w:r w:rsidRPr="00F303C1">
        <w:rPr>
          <w:rFonts w:asciiTheme="minorHAnsi" w:hAnsiTheme="minorHAnsi" w:cstheme="minorHAnsi"/>
          <w:sz w:val="21"/>
          <w:szCs w:val="21"/>
        </w:rPr>
        <w:t xml:space="preserve">: 1) </w:t>
      </w:r>
      <w:proofErr w:type="spellStart"/>
      <w:r w:rsidRPr="00F303C1">
        <w:rPr>
          <w:rFonts w:asciiTheme="minorHAnsi" w:hAnsiTheme="minorHAnsi" w:cs="Arial"/>
          <w:sz w:val="21"/>
          <w:szCs w:val="21"/>
        </w:rPr>
        <w:t>Yalemwork</w:t>
      </w:r>
      <w:proofErr w:type="spellEnd"/>
      <w:r w:rsidRPr="00F303C1">
        <w:rPr>
          <w:rFonts w:asciiTheme="minorHAnsi" w:hAnsiTheme="minorHAnsi" w:cs="Arial"/>
          <w:sz w:val="21"/>
          <w:szCs w:val="21"/>
        </w:rPr>
        <w:t xml:space="preserve"> </w:t>
      </w:r>
      <w:proofErr w:type="spellStart"/>
      <w:r w:rsidRPr="00F303C1">
        <w:rPr>
          <w:rFonts w:asciiTheme="minorHAnsi" w:hAnsiTheme="minorHAnsi" w:cs="Arial"/>
          <w:sz w:val="21"/>
          <w:szCs w:val="21"/>
        </w:rPr>
        <w:t>Zewge</w:t>
      </w:r>
      <w:proofErr w:type="spellEnd"/>
      <w:r w:rsidRPr="00F303C1">
        <w:rPr>
          <w:rFonts w:asciiTheme="minorHAnsi" w:hAnsiTheme="minorHAnsi" w:cs="Arial"/>
          <w:sz w:val="21"/>
          <w:szCs w:val="21"/>
        </w:rPr>
        <w:t xml:space="preserve"> and 2) </w:t>
      </w:r>
      <w:proofErr w:type="spellStart"/>
      <w:r w:rsidRPr="00F303C1">
        <w:rPr>
          <w:rFonts w:asciiTheme="minorHAnsi" w:hAnsiTheme="minorHAnsi" w:cstheme="minorHAnsi"/>
          <w:sz w:val="21"/>
          <w:szCs w:val="21"/>
        </w:rPr>
        <w:t>Abebu</w:t>
      </w:r>
      <w:proofErr w:type="spellEnd"/>
      <w:r w:rsidRPr="00F303C1">
        <w:rPr>
          <w:rFonts w:asciiTheme="minorHAnsi" w:hAnsiTheme="minorHAnsi" w:cstheme="minorHAnsi"/>
          <w:sz w:val="21"/>
          <w:szCs w:val="21"/>
        </w:rPr>
        <w:t xml:space="preserve"> </w:t>
      </w:r>
      <w:proofErr w:type="spellStart"/>
      <w:r w:rsidRPr="00F303C1">
        <w:rPr>
          <w:rFonts w:asciiTheme="minorHAnsi" w:hAnsiTheme="minorHAnsi" w:cstheme="minorHAnsi"/>
          <w:sz w:val="21"/>
          <w:szCs w:val="21"/>
        </w:rPr>
        <w:t>Taffa</w:t>
      </w:r>
      <w:proofErr w:type="spellEnd"/>
      <w:r w:rsidRPr="00F303C1">
        <w:rPr>
          <w:rFonts w:asciiTheme="minorHAnsi" w:hAnsiTheme="minorHAnsi" w:cstheme="minorHAnsi"/>
          <w:sz w:val="21"/>
          <w:szCs w:val="21"/>
        </w:rPr>
        <w:t>.</w:t>
      </w:r>
      <w:r w:rsidR="002B61E3">
        <w:rPr>
          <w:rFonts w:asciiTheme="minorHAnsi" w:hAnsiTheme="minorHAnsi" w:cstheme="minorHAnsi"/>
          <w:sz w:val="21"/>
          <w:szCs w:val="21"/>
        </w:rPr>
        <w:t xml:space="preserve"> </w:t>
      </w:r>
    </w:p>
    <w:p w:rsidR="00F303C1" w:rsidRPr="00F303C1" w:rsidRDefault="00F303C1" w:rsidP="00F303C1">
      <w:pPr>
        <w:jc w:val="both"/>
        <w:rPr>
          <w:rFonts w:asciiTheme="minorHAnsi" w:hAnsiTheme="minorHAnsi" w:cstheme="minorHAnsi"/>
          <w:sz w:val="21"/>
          <w:szCs w:val="21"/>
        </w:rPr>
      </w:pPr>
    </w:p>
    <w:p w:rsidR="00F303C1" w:rsidRPr="00F303C1" w:rsidRDefault="00F303C1" w:rsidP="00F303C1">
      <w:pPr>
        <w:pStyle w:val="ListParagraph"/>
        <w:numPr>
          <w:ilvl w:val="0"/>
          <w:numId w:val="1"/>
        </w:numPr>
        <w:jc w:val="both"/>
        <w:rPr>
          <w:rFonts w:asciiTheme="minorHAnsi" w:hAnsiTheme="minorHAnsi" w:cs="Arial"/>
          <w:sz w:val="21"/>
          <w:szCs w:val="21"/>
          <w:u w:val="single"/>
        </w:rPr>
      </w:pPr>
      <w:proofErr w:type="spellStart"/>
      <w:r w:rsidRPr="00F303C1">
        <w:rPr>
          <w:rFonts w:asciiTheme="minorHAnsi" w:hAnsiTheme="minorHAnsi" w:cs="Arial"/>
          <w:sz w:val="21"/>
          <w:szCs w:val="21"/>
          <w:u w:val="single"/>
        </w:rPr>
        <w:t>Yalemwork</w:t>
      </w:r>
      <w:proofErr w:type="spellEnd"/>
      <w:r w:rsidRPr="00F303C1">
        <w:rPr>
          <w:rFonts w:asciiTheme="minorHAnsi" w:hAnsiTheme="minorHAnsi" w:cs="Arial"/>
          <w:sz w:val="21"/>
          <w:szCs w:val="21"/>
          <w:u w:val="single"/>
        </w:rPr>
        <w:t xml:space="preserve"> </w:t>
      </w:r>
      <w:proofErr w:type="spellStart"/>
      <w:r w:rsidRPr="00F303C1">
        <w:rPr>
          <w:rFonts w:asciiTheme="minorHAnsi" w:hAnsiTheme="minorHAnsi" w:cs="Arial"/>
          <w:sz w:val="21"/>
          <w:szCs w:val="21"/>
          <w:u w:val="single"/>
        </w:rPr>
        <w:t>Zewge</w:t>
      </w:r>
      <w:proofErr w:type="spellEnd"/>
      <w:r w:rsidRPr="00F303C1">
        <w:rPr>
          <w:rFonts w:asciiTheme="minorHAnsi" w:hAnsiTheme="minorHAnsi" w:cs="Arial"/>
          <w:sz w:val="21"/>
          <w:szCs w:val="21"/>
          <w:u w:val="single"/>
        </w:rPr>
        <w:t xml:space="preserve"> </w:t>
      </w:r>
    </w:p>
    <w:p w:rsidR="00F303C1" w:rsidRPr="00F303C1" w:rsidRDefault="00F303C1" w:rsidP="00F303C1">
      <w:pPr>
        <w:jc w:val="both"/>
        <w:rPr>
          <w:rFonts w:asciiTheme="minorHAnsi" w:hAnsiTheme="minorHAnsi" w:cstheme="minorHAnsi"/>
          <w:sz w:val="21"/>
          <w:szCs w:val="21"/>
        </w:rPr>
      </w:pPr>
      <w:r w:rsidRPr="00F303C1">
        <w:rPr>
          <w:rFonts w:asciiTheme="minorHAnsi" w:hAnsiTheme="minorHAnsi" w:cstheme="minorHAnsi"/>
          <w:noProof/>
          <w:sz w:val="21"/>
          <w:szCs w:val="21"/>
        </w:rPr>
        <w:drawing>
          <wp:anchor distT="0" distB="0" distL="114300" distR="114300" simplePos="0" relativeHeight="251659264" behindDoc="1" locked="0" layoutInCell="1" allowOverlap="1" wp14:anchorId="6758A31D" wp14:editId="4E7672BD">
            <wp:simplePos x="0" y="0"/>
            <wp:positionH relativeFrom="column">
              <wp:posOffset>-38100</wp:posOffset>
            </wp:positionH>
            <wp:positionV relativeFrom="paragraph">
              <wp:posOffset>13970</wp:posOffset>
            </wp:positionV>
            <wp:extent cx="2124075" cy="2035175"/>
            <wp:effectExtent l="0" t="0" r="9525" b="3175"/>
            <wp:wrapTight wrapText="bothSides">
              <wp:wrapPolygon edited="0">
                <wp:start x="0" y="0"/>
                <wp:lineTo x="0" y="21432"/>
                <wp:lineTo x="21503" y="21432"/>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24075" cy="2035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F303C1">
        <w:rPr>
          <w:rFonts w:asciiTheme="minorHAnsi" w:hAnsiTheme="minorHAnsi" w:cstheme="minorHAnsi"/>
          <w:sz w:val="21"/>
          <w:szCs w:val="21"/>
        </w:rPr>
        <w:t>Yalemwork</w:t>
      </w:r>
      <w:proofErr w:type="spellEnd"/>
      <w:r w:rsidRPr="00F303C1">
        <w:rPr>
          <w:rFonts w:asciiTheme="minorHAnsi" w:hAnsiTheme="minorHAnsi" w:cstheme="minorHAnsi"/>
          <w:sz w:val="21"/>
          <w:szCs w:val="21"/>
        </w:rPr>
        <w:t xml:space="preserve"> is 18</w:t>
      </w:r>
      <w:r>
        <w:rPr>
          <w:rFonts w:asciiTheme="minorHAnsi" w:hAnsiTheme="minorHAnsi" w:cstheme="minorHAnsi"/>
          <w:sz w:val="21"/>
          <w:szCs w:val="21"/>
        </w:rPr>
        <w:t xml:space="preserve"> years old and</w:t>
      </w:r>
      <w:r w:rsidRPr="00F303C1">
        <w:rPr>
          <w:rFonts w:asciiTheme="minorHAnsi" w:hAnsiTheme="minorHAnsi" w:cstheme="minorHAnsi"/>
          <w:sz w:val="21"/>
          <w:szCs w:val="21"/>
        </w:rPr>
        <w:t xml:space="preserve"> is </w:t>
      </w:r>
      <w:r>
        <w:rPr>
          <w:rFonts w:asciiTheme="minorHAnsi" w:hAnsiTheme="minorHAnsi" w:cstheme="minorHAnsi"/>
          <w:sz w:val="21"/>
          <w:szCs w:val="21"/>
        </w:rPr>
        <w:t xml:space="preserve">a </w:t>
      </w:r>
      <w:r w:rsidRPr="00F303C1">
        <w:rPr>
          <w:rFonts w:asciiTheme="minorHAnsi" w:hAnsiTheme="minorHAnsi" w:cstheme="minorHAnsi"/>
          <w:sz w:val="21"/>
          <w:szCs w:val="21"/>
        </w:rPr>
        <w:t>12</w:t>
      </w:r>
      <w:r>
        <w:rPr>
          <w:rFonts w:asciiTheme="minorHAnsi" w:hAnsiTheme="minorHAnsi" w:cstheme="minorHAnsi"/>
          <w:sz w:val="21"/>
          <w:szCs w:val="21"/>
        </w:rPr>
        <w:t>th</w:t>
      </w:r>
      <w:r w:rsidRPr="00F303C1">
        <w:rPr>
          <w:rFonts w:asciiTheme="minorHAnsi" w:hAnsiTheme="minorHAnsi" w:cstheme="minorHAnsi"/>
          <w:sz w:val="21"/>
          <w:szCs w:val="21"/>
        </w:rPr>
        <w:t xml:space="preserve"> grade student</w:t>
      </w:r>
      <w:r>
        <w:rPr>
          <w:rFonts w:asciiTheme="minorHAnsi" w:hAnsiTheme="minorHAnsi" w:cstheme="minorHAnsi"/>
          <w:sz w:val="21"/>
          <w:szCs w:val="21"/>
        </w:rPr>
        <w:t>. She is from</w:t>
      </w:r>
      <w:r w:rsidRPr="00F303C1">
        <w:rPr>
          <w:rFonts w:asciiTheme="minorHAnsi" w:hAnsiTheme="minorHAnsi" w:cstheme="minorHAnsi"/>
          <w:sz w:val="21"/>
          <w:szCs w:val="21"/>
        </w:rPr>
        <w:t xml:space="preserve"> Addis Ababa, </w:t>
      </w:r>
      <w:proofErr w:type="spellStart"/>
      <w:r w:rsidRPr="00F303C1">
        <w:rPr>
          <w:rFonts w:asciiTheme="minorHAnsi" w:hAnsiTheme="minorHAnsi" w:cstheme="minorHAnsi"/>
          <w:sz w:val="21"/>
          <w:szCs w:val="21"/>
        </w:rPr>
        <w:t>Gulela</w:t>
      </w:r>
      <w:proofErr w:type="spellEnd"/>
      <w:r w:rsidRPr="00F303C1">
        <w:rPr>
          <w:rFonts w:asciiTheme="minorHAnsi" w:hAnsiTheme="minorHAnsi" w:cstheme="minorHAnsi"/>
          <w:sz w:val="21"/>
          <w:szCs w:val="21"/>
        </w:rPr>
        <w:t xml:space="preserve"> sub</w:t>
      </w:r>
      <w:r>
        <w:rPr>
          <w:rFonts w:asciiTheme="minorHAnsi" w:hAnsiTheme="minorHAnsi" w:cstheme="minorHAnsi"/>
          <w:sz w:val="21"/>
          <w:szCs w:val="21"/>
        </w:rPr>
        <w:t>-</w:t>
      </w:r>
      <w:r w:rsidRPr="00F303C1">
        <w:rPr>
          <w:rFonts w:asciiTheme="minorHAnsi" w:hAnsiTheme="minorHAnsi" w:cstheme="minorHAnsi"/>
          <w:sz w:val="21"/>
          <w:szCs w:val="21"/>
        </w:rPr>
        <w:t>city</w:t>
      </w:r>
      <w:r>
        <w:rPr>
          <w:rFonts w:asciiTheme="minorHAnsi" w:hAnsiTheme="minorHAnsi" w:cstheme="minorHAnsi"/>
          <w:sz w:val="21"/>
          <w:szCs w:val="21"/>
        </w:rPr>
        <w:t xml:space="preserve"> and grew up in a</w:t>
      </w:r>
      <w:r w:rsidRPr="00F303C1">
        <w:rPr>
          <w:rFonts w:asciiTheme="minorHAnsi" w:hAnsiTheme="minorHAnsi" w:cstheme="minorHAnsi"/>
          <w:sz w:val="21"/>
          <w:szCs w:val="21"/>
        </w:rPr>
        <w:t xml:space="preserve"> resource poor family</w:t>
      </w:r>
      <w:r>
        <w:rPr>
          <w:rFonts w:asciiTheme="minorHAnsi" w:hAnsiTheme="minorHAnsi" w:cstheme="minorHAnsi"/>
          <w:sz w:val="21"/>
          <w:szCs w:val="21"/>
        </w:rPr>
        <w:t>. H</w:t>
      </w:r>
      <w:r w:rsidRPr="00F303C1">
        <w:rPr>
          <w:rFonts w:asciiTheme="minorHAnsi" w:hAnsiTheme="minorHAnsi" w:cstheme="minorHAnsi"/>
          <w:sz w:val="21"/>
          <w:szCs w:val="21"/>
        </w:rPr>
        <w:t>er father is very old and work</w:t>
      </w:r>
      <w:r>
        <w:rPr>
          <w:rFonts w:asciiTheme="minorHAnsi" w:hAnsiTheme="minorHAnsi" w:cstheme="minorHAnsi"/>
          <w:sz w:val="21"/>
          <w:szCs w:val="21"/>
        </w:rPr>
        <w:t>s</w:t>
      </w:r>
      <w:r w:rsidRPr="00F303C1">
        <w:rPr>
          <w:rFonts w:asciiTheme="minorHAnsi" w:hAnsiTheme="minorHAnsi" w:cstheme="minorHAnsi"/>
          <w:sz w:val="21"/>
          <w:szCs w:val="21"/>
        </w:rPr>
        <w:t xml:space="preserve"> as a guard in a private home and her mother work</w:t>
      </w:r>
      <w:r>
        <w:rPr>
          <w:rFonts w:asciiTheme="minorHAnsi" w:hAnsiTheme="minorHAnsi" w:cstheme="minorHAnsi"/>
          <w:sz w:val="21"/>
          <w:szCs w:val="21"/>
        </w:rPr>
        <w:t>s</w:t>
      </w:r>
      <w:r w:rsidRPr="00F303C1">
        <w:rPr>
          <w:rFonts w:asciiTheme="minorHAnsi" w:hAnsiTheme="minorHAnsi" w:cstheme="minorHAnsi"/>
          <w:sz w:val="21"/>
          <w:szCs w:val="21"/>
        </w:rPr>
        <w:t xml:space="preserve"> as a house maid. </w:t>
      </w:r>
      <w:proofErr w:type="spellStart"/>
      <w:r w:rsidRPr="00F303C1">
        <w:rPr>
          <w:rFonts w:asciiTheme="minorHAnsi" w:hAnsiTheme="minorHAnsi" w:cstheme="minorHAnsi"/>
          <w:sz w:val="21"/>
          <w:szCs w:val="21"/>
        </w:rPr>
        <w:t>Yalemwork</w:t>
      </w:r>
      <w:proofErr w:type="spellEnd"/>
      <w:r w:rsidRPr="00F303C1">
        <w:rPr>
          <w:rFonts w:asciiTheme="minorHAnsi" w:hAnsiTheme="minorHAnsi" w:cstheme="minorHAnsi"/>
          <w:sz w:val="21"/>
          <w:szCs w:val="21"/>
        </w:rPr>
        <w:t xml:space="preserve"> has 4 siblings</w:t>
      </w:r>
      <w:r>
        <w:rPr>
          <w:rFonts w:asciiTheme="minorHAnsi" w:hAnsiTheme="minorHAnsi" w:cstheme="minorHAnsi"/>
          <w:sz w:val="21"/>
          <w:szCs w:val="21"/>
        </w:rPr>
        <w:t xml:space="preserve"> and l</w:t>
      </w:r>
      <w:r w:rsidRPr="00F303C1">
        <w:rPr>
          <w:rFonts w:asciiTheme="minorHAnsi" w:hAnsiTheme="minorHAnsi" w:cstheme="minorHAnsi"/>
          <w:sz w:val="21"/>
          <w:szCs w:val="21"/>
        </w:rPr>
        <w:t xml:space="preserve">ife for </w:t>
      </w:r>
      <w:r>
        <w:rPr>
          <w:rFonts w:asciiTheme="minorHAnsi" w:hAnsiTheme="minorHAnsi" w:cstheme="minorHAnsi"/>
          <w:sz w:val="21"/>
          <w:szCs w:val="21"/>
        </w:rPr>
        <w:t>her</w:t>
      </w:r>
      <w:r w:rsidRPr="00F303C1">
        <w:rPr>
          <w:rFonts w:asciiTheme="minorHAnsi" w:hAnsiTheme="minorHAnsi" w:cstheme="minorHAnsi"/>
          <w:sz w:val="21"/>
          <w:szCs w:val="21"/>
        </w:rPr>
        <w:t xml:space="preserve"> family is very difficult, </w:t>
      </w:r>
      <w:r w:rsidR="00BA4F0A">
        <w:rPr>
          <w:rFonts w:asciiTheme="minorHAnsi" w:hAnsiTheme="minorHAnsi" w:cstheme="minorHAnsi"/>
          <w:sz w:val="21"/>
          <w:szCs w:val="21"/>
        </w:rPr>
        <w:t>as</w:t>
      </w:r>
      <w:bookmarkStart w:id="0" w:name="_GoBack"/>
      <w:bookmarkEnd w:id="0"/>
      <w:r w:rsidRPr="00F303C1">
        <w:rPr>
          <w:rFonts w:asciiTheme="minorHAnsi" w:hAnsiTheme="minorHAnsi" w:cstheme="minorHAnsi"/>
          <w:sz w:val="21"/>
          <w:szCs w:val="21"/>
        </w:rPr>
        <w:t xml:space="preserve"> the income they get from their work is insufficient to properly feed their big family size and unable to support </w:t>
      </w:r>
      <w:proofErr w:type="spellStart"/>
      <w:r w:rsidRPr="00F303C1">
        <w:rPr>
          <w:rFonts w:asciiTheme="minorHAnsi" w:hAnsiTheme="minorHAnsi" w:cstheme="minorHAnsi"/>
          <w:sz w:val="21"/>
          <w:szCs w:val="21"/>
        </w:rPr>
        <w:t>Yalemwork</w:t>
      </w:r>
      <w:r>
        <w:rPr>
          <w:rFonts w:asciiTheme="minorHAnsi" w:hAnsiTheme="minorHAnsi" w:cstheme="minorHAnsi"/>
          <w:sz w:val="21"/>
          <w:szCs w:val="21"/>
        </w:rPr>
        <w:t>’s</w:t>
      </w:r>
      <w:proofErr w:type="spellEnd"/>
      <w:r w:rsidRPr="00F303C1">
        <w:rPr>
          <w:rFonts w:asciiTheme="minorHAnsi" w:hAnsiTheme="minorHAnsi" w:cstheme="minorHAnsi"/>
          <w:sz w:val="21"/>
          <w:szCs w:val="21"/>
        </w:rPr>
        <w:t xml:space="preserve"> education. </w:t>
      </w:r>
      <w:proofErr w:type="spellStart"/>
      <w:r w:rsidRPr="00F303C1">
        <w:rPr>
          <w:rFonts w:asciiTheme="minorHAnsi" w:hAnsiTheme="minorHAnsi" w:cstheme="minorHAnsi"/>
          <w:sz w:val="21"/>
          <w:szCs w:val="21"/>
        </w:rPr>
        <w:t>Yalemwork</w:t>
      </w:r>
      <w:proofErr w:type="spellEnd"/>
      <w:r w:rsidRPr="00F303C1">
        <w:rPr>
          <w:rFonts w:asciiTheme="minorHAnsi" w:hAnsiTheme="minorHAnsi" w:cstheme="minorHAnsi"/>
          <w:sz w:val="21"/>
          <w:szCs w:val="21"/>
        </w:rPr>
        <w:t xml:space="preserve"> was selected </w:t>
      </w:r>
      <w:r>
        <w:rPr>
          <w:rFonts w:asciiTheme="minorHAnsi" w:hAnsiTheme="minorHAnsi" w:cstheme="minorHAnsi"/>
          <w:sz w:val="21"/>
          <w:szCs w:val="21"/>
        </w:rPr>
        <w:t xml:space="preserve">to receive a </w:t>
      </w:r>
      <w:proofErr w:type="spellStart"/>
      <w:r>
        <w:rPr>
          <w:rFonts w:asciiTheme="minorHAnsi" w:hAnsiTheme="minorHAnsi" w:cstheme="minorHAnsi"/>
          <w:sz w:val="21"/>
          <w:szCs w:val="21"/>
        </w:rPr>
        <w:t>GlobalGiving</w:t>
      </w:r>
      <w:proofErr w:type="spellEnd"/>
      <w:r w:rsidR="00733AF5">
        <w:rPr>
          <w:rFonts w:asciiTheme="minorHAnsi" w:hAnsiTheme="minorHAnsi" w:cstheme="minorHAnsi"/>
          <w:sz w:val="21"/>
          <w:szCs w:val="21"/>
        </w:rPr>
        <w:t xml:space="preserve"> scholarship</w:t>
      </w:r>
      <w:r>
        <w:rPr>
          <w:rFonts w:asciiTheme="minorHAnsi" w:hAnsiTheme="minorHAnsi" w:cstheme="minorHAnsi"/>
          <w:sz w:val="21"/>
          <w:szCs w:val="21"/>
        </w:rPr>
        <w:t xml:space="preserve"> in</w:t>
      </w:r>
      <w:r w:rsidRPr="00F303C1">
        <w:rPr>
          <w:rFonts w:asciiTheme="minorHAnsi" w:hAnsiTheme="minorHAnsi" w:cstheme="minorHAnsi"/>
          <w:sz w:val="21"/>
          <w:szCs w:val="21"/>
        </w:rPr>
        <w:t xml:space="preserve"> January 2010</w:t>
      </w:r>
      <w:r>
        <w:rPr>
          <w:rFonts w:asciiTheme="minorHAnsi" w:hAnsiTheme="minorHAnsi" w:cstheme="minorHAnsi"/>
          <w:sz w:val="21"/>
          <w:szCs w:val="21"/>
        </w:rPr>
        <w:t>. At the time, she</w:t>
      </w:r>
      <w:r w:rsidRPr="00F303C1">
        <w:rPr>
          <w:rFonts w:asciiTheme="minorHAnsi" w:hAnsiTheme="minorHAnsi" w:cstheme="minorHAnsi"/>
          <w:sz w:val="21"/>
          <w:szCs w:val="21"/>
        </w:rPr>
        <w:t xml:space="preserve"> w</w:t>
      </w:r>
      <w:r>
        <w:rPr>
          <w:rFonts w:asciiTheme="minorHAnsi" w:hAnsiTheme="minorHAnsi" w:cstheme="minorHAnsi"/>
          <w:sz w:val="21"/>
          <w:szCs w:val="21"/>
        </w:rPr>
        <w:t>as in</w:t>
      </w:r>
      <w:r w:rsidRPr="00F303C1">
        <w:rPr>
          <w:rFonts w:asciiTheme="minorHAnsi" w:hAnsiTheme="minorHAnsi" w:cstheme="minorHAnsi"/>
          <w:sz w:val="21"/>
          <w:szCs w:val="21"/>
        </w:rPr>
        <w:t xml:space="preserve"> grade </w:t>
      </w:r>
      <w:r>
        <w:rPr>
          <w:rFonts w:asciiTheme="minorHAnsi" w:hAnsiTheme="minorHAnsi" w:cstheme="minorHAnsi"/>
          <w:sz w:val="21"/>
          <w:szCs w:val="21"/>
        </w:rPr>
        <w:t xml:space="preserve">10, and now with the </w:t>
      </w:r>
      <w:proofErr w:type="spellStart"/>
      <w:r>
        <w:rPr>
          <w:rFonts w:asciiTheme="minorHAnsi" w:hAnsiTheme="minorHAnsi" w:cstheme="minorHAnsi"/>
          <w:sz w:val="21"/>
          <w:szCs w:val="21"/>
        </w:rPr>
        <w:t>GlobalGiving</w:t>
      </w:r>
      <w:proofErr w:type="spellEnd"/>
      <w:r>
        <w:rPr>
          <w:rFonts w:asciiTheme="minorHAnsi" w:hAnsiTheme="minorHAnsi" w:cstheme="minorHAnsi"/>
          <w:sz w:val="21"/>
          <w:szCs w:val="21"/>
        </w:rPr>
        <w:t xml:space="preserve"> </w:t>
      </w:r>
      <w:r w:rsidRPr="00F303C1">
        <w:rPr>
          <w:rFonts w:asciiTheme="minorHAnsi" w:hAnsiTheme="minorHAnsi" w:cstheme="minorHAnsi"/>
          <w:sz w:val="21"/>
          <w:szCs w:val="21"/>
        </w:rPr>
        <w:t>scholarship support</w:t>
      </w:r>
      <w:r>
        <w:rPr>
          <w:rFonts w:asciiTheme="minorHAnsi" w:hAnsiTheme="minorHAnsi" w:cstheme="minorHAnsi"/>
          <w:sz w:val="21"/>
          <w:szCs w:val="21"/>
        </w:rPr>
        <w:t>,</w:t>
      </w:r>
      <w:r w:rsidRPr="00F303C1">
        <w:rPr>
          <w:rFonts w:asciiTheme="minorHAnsi" w:hAnsiTheme="minorHAnsi" w:cstheme="minorHAnsi"/>
          <w:sz w:val="21"/>
          <w:szCs w:val="21"/>
        </w:rPr>
        <w:t xml:space="preserve"> she </w:t>
      </w:r>
      <w:r>
        <w:rPr>
          <w:rFonts w:asciiTheme="minorHAnsi" w:hAnsiTheme="minorHAnsi" w:cstheme="minorHAnsi"/>
          <w:sz w:val="21"/>
          <w:szCs w:val="21"/>
        </w:rPr>
        <w:t xml:space="preserve">has </w:t>
      </w:r>
      <w:r w:rsidRPr="00F303C1">
        <w:rPr>
          <w:rFonts w:asciiTheme="minorHAnsi" w:hAnsiTheme="minorHAnsi" w:cstheme="minorHAnsi"/>
          <w:sz w:val="21"/>
          <w:szCs w:val="21"/>
        </w:rPr>
        <w:t xml:space="preserve">reached grade 12.  She was given scholarship extension to enable her to finish grade 12, which she </w:t>
      </w:r>
      <w:r>
        <w:rPr>
          <w:rFonts w:asciiTheme="minorHAnsi" w:hAnsiTheme="minorHAnsi" w:cstheme="minorHAnsi"/>
          <w:sz w:val="21"/>
          <w:szCs w:val="21"/>
        </w:rPr>
        <w:t xml:space="preserve">will </w:t>
      </w:r>
      <w:r w:rsidRPr="00F303C1">
        <w:rPr>
          <w:rFonts w:asciiTheme="minorHAnsi" w:hAnsiTheme="minorHAnsi" w:cstheme="minorHAnsi"/>
          <w:sz w:val="21"/>
          <w:szCs w:val="21"/>
        </w:rPr>
        <w:t xml:space="preserve">complete </w:t>
      </w:r>
      <w:r>
        <w:rPr>
          <w:rFonts w:asciiTheme="minorHAnsi" w:hAnsiTheme="minorHAnsi" w:cstheme="minorHAnsi"/>
          <w:sz w:val="21"/>
          <w:szCs w:val="21"/>
        </w:rPr>
        <w:t>in spring 2013</w:t>
      </w:r>
      <w:r w:rsidRPr="00F303C1">
        <w:rPr>
          <w:rFonts w:asciiTheme="minorHAnsi" w:hAnsiTheme="minorHAnsi" w:cstheme="minorHAnsi"/>
          <w:sz w:val="21"/>
          <w:szCs w:val="21"/>
        </w:rPr>
        <w:t>.</w:t>
      </w:r>
      <w:r>
        <w:rPr>
          <w:rFonts w:asciiTheme="minorHAnsi" w:hAnsiTheme="minorHAnsi" w:cstheme="minorHAnsi"/>
          <w:sz w:val="21"/>
          <w:szCs w:val="21"/>
        </w:rPr>
        <w:t xml:space="preserve"> She is a promising student and is grateful for the opportunity to continue her education for more than two years through this scholarship program.</w:t>
      </w:r>
    </w:p>
    <w:p w:rsidR="00F303C1" w:rsidRDefault="00F303C1" w:rsidP="00F303C1">
      <w:pPr>
        <w:jc w:val="both"/>
        <w:rPr>
          <w:rFonts w:asciiTheme="minorHAnsi" w:hAnsiTheme="minorHAnsi" w:cstheme="minorHAnsi"/>
          <w:sz w:val="21"/>
          <w:szCs w:val="21"/>
        </w:rPr>
      </w:pPr>
    </w:p>
    <w:p w:rsidR="00F303C1" w:rsidRPr="00F303C1" w:rsidRDefault="00F303C1" w:rsidP="00F303C1">
      <w:pPr>
        <w:jc w:val="both"/>
        <w:rPr>
          <w:rFonts w:asciiTheme="minorHAnsi" w:hAnsiTheme="minorHAnsi" w:cstheme="minorHAnsi"/>
          <w:sz w:val="21"/>
          <w:szCs w:val="21"/>
        </w:rPr>
      </w:pPr>
    </w:p>
    <w:p w:rsidR="00F303C1" w:rsidRPr="00F303C1" w:rsidRDefault="00F303C1" w:rsidP="00F303C1">
      <w:pPr>
        <w:pStyle w:val="ListParagraph"/>
        <w:numPr>
          <w:ilvl w:val="0"/>
          <w:numId w:val="1"/>
        </w:numPr>
        <w:jc w:val="both"/>
        <w:rPr>
          <w:rFonts w:asciiTheme="minorHAnsi" w:hAnsiTheme="minorHAnsi" w:cstheme="minorHAnsi"/>
          <w:noProof/>
          <w:sz w:val="21"/>
          <w:szCs w:val="21"/>
          <w:u w:val="single"/>
        </w:rPr>
      </w:pPr>
      <w:r w:rsidRPr="00F303C1">
        <w:rPr>
          <w:rFonts w:asciiTheme="minorHAnsi" w:hAnsiTheme="minorHAnsi" w:cstheme="minorHAnsi"/>
          <w:noProof/>
          <w:sz w:val="21"/>
          <w:szCs w:val="21"/>
          <w:lang w:val="en-US"/>
        </w:rPr>
        <w:drawing>
          <wp:anchor distT="0" distB="0" distL="114300" distR="114300" simplePos="0" relativeHeight="251660288" behindDoc="1" locked="0" layoutInCell="1" allowOverlap="1" wp14:anchorId="6755459D" wp14:editId="4D5C953D">
            <wp:simplePos x="0" y="0"/>
            <wp:positionH relativeFrom="column">
              <wp:posOffset>-38100</wp:posOffset>
            </wp:positionH>
            <wp:positionV relativeFrom="paragraph">
              <wp:posOffset>316230</wp:posOffset>
            </wp:positionV>
            <wp:extent cx="2200275" cy="2272030"/>
            <wp:effectExtent l="0" t="0" r="9525" b="0"/>
            <wp:wrapTight wrapText="bothSides">
              <wp:wrapPolygon edited="0">
                <wp:start x="0" y="0"/>
                <wp:lineTo x="0" y="21371"/>
                <wp:lineTo x="21506" y="21371"/>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00275" cy="2272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F303C1">
        <w:rPr>
          <w:rFonts w:asciiTheme="minorHAnsi" w:hAnsiTheme="minorHAnsi" w:cstheme="minorHAnsi"/>
          <w:sz w:val="21"/>
          <w:szCs w:val="21"/>
          <w:u w:val="single"/>
        </w:rPr>
        <w:t>Abebu</w:t>
      </w:r>
      <w:proofErr w:type="spellEnd"/>
      <w:r w:rsidRPr="00F303C1">
        <w:rPr>
          <w:rFonts w:asciiTheme="minorHAnsi" w:hAnsiTheme="minorHAnsi" w:cstheme="minorHAnsi"/>
          <w:sz w:val="21"/>
          <w:szCs w:val="21"/>
          <w:u w:val="single"/>
        </w:rPr>
        <w:t xml:space="preserve"> </w:t>
      </w:r>
      <w:proofErr w:type="spellStart"/>
      <w:r w:rsidRPr="00F303C1">
        <w:rPr>
          <w:rFonts w:asciiTheme="minorHAnsi" w:hAnsiTheme="minorHAnsi" w:cstheme="minorHAnsi"/>
          <w:sz w:val="21"/>
          <w:szCs w:val="21"/>
          <w:u w:val="single"/>
        </w:rPr>
        <w:t>Taffa</w:t>
      </w:r>
      <w:proofErr w:type="spellEnd"/>
      <w:r w:rsidRPr="00F303C1">
        <w:rPr>
          <w:rFonts w:asciiTheme="minorHAnsi" w:hAnsiTheme="minorHAnsi" w:cstheme="minorHAnsi"/>
          <w:noProof/>
          <w:sz w:val="21"/>
          <w:szCs w:val="21"/>
          <w:u w:val="single"/>
        </w:rPr>
        <w:t xml:space="preserve"> </w:t>
      </w:r>
    </w:p>
    <w:p w:rsidR="00F303C1" w:rsidRDefault="00F303C1" w:rsidP="00F303C1">
      <w:pPr>
        <w:jc w:val="both"/>
        <w:rPr>
          <w:rFonts w:asciiTheme="minorHAnsi" w:hAnsiTheme="minorHAnsi" w:cstheme="minorHAnsi"/>
          <w:sz w:val="21"/>
          <w:szCs w:val="21"/>
        </w:rPr>
      </w:pPr>
    </w:p>
    <w:p w:rsidR="00F303C1" w:rsidRPr="00F303C1" w:rsidRDefault="00F303C1" w:rsidP="00F303C1">
      <w:pPr>
        <w:jc w:val="both"/>
        <w:rPr>
          <w:rFonts w:asciiTheme="minorHAnsi" w:hAnsiTheme="minorHAnsi" w:cstheme="minorHAnsi"/>
          <w:sz w:val="21"/>
          <w:szCs w:val="21"/>
        </w:rPr>
      </w:pPr>
      <w:proofErr w:type="spellStart"/>
      <w:r w:rsidRPr="00F303C1">
        <w:rPr>
          <w:rFonts w:asciiTheme="minorHAnsi" w:hAnsiTheme="minorHAnsi" w:cstheme="minorHAnsi"/>
          <w:sz w:val="21"/>
          <w:szCs w:val="21"/>
        </w:rPr>
        <w:t>Abebu</w:t>
      </w:r>
      <w:proofErr w:type="spellEnd"/>
      <w:r w:rsidRPr="00F303C1">
        <w:rPr>
          <w:rFonts w:asciiTheme="minorHAnsi" w:hAnsiTheme="minorHAnsi" w:cstheme="minorHAnsi"/>
          <w:sz w:val="21"/>
          <w:szCs w:val="21"/>
        </w:rPr>
        <w:t xml:space="preserve"> is 17 years old and she is grade 10 student. </w:t>
      </w:r>
      <w:proofErr w:type="spellStart"/>
      <w:r>
        <w:rPr>
          <w:rFonts w:asciiTheme="minorHAnsi" w:hAnsiTheme="minorHAnsi" w:cstheme="minorHAnsi"/>
          <w:sz w:val="21"/>
          <w:szCs w:val="21"/>
        </w:rPr>
        <w:t>Abebu</w:t>
      </w:r>
      <w:proofErr w:type="spellEnd"/>
      <w:r>
        <w:rPr>
          <w:rFonts w:asciiTheme="minorHAnsi" w:hAnsiTheme="minorHAnsi" w:cstheme="minorHAnsi"/>
          <w:sz w:val="21"/>
          <w:szCs w:val="21"/>
        </w:rPr>
        <w:t xml:space="preserve"> was </w:t>
      </w:r>
      <w:r w:rsidRPr="00F303C1">
        <w:rPr>
          <w:rFonts w:asciiTheme="minorHAnsi" w:hAnsiTheme="minorHAnsi" w:cstheme="minorHAnsi"/>
          <w:sz w:val="21"/>
          <w:szCs w:val="21"/>
        </w:rPr>
        <w:t>li</w:t>
      </w:r>
      <w:r>
        <w:rPr>
          <w:rFonts w:asciiTheme="minorHAnsi" w:hAnsiTheme="minorHAnsi" w:cstheme="minorHAnsi"/>
          <w:sz w:val="21"/>
          <w:szCs w:val="21"/>
        </w:rPr>
        <w:t xml:space="preserve">ving in Addis Ababa, </w:t>
      </w:r>
      <w:proofErr w:type="spellStart"/>
      <w:r>
        <w:rPr>
          <w:rFonts w:asciiTheme="minorHAnsi" w:hAnsiTheme="minorHAnsi" w:cstheme="minorHAnsi"/>
          <w:sz w:val="21"/>
          <w:szCs w:val="21"/>
        </w:rPr>
        <w:t>Gulela</w:t>
      </w:r>
      <w:proofErr w:type="spellEnd"/>
      <w:r>
        <w:rPr>
          <w:rFonts w:asciiTheme="minorHAnsi" w:hAnsiTheme="minorHAnsi" w:cstheme="minorHAnsi"/>
          <w:sz w:val="21"/>
          <w:szCs w:val="21"/>
        </w:rPr>
        <w:t xml:space="preserve"> sub-city. S</w:t>
      </w:r>
      <w:r w:rsidRPr="00F303C1">
        <w:rPr>
          <w:rFonts w:asciiTheme="minorHAnsi" w:hAnsiTheme="minorHAnsi" w:cstheme="minorHAnsi"/>
          <w:sz w:val="21"/>
          <w:szCs w:val="21"/>
        </w:rPr>
        <w:t>he is an orphan and was living</w:t>
      </w:r>
      <w:r>
        <w:rPr>
          <w:rFonts w:asciiTheme="minorHAnsi" w:hAnsiTheme="minorHAnsi" w:cstheme="minorHAnsi"/>
          <w:sz w:val="21"/>
          <w:szCs w:val="21"/>
        </w:rPr>
        <w:t xml:space="preserve"> </w:t>
      </w:r>
      <w:r w:rsidRPr="00F303C1">
        <w:rPr>
          <w:rFonts w:asciiTheme="minorHAnsi" w:hAnsiTheme="minorHAnsi" w:cstheme="minorHAnsi"/>
          <w:sz w:val="21"/>
          <w:szCs w:val="21"/>
        </w:rPr>
        <w:t xml:space="preserve">with her grandfather, </w:t>
      </w:r>
      <w:r>
        <w:rPr>
          <w:rFonts w:asciiTheme="minorHAnsi" w:hAnsiTheme="minorHAnsi" w:cstheme="minorHAnsi"/>
          <w:sz w:val="21"/>
          <w:szCs w:val="21"/>
        </w:rPr>
        <w:t xml:space="preserve">but he died in </w:t>
      </w:r>
      <w:r w:rsidRPr="00F303C1">
        <w:rPr>
          <w:rFonts w:asciiTheme="minorHAnsi" w:hAnsiTheme="minorHAnsi" w:cstheme="minorHAnsi"/>
          <w:sz w:val="21"/>
          <w:szCs w:val="21"/>
        </w:rPr>
        <w:t xml:space="preserve">September 2012. </w:t>
      </w:r>
      <w:proofErr w:type="spellStart"/>
      <w:r w:rsidRPr="00F303C1">
        <w:rPr>
          <w:rFonts w:asciiTheme="minorHAnsi" w:hAnsiTheme="minorHAnsi" w:cstheme="minorHAnsi"/>
          <w:sz w:val="21"/>
          <w:szCs w:val="21"/>
        </w:rPr>
        <w:t>Abebu</w:t>
      </w:r>
      <w:proofErr w:type="spellEnd"/>
      <w:r w:rsidRPr="00F303C1">
        <w:rPr>
          <w:rFonts w:asciiTheme="minorHAnsi" w:hAnsiTheme="minorHAnsi" w:cstheme="minorHAnsi"/>
          <w:sz w:val="21"/>
          <w:szCs w:val="21"/>
        </w:rPr>
        <w:t xml:space="preserve"> </w:t>
      </w:r>
      <w:r>
        <w:rPr>
          <w:rFonts w:asciiTheme="minorHAnsi" w:hAnsiTheme="minorHAnsi" w:cstheme="minorHAnsi"/>
          <w:sz w:val="21"/>
          <w:szCs w:val="21"/>
        </w:rPr>
        <w:t>received a Global G</w:t>
      </w:r>
      <w:r w:rsidRPr="00F303C1">
        <w:rPr>
          <w:rFonts w:asciiTheme="minorHAnsi" w:hAnsiTheme="minorHAnsi" w:cstheme="minorHAnsi"/>
          <w:sz w:val="21"/>
          <w:szCs w:val="21"/>
        </w:rPr>
        <w:t xml:space="preserve">iving scholarship </w:t>
      </w:r>
      <w:r>
        <w:rPr>
          <w:rFonts w:asciiTheme="minorHAnsi" w:hAnsiTheme="minorHAnsi" w:cstheme="minorHAnsi"/>
          <w:sz w:val="21"/>
          <w:szCs w:val="21"/>
        </w:rPr>
        <w:t>in</w:t>
      </w:r>
      <w:r w:rsidRPr="00F303C1">
        <w:rPr>
          <w:rFonts w:asciiTheme="minorHAnsi" w:hAnsiTheme="minorHAnsi" w:cstheme="minorHAnsi"/>
          <w:sz w:val="21"/>
          <w:szCs w:val="21"/>
        </w:rPr>
        <w:t xml:space="preserve"> March 2010</w:t>
      </w:r>
      <w:r>
        <w:rPr>
          <w:rFonts w:asciiTheme="minorHAnsi" w:hAnsiTheme="minorHAnsi" w:cstheme="minorHAnsi"/>
          <w:sz w:val="21"/>
          <w:szCs w:val="21"/>
        </w:rPr>
        <w:t xml:space="preserve"> when </w:t>
      </w:r>
      <w:r w:rsidRPr="00F303C1">
        <w:rPr>
          <w:rFonts w:asciiTheme="minorHAnsi" w:hAnsiTheme="minorHAnsi" w:cstheme="minorHAnsi"/>
          <w:sz w:val="21"/>
          <w:szCs w:val="21"/>
        </w:rPr>
        <w:t xml:space="preserve">she was </w:t>
      </w:r>
      <w:r>
        <w:rPr>
          <w:rFonts w:asciiTheme="minorHAnsi" w:hAnsiTheme="minorHAnsi" w:cstheme="minorHAnsi"/>
          <w:sz w:val="21"/>
          <w:szCs w:val="21"/>
        </w:rPr>
        <w:t>in 8</w:t>
      </w:r>
      <w:r w:rsidRPr="00F303C1">
        <w:rPr>
          <w:rFonts w:asciiTheme="minorHAnsi" w:hAnsiTheme="minorHAnsi" w:cstheme="minorHAnsi"/>
          <w:sz w:val="21"/>
          <w:szCs w:val="21"/>
          <w:vertAlign w:val="superscript"/>
        </w:rPr>
        <w:t>th</w:t>
      </w:r>
      <w:r>
        <w:rPr>
          <w:rFonts w:asciiTheme="minorHAnsi" w:hAnsiTheme="minorHAnsi" w:cstheme="minorHAnsi"/>
          <w:sz w:val="21"/>
          <w:szCs w:val="21"/>
        </w:rPr>
        <w:t xml:space="preserve"> grade</w:t>
      </w:r>
      <w:r w:rsidRPr="00F303C1">
        <w:rPr>
          <w:rFonts w:asciiTheme="minorHAnsi" w:hAnsiTheme="minorHAnsi" w:cstheme="minorHAnsi"/>
          <w:sz w:val="21"/>
          <w:szCs w:val="21"/>
        </w:rPr>
        <w:t>.  After her grandfather</w:t>
      </w:r>
      <w:r>
        <w:rPr>
          <w:rFonts w:asciiTheme="minorHAnsi" w:hAnsiTheme="minorHAnsi" w:cstheme="minorHAnsi"/>
          <w:sz w:val="21"/>
          <w:szCs w:val="21"/>
        </w:rPr>
        <w:t>’s</w:t>
      </w:r>
      <w:r w:rsidRPr="00F303C1">
        <w:rPr>
          <w:rFonts w:asciiTheme="minorHAnsi" w:hAnsiTheme="minorHAnsi" w:cstheme="minorHAnsi"/>
          <w:sz w:val="21"/>
          <w:szCs w:val="21"/>
        </w:rPr>
        <w:t xml:space="preserve"> death</w:t>
      </w:r>
      <w:r>
        <w:rPr>
          <w:rFonts w:asciiTheme="minorHAnsi" w:hAnsiTheme="minorHAnsi" w:cstheme="minorHAnsi"/>
          <w:sz w:val="21"/>
          <w:szCs w:val="21"/>
        </w:rPr>
        <w:t>,</w:t>
      </w:r>
      <w:r w:rsidRPr="00F303C1">
        <w:rPr>
          <w:rFonts w:asciiTheme="minorHAnsi" w:hAnsiTheme="minorHAnsi" w:cstheme="minorHAnsi"/>
          <w:sz w:val="21"/>
          <w:szCs w:val="21"/>
        </w:rPr>
        <w:t xml:space="preserve"> she started living neighbor who </w:t>
      </w:r>
      <w:r>
        <w:rPr>
          <w:rFonts w:asciiTheme="minorHAnsi" w:hAnsiTheme="minorHAnsi" w:cstheme="minorHAnsi"/>
          <w:sz w:val="21"/>
          <w:szCs w:val="21"/>
        </w:rPr>
        <w:t>was</w:t>
      </w:r>
      <w:r w:rsidRPr="00F303C1">
        <w:rPr>
          <w:rFonts w:asciiTheme="minorHAnsi" w:hAnsiTheme="minorHAnsi" w:cstheme="minorHAnsi"/>
          <w:sz w:val="21"/>
          <w:szCs w:val="21"/>
        </w:rPr>
        <w:t xml:space="preserve"> willing to give her shelter, </w:t>
      </w:r>
      <w:r>
        <w:rPr>
          <w:rFonts w:asciiTheme="minorHAnsi" w:hAnsiTheme="minorHAnsi" w:cstheme="minorHAnsi"/>
          <w:sz w:val="21"/>
          <w:szCs w:val="21"/>
        </w:rPr>
        <w:t>but without her</w:t>
      </w:r>
      <w:r w:rsidRPr="00F303C1">
        <w:rPr>
          <w:rFonts w:asciiTheme="minorHAnsi" w:hAnsiTheme="minorHAnsi" w:cstheme="minorHAnsi"/>
          <w:sz w:val="21"/>
          <w:szCs w:val="21"/>
        </w:rPr>
        <w:t xml:space="preserve"> scholarship support</w:t>
      </w:r>
      <w:r>
        <w:rPr>
          <w:rFonts w:asciiTheme="minorHAnsi" w:hAnsiTheme="minorHAnsi" w:cstheme="minorHAnsi"/>
          <w:sz w:val="21"/>
          <w:szCs w:val="21"/>
        </w:rPr>
        <w:t>,</w:t>
      </w:r>
      <w:r w:rsidRPr="00F303C1">
        <w:rPr>
          <w:rFonts w:asciiTheme="minorHAnsi" w:hAnsiTheme="minorHAnsi" w:cstheme="minorHAnsi"/>
          <w:sz w:val="21"/>
          <w:szCs w:val="21"/>
        </w:rPr>
        <w:t xml:space="preserve"> she </w:t>
      </w:r>
      <w:r>
        <w:rPr>
          <w:rFonts w:asciiTheme="minorHAnsi" w:hAnsiTheme="minorHAnsi" w:cstheme="minorHAnsi"/>
          <w:sz w:val="21"/>
          <w:szCs w:val="21"/>
        </w:rPr>
        <w:t xml:space="preserve">would not have been </w:t>
      </w:r>
      <w:proofErr w:type="gramStart"/>
      <w:r>
        <w:rPr>
          <w:rFonts w:asciiTheme="minorHAnsi" w:hAnsiTheme="minorHAnsi" w:cstheme="minorHAnsi"/>
          <w:sz w:val="21"/>
          <w:szCs w:val="21"/>
        </w:rPr>
        <w:t xml:space="preserve">able </w:t>
      </w:r>
      <w:r w:rsidRPr="00F303C1">
        <w:rPr>
          <w:rFonts w:asciiTheme="minorHAnsi" w:hAnsiTheme="minorHAnsi" w:cstheme="minorHAnsi"/>
          <w:sz w:val="21"/>
          <w:szCs w:val="21"/>
        </w:rPr>
        <w:t xml:space="preserve"> </w:t>
      </w:r>
      <w:r>
        <w:rPr>
          <w:rFonts w:asciiTheme="minorHAnsi" w:hAnsiTheme="minorHAnsi" w:cstheme="minorHAnsi"/>
          <w:sz w:val="21"/>
          <w:szCs w:val="21"/>
        </w:rPr>
        <w:t>to</w:t>
      </w:r>
      <w:proofErr w:type="gramEnd"/>
      <w:r>
        <w:rPr>
          <w:rFonts w:asciiTheme="minorHAnsi" w:hAnsiTheme="minorHAnsi" w:cstheme="minorHAnsi"/>
          <w:sz w:val="21"/>
          <w:szCs w:val="21"/>
        </w:rPr>
        <w:t xml:space="preserve"> </w:t>
      </w:r>
      <w:r w:rsidRPr="00F303C1">
        <w:rPr>
          <w:rFonts w:asciiTheme="minorHAnsi" w:hAnsiTheme="minorHAnsi" w:cstheme="minorHAnsi"/>
          <w:sz w:val="21"/>
          <w:szCs w:val="21"/>
        </w:rPr>
        <w:t xml:space="preserve">continue her education </w:t>
      </w:r>
      <w:r>
        <w:rPr>
          <w:rFonts w:asciiTheme="minorHAnsi" w:hAnsiTheme="minorHAnsi" w:cstheme="minorHAnsi"/>
          <w:sz w:val="21"/>
          <w:szCs w:val="21"/>
        </w:rPr>
        <w:t>as she was</w:t>
      </w:r>
      <w:r w:rsidRPr="00F303C1">
        <w:rPr>
          <w:rFonts w:asciiTheme="minorHAnsi" w:hAnsiTheme="minorHAnsi" w:cstheme="minorHAnsi"/>
          <w:sz w:val="21"/>
          <w:szCs w:val="21"/>
        </w:rPr>
        <w:t xml:space="preserve"> unable to cover the costs of school supplies and transportation. Currently</w:t>
      </w:r>
      <w:r>
        <w:rPr>
          <w:rFonts w:asciiTheme="minorHAnsi" w:hAnsiTheme="minorHAnsi" w:cstheme="minorHAnsi"/>
          <w:sz w:val="21"/>
          <w:szCs w:val="21"/>
        </w:rPr>
        <w:t xml:space="preserve">, </w:t>
      </w:r>
      <w:r w:rsidRPr="00F303C1">
        <w:rPr>
          <w:rFonts w:asciiTheme="minorHAnsi" w:hAnsiTheme="minorHAnsi" w:cstheme="minorHAnsi"/>
          <w:sz w:val="21"/>
          <w:szCs w:val="21"/>
        </w:rPr>
        <w:t xml:space="preserve">she is attending grade 10 and she was given </w:t>
      </w:r>
      <w:r>
        <w:rPr>
          <w:rFonts w:asciiTheme="minorHAnsi" w:hAnsiTheme="minorHAnsi" w:cstheme="minorHAnsi"/>
          <w:sz w:val="21"/>
          <w:szCs w:val="21"/>
        </w:rPr>
        <w:t xml:space="preserve">a </w:t>
      </w:r>
      <w:r w:rsidRPr="00F303C1">
        <w:rPr>
          <w:rFonts w:asciiTheme="minorHAnsi" w:hAnsiTheme="minorHAnsi" w:cstheme="minorHAnsi"/>
          <w:sz w:val="21"/>
          <w:szCs w:val="21"/>
        </w:rPr>
        <w:t>scholarship extension for five months</w:t>
      </w:r>
      <w:r>
        <w:rPr>
          <w:rFonts w:asciiTheme="minorHAnsi" w:hAnsiTheme="minorHAnsi" w:cstheme="minorHAnsi"/>
          <w:sz w:val="21"/>
          <w:szCs w:val="21"/>
        </w:rPr>
        <w:t>;</w:t>
      </w:r>
      <w:r w:rsidRPr="00F303C1">
        <w:rPr>
          <w:rFonts w:asciiTheme="minorHAnsi" w:hAnsiTheme="minorHAnsi" w:cstheme="minorHAnsi"/>
          <w:sz w:val="21"/>
          <w:szCs w:val="21"/>
        </w:rPr>
        <w:t xml:space="preserve"> however, in order to enable her finish her high school, she </w:t>
      </w:r>
      <w:r>
        <w:rPr>
          <w:rFonts w:asciiTheme="minorHAnsi" w:hAnsiTheme="minorHAnsi" w:cstheme="minorHAnsi"/>
          <w:sz w:val="21"/>
          <w:szCs w:val="21"/>
        </w:rPr>
        <w:t>has already been selected to receive</w:t>
      </w:r>
      <w:r w:rsidRPr="00F303C1">
        <w:rPr>
          <w:rFonts w:asciiTheme="minorHAnsi" w:hAnsiTheme="minorHAnsi" w:cstheme="minorHAnsi"/>
          <w:sz w:val="21"/>
          <w:szCs w:val="21"/>
        </w:rPr>
        <w:t xml:space="preserve"> </w:t>
      </w:r>
      <w:r>
        <w:rPr>
          <w:rFonts w:asciiTheme="minorHAnsi" w:hAnsiTheme="minorHAnsi" w:cstheme="minorHAnsi"/>
          <w:sz w:val="21"/>
          <w:szCs w:val="21"/>
        </w:rPr>
        <w:t>an additional extension to finish the 2013 academic year (provided funding is available).</w:t>
      </w:r>
    </w:p>
    <w:sectPr w:rsidR="00F303C1" w:rsidRPr="00F303C1" w:rsidSect="00F303C1">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C1" w:rsidRDefault="00F303C1" w:rsidP="00F303C1">
      <w:r>
        <w:separator/>
      </w:r>
    </w:p>
  </w:endnote>
  <w:endnote w:type="continuationSeparator" w:id="0">
    <w:p w:rsidR="00F303C1" w:rsidRDefault="00F303C1" w:rsidP="00F3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C1" w:rsidRDefault="00F303C1" w:rsidP="00F303C1">
      <w:r>
        <w:separator/>
      </w:r>
    </w:p>
  </w:footnote>
  <w:footnote w:type="continuationSeparator" w:id="0">
    <w:p w:rsidR="00F303C1" w:rsidRDefault="00F303C1" w:rsidP="00F3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1" w:rsidRDefault="00F303C1" w:rsidP="00F303C1">
    <w:pPr>
      <w:pStyle w:val="Header"/>
      <w:jc w:val="center"/>
    </w:pPr>
    <w:r>
      <w:rPr>
        <w:noProof/>
      </w:rPr>
      <w:drawing>
        <wp:inline distT="0" distB="0" distL="0" distR="0" wp14:anchorId="4B583165" wp14:editId="116BDB97">
          <wp:extent cx="2943225" cy="1566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finder logo new tag and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225" cy="15669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F5B88"/>
    <w:multiLevelType w:val="hybridMultilevel"/>
    <w:tmpl w:val="2150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31"/>
    <w:rsid w:val="000A3CDD"/>
    <w:rsid w:val="000D0870"/>
    <w:rsid w:val="002B61E3"/>
    <w:rsid w:val="002D1C0B"/>
    <w:rsid w:val="00620A31"/>
    <w:rsid w:val="00733AF5"/>
    <w:rsid w:val="00BA4F0A"/>
    <w:rsid w:val="00EB15DA"/>
    <w:rsid w:val="00F3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C1"/>
    <w:pPr>
      <w:tabs>
        <w:tab w:val="center" w:pos="4680"/>
        <w:tab w:val="right" w:pos="9360"/>
      </w:tabs>
    </w:pPr>
  </w:style>
  <w:style w:type="character" w:customStyle="1" w:styleId="HeaderChar">
    <w:name w:val="Header Char"/>
    <w:basedOn w:val="DefaultParagraphFont"/>
    <w:link w:val="Header"/>
    <w:uiPriority w:val="99"/>
    <w:rsid w:val="00F303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3C1"/>
    <w:pPr>
      <w:tabs>
        <w:tab w:val="center" w:pos="4680"/>
        <w:tab w:val="right" w:pos="9360"/>
      </w:tabs>
    </w:pPr>
  </w:style>
  <w:style w:type="character" w:customStyle="1" w:styleId="FooterChar">
    <w:name w:val="Footer Char"/>
    <w:basedOn w:val="DefaultParagraphFont"/>
    <w:link w:val="Footer"/>
    <w:uiPriority w:val="99"/>
    <w:rsid w:val="00F303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3C1"/>
    <w:rPr>
      <w:rFonts w:ascii="Tahoma" w:hAnsi="Tahoma" w:cs="Tahoma"/>
      <w:sz w:val="16"/>
      <w:szCs w:val="16"/>
    </w:rPr>
  </w:style>
  <w:style w:type="character" w:customStyle="1" w:styleId="BalloonTextChar">
    <w:name w:val="Balloon Text Char"/>
    <w:basedOn w:val="DefaultParagraphFont"/>
    <w:link w:val="BalloonText"/>
    <w:uiPriority w:val="99"/>
    <w:semiHidden/>
    <w:rsid w:val="00F303C1"/>
    <w:rPr>
      <w:rFonts w:ascii="Tahoma" w:eastAsia="Times New Roman" w:hAnsi="Tahoma" w:cs="Tahoma"/>
      <w:sz w:val="16"/>
      <w:szCs w:val="16"/>
    </w:rPr>
  </w:style>
  <w:style w:type="paragraph" w:styleId="ListParagraph">
    <w:name w:val="List Paragraph"/>
    <w:basedOn w:val="Normal"/>
    <w:link w:val="ListParagraphChar"/>
    <w:uiPriority w:val="34"/>
    <w:qFormat/>
    <w:rsid w:val="00F303C1"/>
    <w:pPr>
      <w:spacing w:after="200" w:line="276" w:lineRule="auto"/>
      <w:ind w:left="720"/>
      <w:contextualSpacing/>
    </w:pPr>
    <w:rPr>
      <w:rFonts w:ascii="Calibri" w:eastAsia="Calibri" w:hAnsi="Calibri"/>
      <w:sz w:val="22"/>
      <w:szCs w:val="22"/>
      <w:lang w:val="en-ZA"/>
    </w:rPr>
  </w:style>
  <w:style w:type="character" w:customStyle="1" w:styleId="ListParagraphChar">
    <w:name w:val="List Paragraph Char"/>
    <w:basedOn w:val="DefaultParagraphFont"/>
    <w:link w:val="ListParagraph"/>
    <w:uiPriority w:val="34"/>
    <w:rsid w:val="00F303C1"/>
    <w:rPr>
      <w:rFonts w:ascii="Calibri" w:eastAsia="Calibri" w:hAnsi="Calibri" w:cs="Times New Roman"/>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C1"/>
    <w:pPr>
      <w:tabs>
        <w:tab w:val="center" w:pos="4680"/>
        <w:tab w:val="right" w:pos="9360"/>
      </w:tabs>
    </w:pPr>
  </w:style>
  <w:style w:type="character" w:customStyle="1" w:styleId="HeaderChar">
    <w:name w:val="Header Char"/>
    <w:basedOn w:val="DefaultParagraphFont"/>
    <w:link w:val="Header"/>
    <w:uiPriority w:val="99"/>
    <w:rsid w:val="00F303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3C1"/>
    <w:pPr>
      <w:tabs>
        <w:tab w:val="center" w:pos="4680"/>
        <w:tab w:val="right" w:pos="9360"/>
      </w:tabs>
    </w:pPr>
  </w:style>
  <w:style w:type="character" w:customStyle="1" w:styleId="FooterChar">
    <w:name w:val="Footer Char"/>
    <w:basedOn w:val="DefaultParagraphFont"/>
    <w:link w:val="Footer"/>
    <w:uiPriority w:val="99"/>
    <w:rsid w:val="00F303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3C1"/>
    <w:rPr>
      <w:rFonts w:ascii="Tahoma" w:hAnsi="Tahoma" w:cs="Tahoma"/>
      <w:sz w:val="16"/>
      <w:szCs w:val="16"/>
    </w:rPr>
  </w:style>
  <w:style w:type="character" w:customStyle="1" w:styleId="BalloonTextChar">
    <w:name w:val="Balloon Text Char"/>
    <w:basedOn w:val="DefaultParagraphFont"/>
    <w:link w:val="BalloonText"/>
    <w:uiPriority w:val="99"/>
    <w:semiHidden/>
    <w:rsid w:val="00F303C1"/>
    <w:rPr>
      <w:rFonts w:ascii="Tahoma" w:eastAsia="Times New Roman" w:hAnsi="Tahoma" w:cs="Tahoma"/>
      <w:sz w:val="16"/>
      <w:szCs w:val="16"/>
    </w:rPr>
  </w:style>
  <w:style w:type="paragraph" w:styleId="ListParagraph">
    <w:name w:val="List Paragraph"/>
    <w:basedOn w:val="Normal"/>
    <w:link w:val="ListParagraphChar"/>
    <w:uiPriority w:val="34"/>
    <w:qFormat/>
    <w:rsid w:val="00F303C1"/>
    <w:pPr>
      <w:spacing w:after="200" w:line="276" w:lineRule="auto"/>
      <w:ind w:left="720"/>
      <w:contextualSpacing/>
    </w:pPr>
    <w:rPr>
      <w:rFonts w:ascii="Calibri" w:eastAsia="Calibri" w:hAnsi="Calibri"/>
      <w:sz w:val="22"/>
      <w:szCs w:val="22"/>
      <w:lang w:val="en-ZA"/>
    </w:rPr>
  </w:style>
  <w:style w:type="character" w:customStyle="1" w:styleId="ListParagraphChar">
    <w:name w:val="List Paragraph Char"/>
    <w:basedOn w:val="DefaultParagraphFont"/>
    <w:link w:val="ListParagraph"/>
    <w:uiPriority w:val="34"/>
    <w:rsid w:val="00F303C1"/>
    <w:rPr>
      <w:rFonts w:ascii="Calibri" w:eastAsia="Calibri" w:hAnsi="Calibri"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Pathfinder International</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aemorse</dc:creator>
  <cp:lastModifiedBy>aemorse</cp:lastModifiedBy>
  <cp:revision>10</cp:revision>
  <dcterms:created xsi:type="dcterms:W3CDTF">2012-12-27T19:52:00Z</dcterms:created>
  <dcterms:modified xsi:type="dcterms:W3CDTF">2012-12-27T20:43:00Z</dcterms:modified>
</cp:coreProperties>
</file>